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D36" w:rsidRDefault="00C52F4C" w:rsidP="00C52F4C">
      <w:pPr>
        <w:pStyle w:val="ConsPlusTitlePage"/>
        <w:jc w:val="center"/>
      </w:pPr>
      <w:r w:rsidRPr="00C52F4C">
        <w:rPr>
          <w:noProof/>
        </w:rPr>
        <w:drawing>
          <wp:inline distT="0" distB="0" distL="0" distR="0">
            <wp:extent cx="627084" cy="897591"/>
            <wp:effectExtent l="19050" t="0" r="1566"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28313" cy="899351"/>
                    </a:xfrm>
                    <a:prstGeom prst="rect">
                      <a:avLst/>
                    </a:prstGeom>
                    <a:noFill/>
                    <a:ln w="9525">
                      <a:noFill/>
                      <a:miter lim="800000"/>
                      <a:headEnd/>
                      <a:tailEnd/>
                    </a:ln>
                  </pic:spPr>
                </pic:pic>
              </a:graphicData>
            </a:graphic>
          </wp:inline>
        </w:drawing>
      </w:r>
    </w:p>
    <w:p w:rsidR="00091D36" w:rsidRDefault="00091D36">
      <w:pPr>
        <w:pStyle w:val="ConsPlusTitle"/>
        <w:jc w:val="center"/>
        <w:outlineLvl w:val="0"/>
      </w:pPr>
    </w:p>
    <w:tbl>
      <w:tblPr>
        <w:tblW w:w="5406" w:type="pct"/>
        <w:tblInd w:w="-601" w:type="dxa"/>
        <w:tblLook w:val="0000"/>
      </w:tblPr>
      <w:tblGrid>
        <w:gridCol w:w="10348"/>
      </w:tblGrid>
      <w:tr w:rsidR="00091D36" w:rsidRPr="00A45625" w:rsidTr="00091D36">
        <w:trPr>
          <w:trHeight w:val="359"/>
        </w:trPr>
        <w:tc>
          <w:tcPr>
            <w:tcW w:w="5000" w:type="pct"/>
          </w:tcPr>
          <w:p w:rsidR="00091D36" w:rsidRPr="001825F2" w:rsidRDefault="00091D36" w:rsidP="00091D36">
            <w:pPr>
              <w:pStyle w:val="a3"/>
              <w:rPr>
                <w:rFonts w:ascii="Liberation Serif" w:hAnsi="Liberation Serif"/>
                <w:b/>
                <w:bCs/>
                <w:sz w:val="28"/>
                <w:szCs w:val="28"/>
              </w:rPr>
            </w:pPr>
            <w:r w:rsidRPr="001825F2">
              <w:rPr>
                <w:rFonts w:ascii="Liberation Serif" w:hAnsi="Liberation Serif"/>
                <w:b/>
                <w:bCs/>
                <w:sz w:val="28"/>
                <w:szCs w:val="28"/>
              </w:rPr>
              <w:t xml:space="preserve">АДМИНИСТРАЦИЯ ШАЛИНСКОГО </w:t>
            </w:r>
            <w:r w:rsidR="0053594B">
              <w:rPr>
                <w:rFonts w:ascii="Liberation Serif" w:hAnsi="Liberation Serif"/>
                <w:b/>
                <w:bCs/>
                <w:sz w:val="28"/>
                <w:szCs w:val="28"/>
              </w:rPr>
              <w:t>МУНИЦИПАЛЬНОГО</w:t>
            </w:r>
            <w:r w:rsidRPr="001825F2">
              <w:rPr>
                <w:rFonts w:ascii="Liberation Serif" w:hAnsi="Liberation Serif"/>
                <w:b/>
                <w:bCs/>
                <w:sz w:val="28"/>
                <w:szCs w:val="28"/>
              </w:rPr>
              <w:t xml:space="preserve"> ОКРУГА</w:t>
            </w:r>
          </w:p>
          <w:p w:rsidR="00091D36" w:rsidRPr="007F1E62" w:rsidRDefault="007F1E62" w:rsidP="00091D36">
            <w:pPr>
              <w:pStyle w:val="1"/>
              <w:rPr>
                <w:rFonts w:ascii="Liberation Serif" w:hAnsi="Liberation Serif"/>
                <w:color w:val="auto"/>
              </w:rPr>
            </w:pPr>
            <w:r w:rsidRPr="007F1E62">
              <w:rPr>
                <w:rFonts w:ascii="Liberation Serif" w:hAnsi="Liberation Serif"/>
                <w:bCs w:val="0"/>
                <w:color w:val="auto"/>
                <w:sz w:val="28"/>
                <w:szCs w:val="28"/>
              </w:rPr>
              <w:t>ПОСТАНОВЛЕНИЕ</w:t>
            </w:r>
          </w:p>
          <w:tbl>
            <w:tblPr>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000"/>
            </w:tblPr>
            <w:tblGrid>
              <w:gridCol w:w="10132"/>
            </w:tblGrid>
            <w:tr w:rsidR="00091D36" w:rsidRPr="002D25C5" w:rsidTr="00091D36">
              <w:trPr>
                <w:trHeight w:val="216"/>
              </w:trPr>
              <w:tc>
                <w:tcPr>
                  <w:tcW w:w="10152" w:type="dxa"/>
                  <w:tcBorders>
                    <w:left w:val="nil"/>
                    <w:bottom w:val="nil"/>
                    <w:right w:val="nil"/>
                  </w:tcBorders>
                </w:tcPr>
                <w:p w:rsidR="00091D36" w:rsidRPr="002D25C5" w:rsidRDefault="00091D36" w:rsidP="00091D36">
                  <w:pPr>
                    <w:rPr>
                      <w:rFonts w:ascii="Liberation Serif" w:hAnsi="Liberation Serif"/>
                    </w:rPr>
                  </w:pPr>
                </w:p>
              </w:tc>
            </w:tr>
          </w:tbl>
          <w:p w:rsidR="00091D36" w:rsidRDefault="00091D36" w:rsidP="00091D36">
            <w:pPr>
              <w:ind w:firstLine="6"/>
              <w:rPr>
                <w:rFonts w:ascii="Liberation Serif" w:hAnsi="Liberation Serif"/>
              </w:rPr>
            </w:pPr>
            <w:r w:rsidRPr="002D25C5">
              <w:rPr>
                <w:rFonts w:ascii="Liberation Serif" w:hAnsi="Liberation Serif"/>
                <w:sz w:val="28"/>
                <w:szCs w:val="28"/>
              </w:rPr>
              <w:t xml:space="preserve">от </w:t>
            </w:r>
            <w:r w:rsidR="0053594B">
              <w:rPr>
                <w:rFonts w:ascii="Liberation Serif" w:hAnsi="Liberation Serif"/>
                <w:sz w:val="28"/>
                <w:szCs w:val="28"/>
              </w:rPr>
              <w:t xml:space="preserve">___ </w:t>
            </w:r>
            <w:r w:rsidR="002A4160">
              <w:rPr>
                <w:rFonts w:ascii="Liberation Serif" w:hAnsi="Liberation Serif"/>
                <w:sz w:val="28"/>
                <w:szCs w:val="28"/>
              </w:rPr>
              <w:t>ноября</w:t>
            </w:r>
            <w:r>
              <w:rPr>
                <w:rFonts w:ascii="Liberation Serif" w:hAnsi="Liberation Serif"/>
                <w:sz w:val="28"/>
                <w:szCs w:val="28"/>
              </w:rPr>
              <w:t xml:space="preserve">  </w:t>
            </w:r>
            <w:r w:rsidRPr="002D25C5">
              <w:rPr>
                <w:rFonts w:ascii="Liberation Serif" w:hAnsi="Liberation Serif"/>
                <w:sz w:val="28"/>
                <w:szCs w:val="28"/>
              </w:rPr>
              <w:t>20</w:t>
            </w:r>
            <w:r>
              <w:rPr>
                <w:rFonts w:ascii="Liberation Serif" w:hAnsi="Liberation Serif"/>
                <w:sz w:val="28"/>
                <w:szCs w:val="28"/>
              </w:rPr>
              <w:t>2</w:t>
            </w:r>
            <w:r w:rsidR="0053594B">
              <w:rPr>
                <w:rFonts w:ascii="Liberation Serif" w:hAnsi="Liberation Serif"/>
                <w:sz w:val="28"/>
                <w:szCs w:val="28"/>
              </w:rPr>
              <w:t>5</w:t>
            </w:r>
            <w:r>
              <w:rPr>
                <w:rFonts w:ascii="Liberation Serif" w:hAnsi="Liberation Serif"/>
                <w:sz w:val="28"/>
                <w:szCs w:val="28"/>
              </w:rPr>
              <w:t xml:space="preserve"> </w:t>
            </w:r>
            <w:r w:rsidRPr="002D25C5">
              <w:rPr>
                <w:rFonts w:ascii="Liberation Serif" w:hAnsi="Liberation Serif"/>
                <w:sz w:val="28"/>
                <w:szCs w:val="28"/>
              </w:rPr>
              <w:t xml:space="preserve"> года № </w:t>
            </w:r>
            <w:r>
              <w:rPr>
                <w:rFonts w:ascii="Liberation Serif" w:hAnsi="Liberation Serif"/>
                <w:sz w:val="28"/>
                <w:szCs w:val="28"/>
              </w:rPr>
              <w:t xml:space="preserve">  </w:t>
            </w:r>
            <w:r w:rsidR="0053594B">
              <w:rPr>
                <w:rFonts w:ascii="Liberation Serif" w:hAnsi="Liberation Serif"/>
                <w:sz w:val="28"/>
                <w:szCs w:val="28"/>
              </w:rPr>
              <w:t>____</w:t>
            </w:r>
            <w:r>
              <w:rPr>
                <w:rFonts w:ascii="Liberation Serif" w:hAnsi="Liberation Serif"/>
                <w:sz w:val="28"/>
                <w:szCs w:val="28"/>
              </w:rPr>
              <w:t xml:space="preserve">  </w:t>
            </w:r>
            <w:r w:rsidRPr="002D25C5">
              <w:rPr>
                <w:rFonts w:ascii="Liberation Serif" w:hAnsi="Liberation Serif"/>
                <w:sz w:val="28"/>
                <w:szCs w:val="28"/>
              </w:rPr>
              <w:t xml:space="preserve">                                          </w:t>
            </w:r>
          </w:p>
          <w:p w:rsidR="00091D36" w:rsidRPr="002D25C5" w:rsidRDefault="00091D36" w:rsidP="00091D36">
            <w:pPr>
              <w:ind w:firstLine="6"/>
              <w:rPr>
                <w:rFonts w:ascii="Liberation Serif" w:hAnsi="Liberation Serif"/>
              </w:rPr>
            </w:pPr>
            <w:r w:rsidRPr="002D25C5">
              <w:rPr>
                <w:rFonts w:ascii="Liberation Serif" w:hAnsi="Liberation Serif"/>
                <w:sz w:val="28"/>
                <w:szCs w:val="28"/>
              </w:rPr>
              <w:t>пгт. Шаля</w:t>
            </w:r>
          </w:p>
          <w:p w:rsidR="00091D36" w:rsidRPr="00A45625" w:rsidRDefault="00091D36" w:rsidP="00091D36">
            <w:pPr>
              <w:ind w:firstLine="709"/>
              <w:jc w:val="center"/>
              <w:rPr>
                <w:b/>
              </w:rPr>
            </w:pPr>
          </w:p>
        </w:tc>
      </w:tr>
      <w:tr w:rsidR="00091D36" w:rsidRPr="001B3F3E" w:rsidTr="00091D36">
        <w:trPr>
          <w:trHeight w:val="359"/>
        </w:trPr>
        <w:tc>
          <w:tcPr>
            <w:tcW w:w="5000" w:type="pct"/>
            <w:vAlign w:val="center"/>
          </w:tcPr>
          <w:p w:rsidR="0059231E" w:rsidRDefault="00091D36" w:rsidP="0059231E">
            <w:pPr>
              <w:jc w:val="center"/>
              <w:rPr>
                <w:rFonts w:ascii="Times New Roman" w:hAnsi="Times New Roman" w:cs="Times New Roman"/>
                <w:b/>
                <w:i/>
              </w:rPr>
            </w:pPr>
            <w:r w:rsidRPr="001825F2">
              <w:rPr>
                <w:rFonts w:ascii="Times New Roman" w:hAnsi="Times New Roman" w:cs="Times New Roman"/>
                <w:b/>
                <w:i/>
                <w:sz w:val="28"/>
                <w:szCs w:val="28"/>
              </w:rPr>
              <w:t xml:space="preserve">Об утверждении </w:t>
            </w:r>
            <w:r>
              <w:rPr>
                <w:rFonts w:ascii="Times New Roman" w:hAnsi="Times New Roman" w:cs="Times New Roman"/>
                <w:b/>
                <w:i/>
                <w:sz w:val="28"/>
                <w:szCs w:val="28"/>
              </w:rPr>
              <w:t xml:space="preserve">комплексной программы </w:t>
            </w:r>
          </w:p>
          <w:p w:rsidR="0059231E" w:rsidRDefault="00091D36" w:rsidP="0059231E">
            <w:pPr>
              <w:jc w:val="center"/>
              <w:rPr>
                <w:rFonts w:ascii="Times New Roman" w:hAnsi="Times New Roman" w:cs="Times New Roman"/>
                <w:b/>
                <w:i/>
              </w:rPr>
            </w:pPr>
            <w:r>
              <w:rPr>
                <w:rFonts w:ascii="Times New Roman" w:hAnsi="Times New Roman" w:cs="Times New Roman"/>
                <w:b/>
                <w:i/>
                <w:sz w:val="28"/>
                <w:szCs w:val="28"/>
              </w:rPr>
              <w:t>«Укрепление общественного здоровья</w:t>
            </w:r>
            <w:r w:rsidR="0059231E">
              <w:rPr>
                <w:rFonts w:ascii="Times New Roman" w:hAnsi="Times New Roman" w:cs="Times New Roman"/>
                <w:b/>
                <w:i/>
                <w:sz w:val="28"/>
                <w:szCs w:val="28"/>
              </w:rPr>
              <w:t xml:space="preserve"> Шалинского </w:t>
            </w:r>
            <w:r w:rsidR="0053594B">
              <w:rPr>
                <w:rFonts w:ascii="Times New Roman" w:hAnsi="Times New Roman" w:cs="Times New Roman"/>
                <w:b/>
                <w:i/>
                <w:sz w:val="28"/>
                <w:szCs w:val="28"/>
              </w:rPr>
              <w:t>муниципального</w:t>
            </w:r>
            <w:r w:rsidR="0059231E">
              <w:rPr>
                <w:rFonts w:ascii="Times New Roman" w:hAnsi="Times New Roman" w:cs="Times New Roman"/>
                <w:b/>
                <w:i/>
                <w:sz w:val="28"/>
                <w:szCs w:val="28"/>
              </w:rPr>
              <w:t xml:space="preserve"> округа </w:t>
            </w:r>
          </w:p>
          <w:p w:rsidR="00091D36" w:rsidRPr="001B3F3E" w:rsidRDefault="0059231E" w:rsidP="0053594B">
            <w:pPr>
              <w:jc w:val="center"/>
              <w:rPr>
                <w:b/>
              </w:rPr>
            </w:pPr>
            <w:r>
              <w:rPr>
                <w:rFonts w:ascii="Times New Roman" w:hAnsi="Times New Roman" w:cs="Times New Roman"/>
                <w:b/>
                <w:i/>
                <w:sz w:val="28"/>
                <w:szCs w:val="28"/>
              </w:rPr>
              <w:t>на 202</w:t>
            </w:r>
            <w:r w:rsidR="0053594B">
              <w:rPr>
                <w:rFonts w:ascii="Times New Roman" w:hAnsi="Times New Roman" w:cs="Times New Roman"/>
                <w:b/>
                <w:i/>
                <w:sz w:val="28"/>
                <w:szCs w:val="28"/>
              </w:rPr>
              <w:t>5</w:t>
            </w:r>
            <w:r>
              <w:rPr>
                <w:rFonts w:ascii="Times New Roman" w:hAnsi="Times New Roman" w:cs="Times New Roman"/>
                <w:b/>
                <w:i/>
                <w:sz w:val="28"/>
                <w:szCs w:val="28"/>
              </w:rPr>
              <w:t>-20</w:t>
            </w:r>
            <w:r w:rsidR="0053594B">
              <w:rPr>
                <w:rFonts w:ascii="Times New Roman" w:hAnsi="Times New Roman" w:cs="Times New Roman"/>
                <w:b/>
                <w:i/>
                <w:sz w:val="28"/>
                <w:szCs w:val="28"/>
              </w:rPr>
              <w:t>30</w:t>
            </w:r>
            <w:r>
              <w:rPr>
                <w:rFonts w:ascii="Times New Roman" w:hAnsi="Times New Roman" w:cs="Times New Roman"/>
                <w:b/>
                <w:i/>
                <w:sz w:val="28"/>
                <w:szCs w:val="28"/>
              </w:rPr>
              <w:t xml:space="preserve"> годы</w:t>
            </w:r>
            <w:r w:rsidR="00091D36">
              <w:rPr>
                <w:rFonts w:ascii="Times New Roman" w:hAnsi="Times New Roman" w:cs="Times New Roman"/>
                <w:b/>
                <w:i/>
                <w:sz w:val="28"/>
                <w:szCs w:val="28"/>
              </w:rPr>
              <w:t xml:space="preserve">» </w:t>
            </w:r>
          </w:p>
        </w:tc>
      </w:tr>
    </w:tbl>
    <w:p w:rsidR="00E90430" w:rsidRDefault="00E90430">
      <w:pPr>
        <w:pStyle w:val="ConsPlusTitle"/>
        <w:jc w:val="center"/>
      </w:pPr>
    </w:p>
    <w:p w:rsidR="00E90430" w:rsidRDefault="00E90430">
      <w:pPr>
        <w:pStyle w:val="ConsPlusNormal"/>
        <w:jc w:val="both"/>
      </w:pPr>
    </w:p>
    <w:p w:rsidR="0059231E" w:rsidRDefault="00E90430" w:rsidP="0058165C">
      <w:pPr>
        <w:pStyle w:val="ConsPlusNormal"/>
        <w:ind w:left="-567" w:firstLine="567"/>
        <w:jc w:val="both"/>
      </w:pPr>
      <w:r w:rsidRPr="00CD7A2C">
        <w:t xml:space="preserve">В соответствии с </w:t>
      </w:r>
      <w:hyperlink r:id="rId9" w:history="1">
        <w:r w:rsidRPr="00CD7A2C">
          <w:t>Указом</w:t>
        </w:r>
      </w:hyperlink>
      <w:r w:rsidRPr="00CD7A2C">
        <w:t xml:space="preserve"> Президента Российской Федерации от 7 мая 20</w:t>
      </w:r>
      <w:r w:rsidR="001C4632" w:rsidRPr="00CD7A2C">
        <w:t>24 года N 309</w:t>
      </w:r>
      <w:r w:rsidRPr="00CD7A2C">
        <w:t xml:space="preserve"> "О национальных целях развития Российской Федерации на период до 20</w:t>
      </w:r>
      <w:r w:rsidR="001C4632" w:rsidRPr="00CD7A2C">
        <w:t>30</w:t>
      </w:r>
      <w:r w:rsidRPr="00CD7A2C">
        <w:t xml:space="preserve"> года</w:t>
      </w:r>
      <w:r w:rsidR="001C4632" w:rsidRPr="00CD7A2C">
        <w:t xml:space="preserve"> и на перспективу до 2036 года</w:t>
      </w:r>
      <w:r w:rsidRPr="00CD7A2C">
        <w:t xml:space="preserve">", </w:t>
      </w:r>
      <w:r w:rsidR="00CD7A2C" w:rsidRPr="00CD7A2C">
        <w:t>в целях реализации федерального проекта «Здоровье для каждого» национального проекта «Продолжительная и активная жизнь»</w:t>
      </w:r>
      <w:r w:rsidR="005A5B7B" w:rsidRPr="00CD7A2C">
        <w:t>,</w:t>
      </w:r>
      <w:r w:rsidRPr="00CD7A2C">
        <w:t xml:space="preserve"> в целях мотивации граждан к ведению здорового образа жизни, руководствуясь </w:t>
      </w:r>
      <w:hyperlink r:id="rId10" w:history="1">
        <w:r w:rsidRPr="00CD7A2C">
          <w:t>Уставом</w:t>
        </w:r>
      </w:hyperlink>
      <w:r w:rsidRPr="00CD7A2C">
        <w:t xml:space="preserve"> </w:t>
      </w:r>
      <w:r w:rsidR="0059231E" w:rsidRPr="00CD7A2C">
        <w:t xml:space="preserve">Шалинского </w:t>
      </w:r>
      <w:r w:rsidR="00CD7A2C" w:rsidRPr="00CD7A2C">
        <w:t>муниципального</w:t>
      </w:r>
      <w:r w:rsidRPr="00CD7A2C">
        <w:t xml:space="preserve"> округа, Администрация </w:t>
      </w:r>
      <w:r w:rsidR="0059231E" w:rsidRPr="00CD7A2C">
        <w:t xml:space="preserve">Шалинского </w:t>
      </w:r>
      <w:r w:rsidR="0053594B" w:rsidRPr="00CD7A2C">
        <w:t>муниципального</w:t>
      </w:r>
      <w:r w:rsidRPr="00CD7A2C">
        <w:t xml:space="preserve"> округа</w:t>
      </w:r>
      <w:r>
        <w:t xml:space="preserve"> </w:t>
      </w:r>
    </w:p>
    <w:p w:rsidR="0059231E" w:rsidRDefault="0059231E" w:rsidP="0059231E">
      <w:pPr>
        <w:pStyle w:val="ConsPlusNormal"/>
        <w:jc w:val="both"/>
      </w:pPr>
    </w:p>
    <w:p w:rsidR="00E90430" w:rsidRDefault="0059231E" w:rsidP="0058165C">
      <w:pPr>
        <w:pStyle w:val="ConsPlusNormal"/>
        <w:ind w:left="-567" w:firstLine="283"/>
        <w:jc w:val="both"/>
      </w:pPr>
      <w:r w:rsidRPr="007F1E62">
        <w:rPr>
          <w:b/>
        </w:rPr>
        <w:t>ПОСТАНОВЛЯЕТ</w:t>
      </w:r>
      <w:r w:rsidR="00E90430">
        <w:t>:</w:t>
      </w:r>
    </w:p>
    <w:p w:rsidR="00E90430" w:rsidRDefault="00352292" w:rsidP="00352292">
      <w:pPr>
        <w:pStyle w:val="ConsPlusNormal"/>
        <w:spacing w:before="280"/>
        <w:ind w:left="-426" w:firstLine="426"/>
        <w:jc w:val="both"/>
      </w:pPr>
      <w:r>
        <w:t xml:space="preserve">  </w:t>
      </w:r>
      <w:r w:rsidR="00E90430">
        <w:t xml:space="preserve">1. Утвердить комплексную </w:t>
      </w:r>
      <w:hyperlink w:anchor="P33" w:history="1">
        <w:r w:rsidR="00E90430" w:rsidRPr="00C64A1E">
          <w:t>программу</w:t>
        </w:r>
      </w:hyperlink>
      <w:r w:rsidR="00E90430">
        <w:t xml:space="preserve"> "Укрепление общественного здоровья</w:t>
      </w:r>
      <w:r w:rsidR="0059231E">
        <w:t xml:space="preserve"> Шалинского </w:t>
      </w:r>
      <w:r w:rsidR="0053594B">
        <w:t>муниципального</w:t>
      </w:r>
      <w:r w:rsidR="0059231E">
        <w:t xml:space="preserve"> округа на 202</w:t>
      </w:r>
      <w:r w:rsidR="0053594B">
        <w:t>5</w:t>
      </w:r>
      <w:r w:rsidR="0059231E">
        <w:t>-20</w:t>
      </w:r>
      <w:r w:rsidR="0053594B">
        <w:t>30</w:t>
      </w:r>
      <w:r w:rsidR="0059231E">
        <w:t xml:space="preserve"> годы»  </w:t>
      </w:r>
      <w:r w:rsidR="00E90430">
        <w:t>(приложение 1).</w:t>
      </w:r>
    </w:p>
    <w:p w:rsidR="00E90430" w:rsidRDefault="00352292" w:rsidP="0058165C">
      <w:pPr>
        <w:pStyle w:val="ConsPlusNormal"/>
        <w:spacing w:before="280"/>
        <w:ind w:left="-426" w:firstLine="142"/>
        <w:jc w:val="both"/>
      </w:pPr>
      <w:r>
        <w:t xml:space="preserve">      </w:t>
      </w:r>
      <w:r w:rsidR="00E90430">
        <w:t xml:space="preserve">2. Утвердить </w:t>
      </w:r>
      <w:r w:rsidR="00E33623">
        <w:t xml:space="preserve">целевые </w:t>
      </w:r>
      <w:hyperlink w:anchor="P527" w:history="1">
        <w:r w:rsidR="00E90430" w:rsidRPr="00C64A1E">
          <w:t>показатели</w:t>
        </w:r>
      </w:hyperlink>
      <w:r w:rsidR="00E90430">
        <w:t xml:space="preserve"> комплексной программы </w:t>
      </w:r>
      <w:r w:rsidR="0059231E">
        <w:t xml:space="preserve">"Укрепление общественного здоровья Шалинского </w:t>
      </w:r>
      <w:r w:rsidR="0053594B">
        <w:t>муниципального</w:t>
      </w:r>
      <w:r w:rsidR="0059231E">
        <w:t xml:space="preserve"> округа на 202</w:t>
      </w:r>
      <w:r w:rsidR="0053594B">
        <w:t>5</w:t>
      </w:r>
      <w:r w:rsidR="0059231E">
        <w:t>-20</w:t>
      </w:r>
      <w:r w:rsidR="0053594B">
        <w:t>30</w:t>
      </w:r>
      <w:r w:rsidR="0059231E">
        <w:t xml:space="preserve"> годы» </w:t>
      </w:r>
      <w:r w:rsidR="00E90430">
        <w:t>(приложение 2).</w:t>
      </w:r>
    </w:p>
    <w:p w:rsidR="00E90430" w:rsidRDefault="00352292" w:rsidP="0058165C">
      <w:pPr>
        <w:pStyle w:val="ConsPlusNormal"/>
        <w:spacing w:before="280"/>
        <w:ind w:left="-426" w:firstLine="142"/>
        <w:jc w:val="both"/>
      </w:pPr>
      <w:r>
        <w:t xml:space="preserve">      </w:t>
      </w:r>
      <w:r w:rsidR="00E90430">
        <w:t xml:space="preserve">3. Утвердить </w:t>
      </w:r>
      <w:hyperlink w:anchor="P653" w:history="1">
        <w:r w:rsidR="00E90430" w:rsidRPr="00C64A1E">
          <w:t>план</w:t>
        </w:r>
      </w:hyperlink>
      <w:r w:rsidR="00E90430">
        <w:t xml:space="preserve"> мероприятий комплексной программы </w:t>
      </w:r>
      <w:r w:rsidR="0059231E">
        <w:t xml:space="preserve">"Укрепление общественного здоровья Шалинского </w:t>
      </w:r>
      <w:r w:rsidR="0053594B">
        <w:t>муниципального</w:t>
      </w:r>
      <w:r w:rsidR="0059231E">
        <w:t xml:space="preserve"> округа на 202</w:t>
      </w:r>
      <w:r w:rsidR="0053594B">
        <w:t>5-2030</w:t>
      </w:r>
      <w:r w:rsidR="0059231E">
        <w:t xml:space="preserve"> годы»  </w:t>
      </w:r>
      <w:r w:rsidR="00E90430">
        <w:t>(приложение 3).</w:t>
      </w:r>
    </w:p>
    <w:p w:rsidR="00EF5FF2" w:rsidRDefault="005A5B7B" w:rsidP="00EF5FF2">
      <w:pPr>
        <w:pStyle w:val="ConsPlusNormal"/>
        <w:spacing w:before="280"/>
        <w:ind w:left="-426" w:firstLine="426"/>
        <w:jc w:val="both"/>
      </w:pPr>
      <w:r>
        <w:t>4.</w:t>
      </w:r>
      <w:r w:rsidR="00EF5FF2" w:rsidRPr="00EF5FF2">
        <w:rPr>
          <w:rFonts w:cs="Times New Roman"/>
          <w:b/>
          <w:szCs w:val="28"/>
        </w:rPr>
        <w:t xml:space="preserve"> </w:t>
      </w:r>
      <w:r w:rsidR="00EF5FF2" w:rsidRPr="00EF5FF2">
        <w:rPr>
          <w:rFonts w:cs="Times New Roman"/>
          <w:szCs w:val="28"/>
        </w:rPr>
        <w:t xml:space="preserve">Утвердить отчет о достижении </w:t>
      </w:r>
      <w:r w:rsidR="00E33623">
        <w:rPr>
          <w:rFonts w:cs="Times New Roman"/>
          <w:szCs w:val="28"/>
        </w:rPr>
        <w:t xml:space="preserve">целевых </w:t>
      </w:r>
      <w:r w:rsidR="00EF5FF2" w:rsidRPr="00EF5FF2">
        <w:rPr>
          <w:rFonts w:cs="Times New Roman"/>
          <w:szCs w:val="28"/>
        </w:rPr>
        <w:t>показателей комплексной программы</w:t>
      </w:r>
      <w:r w:rsidR="00EF5FF2">
        <w:rPr>
          <w:rFonts w:cs="Times New Roman"/>
          <w:szCs w:val="28"/>
        </w:rPr>
        <w:t xml:space="preserve"> </w:t>
      </w:r>
      <w:r w:rsidR="00EF5FF2" w:rsidRPr="00EF5FF2">
        <w:t>"</w:t>
      </w:r>
      <w:r w:rsidR="00EF5FF2">
        <w:t xml:space="preserve">Укрепление общественного здоровья Шалинского </w:t>
      </w:r>
      <w:r w:rsidR="0053594B">
        <w:t>муниципального</w:t>
      </w:r>
      <w:r w:rsidR="00EF5FF2">
        <w:t xml:space="preserve"> округа на 202</w:t>
      </w:r>
      <w:r w:rsidR="0053594B">
        <w:t>5</w:t>
      </w:r>
      <w:r w:rsidR="00EF5FF2">
        <w:t>-20</w:t>
      </w:r>
      <w:r w:rsidR="0053594B">
        <w:t>30</w:t>
      </w:r>
      <w:r w:rsidR="00EF5FF2">
        <w:t xml:space="preserve"> годы»  (приложение 4).</w:t>
      </w:r>
    </w:p>
    <w:p w:rsidR="00E90430" w:rsidRDefault="00352292" w:rsidP="0058165C">
      <w:pPr>
        <w:pStyle w:val="ConsPlusNormal"/>
        <w:spacing w:before="280"/>
        <w:ind w:left="-426" w:firstLine="142"/>
        <w:jc w:val="both"/>
      </w:pPr>
      <w:r>
        <w:t xml:space="preserve">      </w:t>
      </w:r>
      <w:r w:rsidR="005A5B7B">
        <w:t>5</w:t>
      </w:r>
      <w:r w:rsidR="00E90430">
        <w:t xml:space="preserve">. Ответственным исполнителям </w:t>
      </w:r>
      <w:hyperlink w:anchor="P653" w:history="1">
        <w:r w:rsidR="00E90430" w:rsidRPr="00C64A1E">
          <w:t>плана</w:t>
        </w:r>
      </w:hyperlink>
      <w:r w:rsidR="00E90430">
        <w:t xml:space="preserve"> основных мероприятий, проводимых в рамках комплексной программы, предоставлять в Администрацию </w:t>
      </w:r>
      <w:r w:rsidR="0059231E">
        <w:lastRenderedPageBreak/>
        <w:t xml:space="preserve">Шалинского </w:t>
      </w:r>
      <w:r w:rsidR="0053594B">
        <w:t>муниципального</w:t>
      </w:r>
      <w:r w:rsidR="00E90430">
        <w:t xml:space="preserve"> округа </w:t>
      </w:r>
      <w:r>
        <w:t xml:space="preserve">информацию о реализации мероприятий </w:t>
      </w:r>
      <w:r w:rsidR="005A5B7B">
        <w:t xml:space="preserve"> и </w:t>
      </w:r>
      <w:r w:rsidR="00996628">
        <w:t xml:space="preserve">достижении </w:t>
      </w:r>
      <w:r w:rsidR="00E33623">
        <w:t xml:space="preserve">целевых </w:t>
      </w:r>
      <w:r w:rsidR="005A5B7B">
        <w:t xml:space="preserve">показателей </w:t>
      </w:r>
      <w:r>
        <w:t xml:space="preserve">комплексной программы "Укрепление общественного здоровья Шалинского </w:t>
      </w:r>
      <w:r w:rsidR="0053594B">
        <w:t>муниципального</w:t>
      </w:r>
      <w:r>
        <w:t xml:space="preserve"> округа на 202</w:t>
      </w:r>
      <w:r w:rsidR="0053594B">
        <w:t>5</w:t>
      </w:r>
      <w:r>
        <w:t>-20</w:t>
      </w:r>
      <w:r w:rsidR="0053594B">
        <w:t>30</w:t>
      </w:r>
      <w:r>
        <w:t xml:space="preserve"> годы»  в соответствии с приложени</w:t>
      </w:r>
      <w:r w:rsidR="005A5B7B">
        <w:t>ями</w:t>
      </w:r>
      <w:r>
        <w:t xml:space="preserve"> 3</w:t>
      </w:r>
      <w:r w:rsidR="005A5B7B">
        <w:t xml:space="preserve"> и 4 </w:t>
      </w:r>
      <w:r>
        <w:t xml:space="preserve">к данному постановлению, </w:t>
      </w:r>
      <w:r w:rsidR="0059231E">
        <w:t>ежеквартально, в срок до 15 числа, следующего за отчетным периодом</w:t>
      </w:r>
      <w:r w:rsidR="00E90430">
        <w:t>.</w:t>
      </w:r>
    </w:p>
    <w:p w:rsidR="00E90430" w:rsidRDefault="00352292" w:rsidP="0058165C">
      <w:pPr>
        <w:pStyle w:val="ConsPlusNormal"/>
        <w:spacing w:before="280"/>
        <w:ind w:left="-426" w:firstLine="540"/>
        <w:jc w:val="both"/>
      </w:pPr>
      <w:r>
        <w:t xml:space="preserve"> </w:t>
      </w:r>
      <w:r w:rsidR="005A5B7B">
        <w:t>6</w:t>
      </w:r>
      <w:r w:rsidR="00E90430">
        <w:t xml:space="preserve">. Разместить настоящее </w:t>
      </w:r>
      <w:r w:rsidR="007F1E62" w:rsidRPr="007F1E62">
        <w:t>п</w:t>
      </w:r>
      <w:r w:rsidR="00E90430" w:rsidRPr="007F1E62">
        <w:t>остановление</w:t>
      </w:r>
      <w:r w:rsidR="00E90430">
        <w:t xml:space="preserve"> на </w:t>
      </w:r>
      <w:r w:rsidR="0059231E">
        <w:t xml:space="preserve">официальном </w:t>
      </w:r>
      <w:r w:rsidR="00E90430">
        <w:t xml:space="preserve">сайте </w:t>
      </w:r>
      <w:r w:rsidR="0059231E">
        <w:t xml:space="preserve">администрации Шалинского </w:t>
      </w:r>
      <w:r w:rsidR="0053594B">
        <w:t>муниципального</w:t>
      </w:r>
      <w:r w:rsidR="00E90430">
        <w:t xml:space="preserve"> округа.</w:t>
      </w:r>
    </w:p>
    <w:p w:rsidR="0058165C" w:rsidRDefault="00352292" w:rsidP="0058165C">
      <w:pPr>
        <w:pStyle w:val="ConsPlusNormal"/>
        <w:spacing w:before="280"/>
        <w:ind w:left="-426" w:firstLine="540"/>
        <w:jc w:val="both"/>
      </w:pPr>
      <w:r>
        <w:t xml:space="preserve">  </w:t>
      </w:r>
      <w:r w:rsidR="005A5B7B">
        <w:t>7</w:t>
      </w:r>
      <w:r w:rsidR="00E90430">
        <w:t xml:space="preserve">. Контроль за исполнением настоящего </w:t>
      </w:r>
      <w:r w:rsidR="00D1396D">
        <w:t>п</w:t>
      </w:r>
      <w:r w:rsidR="00E90430">
        <w:t xml:space="preserve">остановления возложить на заместителя </w:t>
      </w:r>
      <w:r w:rsidR="0059231E">
        <w:t>г</w:t>
      </w:r>
      <w:r w:rsidR="00E90430">
        <w:t xml:space="preserve">лавы </w:t>
      </w:r>
      <w:r w:rsidR="0053594B">
        <w:t>муниципального</w:t>
      </w:r>
      <w:r w:rsidR="00E90430">
        <w:t xml:space="preserve"> округа </w:t>
      </w:r>
      <w:r w:rsidR="0059231E">
        <w:t>К.Л. Бессонова</w:t>
      </w:r>
      <w:r w:rsidR="00E90430">
        <w:t>.</w:t>
      </w:r>
    </w:p>
    <w:p w:rsidR="0058165C" w:rsidRDefault="0058165C" w:rsidP="0058165C">
      <w:pPr>
        <w:pStyle w:val="ConsPlusNormal"/>
        <w:spacing w:before="280"/>
        <w:jc w:val="both"/>
      </w:pPr>
    </w:p>
    <w:p w:rsidR="0058165C" w:rsidRDefault="0058165C" w:rsidP="0058165C">
      <w:pPr>
        <w:pStyle w:val="ConsPlusNormal"/>
        <w:spacing w:before="280"/>
        <w:jc w:val="both"/>
      </w:pPr>
    </w:p>
    <w:p w:rsidR="0058165C" w:rsidRDefault="0058165C" w:rsidP="0058165C">
      <w:pPr>
        <w:pStyle w:val="ConsPlusNormal"/>
        <w:spacing w:before="280"/>
        <w:jc w:val="both"/>
      </w:pPr>
    </w:p>
    <w:p w:rsidR="0059231E" w:rsidRDefault="0058165C" w:rsidP="0058165C">
      <w:pPr>
        <w:pStyle w:val="ConsPlusNormal"/>
        <w:spacing w:before="280"/>
        <w:jc w:val="both"/>
      </w:pPr>
      <w:r>
        <w:t>Г</w:t>
      </w:r>
      <w:r w:rsidR="0059231E">
        <w:t xml:space="preserve">лава </w:t>
      </w:r>
    </w:p>
    <w:p w:rsidR="0059231E" w:rsidRDefault="0059231E" w:rsidP="0059231E">
      <w:pPr>
        <w:pStyle w:val="ConsPlusNormal"/>
        <w:jc w:val="both"/>
      </w:pPr>
      <w:r>
        <w:t xml:space="preserve">Шалинского </w:t>
      </w:r>
      <w:r w:rsidR="0053594B">
        <w:t>муниципального</w:t>
      </w:r>
      <w:r>
        <w:t xml:space="preserve"> округа</w:t>
      </w:r>
      <w:r w:rsidR="0053594B">
        <w:t xml:space="preserve">        </w:t>
      </w:r>
      <w:r w:rsidR="0053594B">
        <w:tab/>
      </w:r>
      <w:r>
        <w:tab/>
      </w:r>
      <w:r>
        <w:tab/>
        <w:t>А.П. Богатырев</w:t>
      </w:r>
    </w:p>
    <w:p w:rsidR="00E90430" w:rsidRDefault="00E90430">
      <w:pPr>
        <w:pStyle w:val="ConsPlusNormal"/>
        <w:jc w:val="both"/>
      </w:pPr>
    </w:p>
    <w:p w:rsidR="00E90430" w:rsidRDefault="00E90430">
      <w:pPr>
        <w:pStyle w:val="ConsPlusNormal"/>
        <w:jc w:val="both"/>
      </w:pPr>
    </w:p>
    <w:p w:rsidR="00E90430" w:rsidRDefault="00E90430">
      <w:pPr>
        <w:pStyle w:val="ConsPlusNormal"/>
        <w:jc w:val="both"/>
      </w:pPr>
    </w:p>
    <w:p w:rsidR="00E90430" w:rsidRDefault="00E90430">
      <w:pPr>
        <w:pStyle w:val="ConsPlusNormal"/>
        <w:jc w:val="both"/>
      </w:pPr>
    </w:p>
    <w:p w:rsidR="0059231E" w:rsidRDefault="0059231E">
      <w:pPr>
        <w:pStyle w:val="ConsPlusNormal"/>
        <w:jc w:val="both"/>
      </w:pPr>
    </w:p>
    <w:p w:rsidR="0059231E" w:rsidRDefault="0059231E">
      <w:pPr>
        <w:pStyle w:val="ConsPlusNormal"/>
        <w:jc w:val="both"/>
      </w:pPr>
    </w:p>
    <w:p w:rsidR="0059231E" w:rsidRDefault="0059231E">
      <w:pPr>
        <w:pStyle w:val="ConsPlusNormal"/>
        <w:jc w:val="both"/>
      </w:pPr>
    </w:p>
    <w:p w:rsidR="0059231E" w:rsidRDefault="0059231E">
      <w:pPr>
        <w:pStyle w:val="ConsPlusNormal"/>
        <w:jc w:val="both"/>
      </w:pPr>
    </w:p>
    <w:p w:rsidR="0059231E" w:rsidRDefault="0059231E">
      <w:pPr>
        <w:pStyle w:val="ConsPlusNormal"/>
        <w:jc w:val="both"/>
      </w:pPr>
    </w:p>
    <w:p w:rsidR="0059231E" w:rsidRDefault="0059231E">
      <w:pPr>
        <w:pStyle w:val="ConsPlusNormal"/>
        <w:jc w:val="both"/>
      </w:pPr>
    </w:p>
    <w:p w:rsidR="0059231E" w:rsidRDefault="0059231E">
      <w:pPr>
        <w:pStyle w:val="ConsPlusNormal"/>
        <w:jc w:val="both"/>
      </w:pPr>
    </w:p>
    <w:p w:rsidR="0059231E" w:rsidRDefault="0059231E">
      <w:pPr>
        <w:pStyle w:val="ConsPlusNormal"/>
        <w:jc w:val="both"/>
      </w:pPr>
    </w:p>
    <w:p w:rsidR="0059231E" w:rsidRDefault="0059231E">
      <w:pPr>
        <w:pStyle w:val="ConsPlusNormal"/>
        <w:jc w:val="both"/>
      </w:pPr>
    </w:p>
    <w:p w:rsidR="0059231E" w:rsidRDefault="0059231E">
      <w:pPr>
        <w:pStyle w:val="ConsPlusNormal"/>
        <w:jc w:val="both"/>
      </w:pPr>
    </w:p>
    <w:p w:rsidR="0059231E" w:rsidRDefault="0059231E">
      <w:pPr>
        <w:pStyle w:val="ConsPlusNormal"/>
        <w:jc w:val="both"/>
      </w:pPr>
    </w:p>
    <w:p w:rsidR="0059231E" w:rsidRDefault="0059231E">
      <w:pPr>
        <w:pStyle w:val="ConsPlusNormal"/>
        <w:jc w:val="both"/>
      </w:pPr>
    </w:p>
    <w:p w:rsidR="00CD7A2C" w:rsidRDefault="00CD7A2C">
      <w:pPr>
        <w:pStyle w:val="ConsPlusNormal"/>
        <w:jc w:val="both"/>
      </w:pPr>
    </w:p>
    <w:p w:rsidR="00CD7A2C" w:rsidRDefault="00CD7A2C">
      <w:pPr>
        <w:pStyle w:val="ConsPlusNormal"/>
        <w:jc w:val="both"/>
      </w:pPr>
    </w:p>
    <w:p w:rsidR="00CD7A2C" w:rsidRDefault="00CD7A2C">
      <w:pPr>
        <w:pStyle w:val="ConsPlusNormal"/>
        <w:jc w:val="both"/>
      </w:pPr>
    </w:p>
    <w:p w:rsidR="00CD7A2C" w:rsidRDefault="00CD7A2C">
      <w:pPr>
        <w:pStyle w:val="ConsPlusNormal"/>
        <w:jc w:val="both"/>
      </w:pPr>
    </w:p>
    <w:p w:rsidR="00CD7A2C" w:rsidRDefault="00CD7A2C">
      <w:pPr>
        <w:pStyle w:val="ConsPlusNormal"/>
        <w:jc w:val="both"/>
      </w:pPr>
    </w:p>
    <w:p w:rsidR="00CD7A2C" w:rsidRDefault="00CD7A2C">
      <w:pPr>
        <w:pStyle w:val="ConsPlusNormal"/>
        <w:jc w:val="both"/>
      </w:pPr>
    </w:p>
    <w:p w:rsidR="0059231E" w:rsidRDefault="0059231E">
      <w:pPr>
        <w:pStyle w:val="ConsPlusNormal"/>
        <w:jc w:val="both"/>
      </w:pPr>
    </w:p>
    <w:p w:rsidR="0059231E" w:rsidRDefault="0059231E">
      <w:pPr>
        <w:pStyle w:val="ConsPlusNormal"/>
        <w:jc w:val="both"/>
      </w:pPr>
    </w:p>
    <w:p w:rsidR="0059231E" w:rsidRDefault="0059231E">
      <w:pPr>
        <w:pStyle w:val="ConsPlusNormal"/>
        <w:jc w:val="both"/>
      </w:pPr>
    </w:p>
    <w:p w:rsidR="0059231E" w:rsidRDefault="0059231E">
      <w:pPr>
        <w:pStyle w:val="ConsPlusNormal"/>
        <w:jc w:val="both"/>
      </w:pPr>
    </w:p>
    <w:p w:rsidR="00E90430" w:rsidRPr="00D1396D" w:rsidRDefault="00E90430" w:rsidP="0053594B">
      <w:pPr>
        <w:pStyle w:val="ConsPlusNormal"/>
        <w:ind w:firstLine="5387"/>
        <w:jc w:val="both"/>
        <w:outlineLvl w:val="0"/>
        <w:rPr>
          <w:sz w:val="24"/>
          <w:szCs w:val="24"/>
        </w:rPr>
      </w:pPr>
      <w:r w:rsidRPr="00D1396D">
        <w:rPr>
          <w:sz w:val="24"/>
          <w:szCs w:val="24"/>
        </w:rPr>
        <w:lastRenderedPageBreak/>
        <w:t>Приложение 1</w:t>
      </w:r>
    </w:p>
    <w:p w:rsidR="00E90430" w:rsidRPr="00D1396D" w:rsidRDefault="00C64A1E" w:rsidP="0053594B">
      <w:pPr>
        <w:pStyle w:val="ConsPlusNormal"/>
        <w:ind w:firstLine="5387"/>
        <w:jc w:val="both"/>
        <w:rPr>
          <w:sz w:val="24"/>
          <w:szCs w:val="24"/>
        </w:rPr>
      </w:pPr>
      <w:r w:rsidRPr="00D1396D">
        <w:rPr>
          <w:sz w:val="24"/>
          <w:szCs w:val="24"/>
        </w:rPr>
        <w:t>У</w:t>
      </w:r>
      <w:r w:rsidR="0053594B">
        <w:rPr>
          <w:sz w:val="24"/>
          <w:szCs w:val="24"/>
        </w:rPr>
        <w:t>тверждено</w:t>
      </w:r>
    </w:p>
    <w:p w:rsidR="00E90430" w:rsidRPr="00D1396D" w:rsidRDefault="00C64A1E" w:rsidP="0053594B">
      <w:pPr>
        <w:pStyle w:val="ConsPlusNormal"/>
        <w:ind w:firstLine="5387"/>
        <w:jc w:val="both"/>
        <w:rPr>
          <w:sz w:val="24"/>
          <w:szCs w:val="24"/>
        </w:rPr>
      </w:pPr>
      <w:r w:rsidRPr="00D1396D">
        <w:rPr>
          <w:sz w:val="24"/>
          <w:szCs w:val="24"/>
        </w:rPr>
        <w:t>п</w:t>
      </w:r>
      <w:r w:rsidR="00E90430" w:rsidRPr="00D1396D">
        <w:rPr>
          <w:sz w:val="24"/>
          <w:szCs w:val="24"/>
        </w:rPr>
        <w:t xml:space="preserve">остановлением </w:t>
      </w:r>
      <w:r w:rsidR="007F1E62" w:rsidRPr="00D1396D">
        <w:rPr>
          <w:sz w:val="24"/>
          <w:szCs w:val="24"/>
        </w:rPr>
        <w:t>а</w:t>
      </w:r>
      <w:r w:rsidR="00E90430" w:rsidRPr="00D1396D">
        <w:rPr>
          <w:sz w:val="24"/>
          <w:szCs w:val="24"/>
        </w:rPr>
        <w:t>дминистрации</w:t>
      </w:r>
    </w:p>
    <w:p w:rsidR="00E90430" w:rsidRPr="00D1396D" w:rsidRDefault="0053594B" w:rsidP="0053594B">
      <w:pPr>
        <w:pStyle w:val="ConsPlusNormal"/>
        <w:ind w:firstLine="5387"/>
        <w:jc w:val="both"/>
        <w:rPr>
          <w:sz w:val="24"/>
          <w:szCs w:val="24"/>
        </w:rPr>
      </w:pPr>
      <w:r>
        <w:rPr>
          <w:sz w:val="24"/>
          <w:szCs w:val="24"/>
        </w:rPr>
        <w:t>Шалинского муниципального</w:t>
      </w:r>
      <w:r w:rsidR="00E90430" w:rsidRPr="00D1396D">
        <w:rPr>
          <w:sz w:val="24"/>
          <w:szCs w:val="24"/>
        </w:rPr>
        <w:t xml:space="preserve"> округа </w:t>
      </w:r>
    </w:p>
    <w:p w:rsidR="00E90430" w:rsidRPr="00D1396D" w:rsidRDefault="0053594B" w:rsidP="0053594B">
      <w:pPr>
        <w:pStyle w:val="ConsPlusNormal"/>
        <w:ind w:firstLine="5387"/>
        <w:jc w:val="both"/>
        <w:rPr>
          <w:sz w:val="24"/>
          <w:szCs w:val="24"/>
        </w:rPr>
      </w:pPr>
      <w:r>
        <w:rPr>
          <w:sz w:val="24"/>
          <w:szCs w:val="24"/>
        </w:rPr>
        <w:t xml:space="preserve">от ____ </w:t>
      </w:r>
      <w:r w:rsidR="002A4160">
        <w:rPr>
          <w:sz w:val="24"/>
          <w:szCs w:val="24"/>
        </w:rPr>
        <w:t>ноября</w:t>
      </w:r>
      <w:r w:rsidR="000D5559">
        <w:rPr>
          <w:sz w:val="24"/>
          <w:szCs w:val="24"/>
        </w:rPr>
        <w:t xml:space="preserve"> </w:t>
      </w:r>
      <w:r w:rsidR="007F1E62" w:rsidRPr="00D1396D">
        <w:rPr>
          <w:sz w:val="24"/>
          <w:szCs w:val="24"/>
        </w:rPr>
        <w:t xml:space="preserve"> 202</w:t>
      </w:r>
      <w:r>
        <w:rPr>
          <w:sz w:val="24"/>
          <w:szCs w:val="24"/>
        </w:rPr>
        <w:t>5</w:t>
      </w:r>
      <w:r w:rsidR="007F1E62" w:rsidRPr="00D1396D">
        <w:rPr>
          <w:sz w:val="24"/>
          <w:szCs w:val="24"/>
        </w:rPr>
        <w:t xml:space="preserve"> </w:t>
      </w:r>
      <w:r w:rsidR="00E90430" w:rsidRPr="00D1396D">
        <w:rPr>
          <w:sz w:val="24"/>
          <w:szCs w:val="24"/>
        </w:rPr>
        <w:t xml:space="preserve"> г.</w:t>
      </w:r>
      <w:r w:rsidR="000D5559">
        <w:rPr>
          <w:sz w:val="24"/>
          <w:szCs w:val="24"/>
        </w:rPr>
        <w:t xml:space="preserve"> № </w:t>
      </w:r>
      <w:r>
        <w:rPr>
          <w:sz w:val="24"/>
          <w:szCs w:val="24"/>
        </w:rPr>
        <w:t>_____</w:t>
      </w:r>
    </w:p>
    <w:p w:rsidR="00E90430" w:rsidRDefault="00E90430">
      <w:pPr>
        <w:pStyle w:val="ConsPlusNormal"/>
        <w:jc w:val="both"/>
      </w:pPr>
    </w:p>
    <w:p w:rsidR="007F1E62" w:rsidRDefault="007F1E62">
      <w:pPr>
        <w:pStyle w:val="ConsPlusTitle"/>
        <w:jc w:val="center"/>
      </w:pPr>
      <w:bookmarkStart w:id="0" w:name="P33"/>
      <w:bookmarkEnd w:id="0"/>
    </w:p>
    <w:p w:rsidR="00E90430" w:rsidRDefault="007F1E62">
      <w:pPr>
        <w:pStyle w:val="ConsPlusTitle"/>
        <w:jc w:val="center"/>
      </w:pPr>
      <w:r>
        <w:t xml:space="preserve">Комплексная программа </w:t>
      </w:r>
    </w:p>
    <w:p w:rsidR="00E90430" w:rsidRDefault="007F1E62" w:rsidP="007F1E62">
      <w:pPr>
        <w:pStyle w:val="ConsPlusTitle"/>
        <w:jc w:val="center"/>
      </w:pPr>
      <w:r>
        <w:t xml:space="preserve">"Укрепление общественного здоровья Шалинского </w:t>
      </w:r>
      <w:r w:rsidR="0053594B">
        <w:t>муниципального</w:t>
      </w:r>
      <w:r>
        <w:t xml:space="preserve"> округа на 202</w:t>
      </w:r>
      <w:r w:rsidR="0053594B">
        <w:t>5</w:t>
      </w:r>
      <w:r>
        <w:t>-20</w:t>
      </w:r>
      <w:r w:rsidR="0053594B">
        <w:t>30</w:t>
      </w:r>
      <w:r>
        <w:t xml:space="preserve"> годы»  </w:t>
      </w:r>
    </w:p>
    <w:p w:rsidR="007F1E62" w:rsidRDefault="007F1E62">
      <w:pPr>
        <w:pStyle w:val="ConsPlusTitle"/>
        <w:jc w:val="center"/>
        <w:outlineLvl w:val="1"/>
      </w:pPr>
    </w:p>
    <w:p w:rsidR="007F1E62" w:rsidRDefault="007F1E62">
      <w:pPr>
        <w:pStyle w:val="ConsPlusTitle"/>
        <w:jc w:val="center"/>
        <w:outlineLvl w:val="1"/>
      </w:pPr>
    </w:p>
    <w:p w:rsidR="00E90430" w:rsidRDefault="00E90430">
      <w:pPr>
        <w:pStyle w:val="ConsPlusTitle"/>
        <w:jc w:val="center"/>
        <w:outlineLvl w:val="1"/>
      </w:pPr>
      <w:r>
        <w:t>ПАСПОРТ</w:t>
      </w:r>
    </w:p>
    <w:p w:rsidR="007F1E62" w:rsidRDefault="007F1E62" w:rsidP="007F1E62">
      <w:pPr>
        <w:pStyle w:val="ConsPlusTitle"/>
        <w:jc w:val="center"/>
      </w:pPr>
      <w:r>
        <w:t xml:space="preserve">"Укрепление общественного здоровья Шалинского </w:t>
      </w:r>
      <w:r w:rsidR="0053594B">
        <w:t>муниципального</w:t>
      </w:r>
      <w:r>
        <w:t xml:space="preserve"> округа на 202</w:t>
      </w:r>
      <w:r w:rsidR="0053594B">
        <w:t>5</w:t>
      </w:r>
      <w:r>
        <w:t>-20</w:t>
      </w:r>
      <w:r w:rsidR="0053594B">
        <w:t>30</w:t>
      </w:r>
      <w:r>
        <w:t xml:space="preserve"> годы»  </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50"/>
        <w:gridCol w:w="7143"/>
      </w:tblGrid>
      <w:tr w:rsidR="00E90430" w:rsidTr="00D1396D">
        <w:tc>
          <w:tcPr>
            <w:tcW w:w="2150" w:type="dxa"/>
          </w:tcPr>
          <w:p w:rsidR="00E90430" w:rsidRDefault="00E90430" w:rsidP="0053594B">
            <w:pPr>
              <w:pStyle w:val="ConsPlusNormal"/>
            </w:pPr>
            <w:r>
              <w:t>Координатор комплексной программы "Укрепление общественного здоровья</w:t>
            </w:r>
            <w:r w:rsidR="007F1E62">
              <w:t xml:space="preserve"> Шалинского </w:t>
            </w:r>
            <w:r w:rsidR="0053594B">
              <w:t>муниципального</w:t>
            </w:r>
            <w:r w:rsidR="007F1E62">
              <w:t xml:space="preserve"> округа на </w:t>
            </w:r>
            <w:r>
              <w:t xml:space="preserve"> 202</w:t>
            </w:r>
            <w:r w:rsidR="0053594B">
              <w:t>5 - 2030</w:t>
            </w:r>
            <w:r>
              <w:t xml:space="preserve"> годы </w:t>
            </w:r>
            <w:r w:rsidR="007F1E62">
              <w:t xml:space="preserve"> </w:t>
            </w:r>
            <w:r>
              <w:t>(далее - программа)</w:t>
            </w:r>
          </w:p>
        </w:tc>
        <w:tc>
          <w:tcPr>
            <w:tcW w:w="7143" w:type="dxa"/>
          </w:tcPr>
          <w:p w:rsidR="00E90430" w:rsidRDefault="00E90430" w:rsidP="0053594B">
            <w:pPr>
              <w:pStyle w:val="ConsPlusNormal"/>
            </w:pPr>
            <w:r>
              <w:t>Администрация</w:t>
            </w:r>
            <w:r w:rsidR="007F1E62">
              <w:t xml:space="preserve"> Шалинского </w:t>
            </w:r>
            <w:r>
              <w:t xml:space="preserve"> </w:t>
            </w:r>
            <w:r w:rsidR="0053594B">
              <w:t>муниципального</w:t>
            </w:r>
            <w:r>
              <w:t xml:space="preserve"> округа </w:t>
            </w:r>
          </w:p>
        </w:tc>
      </w:tr>
      <w:tr w:rsidR="00E90430" w:rsidTr="00D1396D">
        <w:tc>
          <w:tcPr>
            <w:tcW w:w="2150" w:type="dxa"/>
          </w:tcPr>
          <w:p w:rsidR="00E90430" w:rsidRDefault="00E90430">
            <w:pPr>
              <w:pStyle w:val="ConsPlusNormal"/>
            </w:pPr>
            <w:r>
              <w:t>Соисполнители мероприятий программы</w:t>
            </w:r>
          </w:p>
        </w:tc>
        <w:tc>
          <w:tcPr>
            <w:tcW w:w="7143" w:type="dxa"/>
          </w:tcPr>
          <w:p w:rsidR="00E90430" w:rsidRDefault="00E90430">
            <w:pPr>
              <w:pStyle w:val="ConsPlusNormal"/>
            </w:pPr>
            <w:r>
              <w:t>участники межведомственного взаимодействия:</w:t>
            </w:r>
          </w:p>
          <w:p w:rsidR="00E90430" w:rsidRDefault="007F1E62">
            <w:pPr>
              <w:pStyle w:val="ConsPlusNormal"/>
            </w:pPr>
            <w:r>
              <w:t xml:space="preserve">- Комитет по спорту, физической культуре и молодежной политике администрации Шалинского </w:t>
            </w:r>
            <w:r w:rsidR="0053594B">
              <w:t>муниципального</w:t>
            </w:r>
            <w:r>
              <w:t xml:space="preserve"> округа</w:t>
            </w:r>
            <w:r w:rsidR="00E90430">
              <w:t>;</w:t>
            </w:r>
          </w:p>
          <w:p w:rsidR="00E90430" w:rsidRDefault="00E90430">
            <w:pPr>
              <w:pStyle w:val="ConsPlusNormal"/>
            </w:pPr>
            <w:r>
              <w:t>- Управление образовани</w:t>
            </w:r>
            <w:r w:rsidR="007F1E62">
              <w:t xml:space="preserve">ем Шалинского </w:t>
            </w:r>
            <w:r w:rsidR="0053594B">
              <w:t>муниципального</w:t>
            </w:r>
            <w:r w:rsidR="007F1E62">
              <w:t xml:space="preserve"> округа</w:t>
            </w:r>
            <w:r>
              <w:t>;</w:t>
            </w:r>
          </w:p>
          <w:p w:rsidR="00E90430" w:rsidRDefault="00E90430">
            <w:pPr>
              <w:pStyle w:val="ConsPlusNormal"/>
            </w:pPr>
            <w:r>
              <w:t xml:space="preserve">- </w:t>
            </w:r>
            <w:r w:rsidR="007F1E62">
              <w:t>Государственное автономное учреждение здравоохранения Свердловской области «Шалинская центральная городская больница»</w:t>
            </w:r>
            <w:r>
              <w:t>;</w:t>
            </w:r>
          </w:p>
          <w:p w:rsidR="005A594B" w:rsidRDefault="005A594B">
            <w:pPr>
              <w:pStyle w:val="ConsPlusNormal"/>
            </w:pPr>
            <w:r>
              <w:t xml:space="preserve">-Муниципальное бюджетное учреждение Шалинского </w:t>
            </w:r>
            <w:r w:rsidR="0053594B">
              <w:t>муниципального</w:t>
            </w:r>
            <w:r>
              <w:t xml:space="preserve"> округа «Шалинский центр развития культуры»;</w:t>
            </w:r>
          </w:p>
          <w:p w:rsidR="00E90430" w:rsidRDefault="00E90430">
            <w:pPr>
              <w:pStyle w:val="ConsPlusNormal"/>
            </w:pPr>
            <w:r>
              <w:t xml:space="preserve">- предприятия, учреждения и организации всех форм собственности, расположенные на территории </w:t>
            </w:r>
            <w:r w:rsidR="007F1E62">
              <w:t xml:space="preserve">Шалинского </w:t>
            </w:r>
            <w:r w:rsidR="0053594B">
              <w:t>муниципального</w:t>
            </w:r>
            <w:r>
              <w:t xml:space="preserve"> округа;</w:t>
            </w:r>
          </w:p>
          <w:p w:rsidR="00A06007" w:rsidRDefault="00E90430" w:rsidP="00352292">
            <w:pPr>
              <w:pStyle w:val="ConsPlusNormal"/>
            </w:pPr>
            <w:r>
              <w:t xml:space="preserve">- </w:t>
            </w:r>
            <w:r w:rsidRPr="005A594B">
              <w:t xml:space="preserve">средства массовой информации </w:t>
            </w:r>
          </w:p>
        </w:tc>
      </w:tr>
      <w:tr w:rsidR="00E90430" w:rsidTr="00D1396D">
        <w:tc>
          <w:tcPr>
            <w:tcW w:w="2150" w:type="dxa"/>
          </w:tcPr>
          <w:p w:rsidR="00E90430" w:rsidRDefault="00E90430">
            <w:pPr>
              <w:pStyle w:val="ConsPlusNormal"/>
            </w:pPr>
            <w:r>
              <w:lastRenderedPageBreak/>
              <w:t>Основание для разработки программы</w:t>
            </w:r>
          </w:p>
        </w:tc>
        <w:tc>
          <w:tcPr>
            <w:tcW w:w="7143" w:type="dxa"/>
          </w:tcPr>
          <w:p w:rsidR="00D1396D" w:rsidRDefault="00E90430" w:rsidP="00996628">
            <w:pPr>
              <w:pStyle w:val="ConsPlusNormal"/>
            </w:pPr>
            <w:r w:rsidRPr="00327F9C">
              <w:t>- Национальный проект "</w:t>
            </w:r>
            <w:r w:rsidR="00CD7A2C" w:rsidRPr="00327F9C">
              <w:t>«Продолжительная и активная жизнь»</w:t>
            </w:r>
            <w:r w:rsidRPr="00327F9C">
              <w:t xml:space="preserve">", </w:t>
            </w:r>
            <w:r w:rsidR="00327F9C" w:rsidRPr="00327F9C">
              <w:t>утвержденный Министерством здравоохранения Российской Федерации и Советом при Президенте Российской Федерации по стратегическому развитию и национальным проектам</w:t>
            </w:r>
            <w:r w:rsidRPr="00327F9C">
              <w:t>;</w:t>
            </w:r>
          </w:p>
        </w:tc>
      </w:tr>
      <w:tr w:rsidR="00E90430" w:rsidTr="00D1396D">
        <w:tc>
          <w:tcPr>
            <w:tcW w:w="2150" w:type="dxa"/>
          </w:tcPr>
          <w:p w:rsidR="00E90430" w:rsidRDefault="00E90430" w:rsidP="00683978">
            <w:pPr>
              <w:pStyle w:val="ConsPlusNormal"/>
            </w:pPr>
            <w:r>
              <w:t xml:space="preserve">Цель </w:t>
            </w:r>
            <w:r w:rsidR="00683978">
              <w:t>программы</w:t>
            </w:r>
          </w:p>
        </w:tc>
        <w:tc>
          <w:tcPr>
            <w:tcW w:w="7143" w:type="dxa"/>
          </w:tcPr>
          <w:p w:rsidR="00E90430" w:rsidRDefault="00E90430" w:rsidP="00A068C5">
            <w:pPr>
              <w:pStyle w:val="ConsPlusNormal"/>
              <w:jc w:val="both"/>
            </w:pPr>
            <w:r>
              <w:t>Цель программы:</w:t>
            </w:r>
          </w:p>
          <w:p w:rsidR="00E90430" w:rsidRDefault="00A068C5" w:rsidP="00AE0E1D">
            <w:pPr>
              <w:pStyle w:val="ConsPlusNormal"/>
              <w:jc w:val="both"/>
            </w:pPr>
            <w:r>
              <w:t xml:space="preserve">Сохранение и укрепление здоровья населения </w:t>
            </w:r>
            <w:r w:rsidR="00683978">
              <w:t>муниципального</w:t>
            </w:r>
            <w:r w:rsidR="00AE0E1D">
              <w:t xml:space="preserve"> округа</w:t>
            </w:r>
            <w:r>
              <w:t xml:space="preserve">, улучшение </w:t>
            </w:r>
            <w:r w:rsidR="00AE0E1D">
              <w:t xml:space="preserve">качества жизни,  формирование культуры общественного здоровья, ответственного отношения к здоровью. </w:t>
            </w:r>
          </w:p>
        </w:tc>
      </w:tr>
      <w:tr w:rsidR="00683978" w:rsidTr="00D1396D">
        <w:tc>
          <w:tcPr>
            <w:tcW w:w="2150" w:type="dxa"/>
          </w:tcPr>
          <w:p w:rsidR="00683978" w:rsidRDefault="00683978" w:rsidP="00683978">
            <w:pPr>
              <w:pStyle w:val="ConsPlusNormal"/>
            </w:pPr>
            <w:r>
              <w:t>Задачи программы</w:t>
            </w:r>
          </w:p>
        </w:tc>
        <w:tc>
          <w:tcPr>
            <w:tcW w:w="7143" w:type="dxa"/>
          </w:tcPr>
          <w:p w:rsidR="00683978" w:rsidRDefault="00683978" w:rsidP="00683978">
            <w:pPr>
              <w:pStyle w:val="ConsPlusNormal"/>
              <w:jc w:val="both"/>
            </w:pPr>
            <w:r>
              <w:t>Задачи программы:</w:t>
            </w:r>
          </w:p>
          <w:p w:rsidR="00683978" w:rsidRDefault="00683978" w:rsidP="00683978">
            <w:pPr>
              <w:pStyle w:val="ConsPlusNormal"/>
              <w:jc w:val="both"/>
            </w:pPr>
            <w:r>
              <w:t xml:space="preserve">1) реализация мероприятий, направленных на укрепление общественного здоровья, формирование здорового образа жизни, профилактику хронических неинфекционных заболеваний на территории муниципального </w:t>
            </w:r>
            <w:r w:rsidRPr="005A594B">
              <w:t>округа;</w:t>
            </w:r>
          </w:p>
          <w:p w:rsidR="00683978" w:rsidRDefault="00683978" w:rsidP="00683978">
            <w:pPr>
              <w:pStyle w:val="ConsPlusNormal"/>
              <w:jc w:val="both"/>
            </w:pPr>
            <w:r>
              <w:t>2) реализация мероприятий для привлечения населения к прохождению диспансеризации, профилактических медицинских осмотров;</w:t>
            </w:r>
          </w:p>
          <w:p w:rsidR="00683978" w:rsidRDefault="00683978" w:rsidP="00683978">
            <w:pPr>
              <w:pStyle w:val="ConsPlusNormal"/>
              <w:jc w:val="both"/>
            </w:pPr>
            <w:r>
              <w:t>3)реализация комплекса мер по профилактике зависимостей</w:t>
            </w:r>
            <w:r w:rsidR="003358CC">
              <w:t xml:space="preserve"> и отказа от вредных привычек</w:t>
            </w:r>
            <w:r>
              <w:t>;</w:t>
            </w:r>
          </w:p>
          <w:p w:rsidR="00683978" w:rsidRDefault="00683978" w:rsidP="00683978">
            <w:pPr>
              <w:pStyle w:val="ConsPlusNormal"/>
              <w:jc w:val="both"/>
            </w:pPr>
            <w:r>
              <w:t xml:space="preserve">4)создание среды, </w:t>
            </w:r>
            <w:r w:rsidR="003358CC">
              <w:t xml:space="preserve">способствующей ведению граждан здорового образа жизни, </w:t>
            </w:r>
            <w:r>
              <w:t>благоприят</w:t>
            </w:r>
            <w:r w:rsidR="003358CC">
              <w:t xml:space="preserve">ной </w:t>
            </w:r>
            <w:r>
              <w:t xml:space="preserve"> </w:t>
            </w:r>
            <w:r w:rsidR="003358CC">
              <w:t xml:space="preserve">для досуга, </w:t>
            </w:r>
            <w:r>
              <w:t>для повышения физической активности населения муниципального округа;</w:t>
            </w:r>
          </w:p>
          <w:p w:rsidR="00683978" w:rsidRDefault="00683978" w:rsidP="00683978">
            <w:pPr>
              <w:pStyle w:val="ConsPlusNormal"/>
              <w:jc w:val="both"/>
            </w:pPr>
            <w:r>
              <w:t>5</w:t>
            </w:r>
            <w:r w:rsidRPr="005A594B">
              <w:t>)реализация мероприятий по улучшению качества питания различных групп населения;</w:t>
            </w:r>
          </w:p>
          <w:p w:rsidR="00683978" w:rsidRDefault="00683978" w:rsidP="00683978">
            <w:pPr>
              <w:pStyle w:val="ConsPlusNormal"/>
              <w:jc w:val="both"/>
            </w:pPr>
            <w:r>
              <w:t>6)повышение мотивации к ведению здорового образа жизни и уровня информированности граждан по вопросам сохранения и укрепления здоровья населения;</w:t>
            </w:r>
          </w:p>
          <w:p w:rsidR="00683978" w:rsidRDefault="00683978" w:rsidP="00683978">
            <w:pPr>
              <w:pStyle w:val="ConsPlusNormal"/>
              <w:jc w:val="both"/>
            </w:pPr>
            <w:r>
              <w:t>7) размещение рекламно-информационных материалов по вопросам здорового питания в средствах массовой информации и информационно-телекоммуникационной сети "Интернет"</w:t>
            </w:r>
          </w:p>
        </w:tc>
      </w:tr>
      <w:tr w:rsidR="00E90430" w:rsidTr="00D1396D">
        <w:tc>
          <w:tcPr>
            <w:tcW w:w="2150" w:type="dxa"/>
          </w:tcPr>
          <w:p w:rsidR="00E90430" w:rsidRDefault="00E90430">
            <w:pPr>
              <w:pStyle w:val="ConsPlusNormal"/>
            </w:pPr>
            <w:r>
              <w:t>Целевые показатели программы</w:t>
            </w:r>
          </w:p>
        </w:tc>
        <w:tc>
          <w:tcPr>
            <w:tcW w:w="7143" w:type="dxa"/>
          </w:tcPr>
          <w:p w:rsidR="00E90430" w:rsidRPr="0053594B" w:rsidRDefault="00381FC1">
            <w:pPr>
              <w:pStyle w:val="ConsPlusNormal"/>
            </w:pPr>
            <w:r>
              <w:t>1</w:t>
            </w:r>
            <w:r w:rsidR="00E90430" w:rsidRPr="0053594B">
              <w:t>) обращаемость в медицинские организации по вопросам здорового образа жизни (тысяч человек);</w:t>
            </w:r>
          </w:p>
          <w:p w:rsidR="00E90430" w:rsidRPr="0053594B" w:rsidRDefault="00381FC1">
            <w:pPr>
              <w:pStyle w:val="ConsPlusNormal"/>
            </w:pPr>
            <w:r>
              <w:t>2</w:t>
            </w:r>
            <w:r w:rsidR="00E90430" w:rsidRPr="0053594B">
              <w:t>) число случаев временной нет</w:t>
            </w:r>
            <w:r w:rsidR="00352292" w:rsidRPr="0053594B">
              <w:t>рудоспособности (тысяч человек);</w:t>
            </w:r>
          </w:p>
          <w:p w:rsidR="00E90430" w:rsidRPr="0053594B" w:rsidRDefault="00381FC1">
            <w:pPr>
              <w:pStyle w:val="ConsPlusNormal"/>
            </w:pPr>
            <w:r>
              <w:t>3</w:t>
            </w:r>
            <w:r w:rsidR="00E90430" w:rsidRPr="0053594B">
              <w:t xml:space="preserve">) доля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w:t>
            </w:r>
            <w:r w:rsidR="0053594B">
              <w:t>муниципального</w:t>
            </w:r>
            <w:r w:rsidR="00E90430" w:rsidRPr="0053594B">
              <w:t xml:space="preserve"> округа (%);</w:t>
            </w:r>
          </w:p>
          <w:p w:rsidR="00E90430" w:rsidRPr="0053594B" w:rsidRDefault="00381FC1">
            <w:pPr>
              <w:pStyle w:val="ConsPlusNormal"/>
            </w:pPr>
            <w:r>
              <w:lastRenderedPageBreak/>
              <w:t>4</w:t>
            </w:r>
            <w:r w:rsidR="00E90430" w:rsidRPr="0053594B">
              <w:t>) доля населения, постоянно занимающегося физической культурой и спортом (%);</w:t>
            </w:r>
          </w:p>
          <w:p w:rsidR="00E90430" w:rsidRPr="0053594B" w:rsidRDefault="00381FC1">
            <w:pPr>
              <w:pStyle w:val="ConsPlusNormal"/>
            </w:pPr>
            <w:r>
              <w:t>5</w:t>
            </w:r>
            <w:r w:rsidR="00E90430" w:rsidRPr="0053594B">
              <w:t>) доля лиц, принявших участие в массовых мероприятиях - не менее 10% от общего населения муниципального образования;</w:t>
            </w:r>
          </w:p>
          <w:p w:rsidR="00E90430" w:rsidRPr="0053594B" w:rsidRDefault="00381FC1">
            <w:pPr>
              <w:pStyle w:val="ConsPlusNormal"/>
            </w:pPr>
            <w:r>
              <w:t>6</w:t>
            </w:r>
            <w:r w:rsidR="00A06007" w:rsidRPr="0053594B">
              <w:t>) снижение</w:t>
            </w:r>
            <w:r w:rsidR="00E90430" w:rsidRPr="0053594B">
              <w:t xml:space="preserve"> общей заболеваемости алкоголизмом</w:t>
            </w:r>
            <w:r w:rsidR="00F06C95">
              <w:t>, наркоманией</w:t>
            </w:r>
            <w:r w:rsidR="00E90430" w:rsidRPr="0053594B">
              <w:t>;</w:t>
            </w:r>
          </w:p>
          <w:p w:rsidR="00E90430" w:rsidRDefault="00381FC1" w:rsidP="00090A42">
            <w:pPr>
              <w:pStyle w:val="ConsPlusNormal"/>
            </w:pPr>
            <w:r>
              <w:t>7</w:t>
            </w:r>
            <w:r w:rsidR="00E90430" w:rsidRPr="0053594B">
              <w:t xml:space="preserve">) </w:t>
            </w:r>
            <w:r w:rsidR="00B241C6">
              <w:t>к</w:t>
            </w:r>
            <w:r w:rsidR="00F06C95">
              <w:t>оличество благоустроенных объектов инфраструктуры для досуга, отдыха и физической активности</w:t>
            </w:r>
            <w:r>
              <w:t>;</w:t>
            </w:r>
          </w:p>
          <w:p w:rsidR="00381FC1" w:rsidRDefault="00381FC1" w:rsidP="00090A42">
            <w:pPr>
              <w:pStyle w:val="ConsPlusNormal"/>
            </w:pPr>
            <w:r>
              <w:t>8) снижение коэффициента смертности (граждан всех возрастных групп) в муниципальном образовании</w:t>
            </w:r>
          </w:p>
          <w:p w:rsidR="00F06C95" w:rsidRPr="0053594B" w:rsidRDefault="00B241C6" w:rsidP="00090A42">
            <w:pPr>
              <w:pStyle w:val="ConsPlusNormal"/>
              <w:rPr>
                <w:highlight w:val="yellow"/>
              </w:rPr>
            </w:pPr>
            <w:r>
              <w:t>9) к</w:t>
            </w:r>
            <w:r w:rsidR="00F06C95">
              <w:t>оличество предприятий и организаций различных форм собственности, внедривших корпоративные программы укрепления здоровья работающих.</w:t>
            </w:r>
          </w:p>
        </w:tc>
      </w:tr>
      <w:tr w:rsidR="00E90430" w:rsidTr="00D1396D">
        <w:tc>
          <w:tcPr>
            <w:tcW w:w="2150" w:type="dxa"/>
          </w:tcPr>
          <w:p w:rsidR="00E90430" w:rsidRDefault="00E90430">
            <w:pPr>
              <w:pStyle w:val="ConsPlusNormal"/>
            </w:pPr>
            <w:r>
              <w:lastRenderedPageBreak/>
              <w:t>Сроки и этапы реализации программы</w:t>
            </w:r>
          </w:p>
        </w:tc>
        <w:tc>
          <w:tcPr>
            <w:tcW w:w="7143" w:type="dxa"/>
          </w:tcPr>
          <w:p w:rsidR="00E90430" w:rsidRDefault="0053594B">
            <w:pPr>
              <w:pStyle w:val="ConsPlusNormal"/>
            </w:pPr>
            <w:r>
              <w:t>Сроки реализации программы: 2025</w:t>
            </w:r>
            <w:r w:rsidR="00E90430">
              <w:t xml:space="preserve"> - 20</w:t>
            </w:r>
            <w:r>
              <w:t>30</w:t>
            </w:r>
            <w:r w:rsidR="00E90430">
              <w:t xml:space="preserve"> годы.</w:t>
            </w:r>
          </w:p>
          <w:p w:rsidR="00E90430" w:rsidRDefault="00E90430" w:rsidP="00A06007">
            <w:pPr>
              <w:pStyle w:val="ConsPlusNormal"/>
            </w:pPr>
          </w:p>
        </w:tc>
      </w:tr>
      <w:tr w:rsidR="00E90430" w:rsidTr="00D1396D">
        <w:tc>
          <w:tcPr>
            <w:tcW w:w="2150" w:type="dxa"/>
          </w:tcPr>
          <w:p w:rsidR="00E90430" w:rsidRDefault="00E90430">
            <w:pPr>
              <w:pStyle w:val="ConsPlusNormal"/>
            </w:pPr>
            <w:r>
              <w:t>Объемы и источники финансирования программы</w:t>
            </w:r>
          </w:p>
        </w:tc>
        <w:tc>
          <w:tcPr>
            <w:tcW w:w="7143" w:type="dxa"/>
          </w:tcPr>
          <w:p w:rsidR="00E90430" w:rsidRDefault="00E90430">
            <w:pPr>
              <w:pStyle w:val="ConsPlusNormal"/>
            </w:pPr>
            <w:r>
              <w:t>Объем финансирования программы за счет средств муниципального бюджета составит 0,00 тысяч рублей</w:t>
            </w:r>
          </w:p>
        </w:tc>
      </w:tr>
      <w:tr w:rsidR="00E90430" w:rsidTr="00D1396D">
        <w:tblPrEx>
          <w:tblBorders>
            <w:insideH w:val="nil"/>
          </w:tblBorders>
        </w:tblPrEx>
        <w:tc>
          <w:tcPr>
            <w:tcW w:w="2150" w:type="dxa"/>
            <w:tcBorders>
              <w:bottom w:val="nil"/>
            </w:tcBorders>
          </w:tcPr>
          <w:p w:rsidR="00E90430" w:rsidRPr="004D521A" w:rsidRDefault="00E90430">
            <w:pPr>
              <w:pStyle w:val="ConsPlusNormal"/>
            </w:pPr>
            <w:r w:rsidRPr="004D521A">
              <w:t>Источники финансирования аналогичных программ</w:t>
            </w:r>
          </w:p>
        </w:tc>
        <w:tc>
          <w:tcPr>
            <w:tcW w:w="7143" w:type="dxa"/>
            <w:tcBorders>
              <w:bottom w:val="nil"/>
            </w:tcBorders>
          </w:tcPr>
          <w:p w:rsidR="00E90430" w:rsidRPr="004D521A" w:rsidRDefault="00E90430">
            <w:pPr>
              <w:pStyle w:val="ConsPlusNormal"/>
            </w:pPr>
            <w:r w:rsidRPr="004D521A">
              <w:t>I. За счет средств муниципального бюджета - в рамках муниципальных программ:</w:t>
            </w:r>
          </w:p>
          <w:p w:rsidR="004D521A" w:rsidRPr="004D521A" w:rsidRDefault="00E90430" w:rsidP="004D521A">
            <w:pPr>
              <w:pStyle w:val="ConsPlusNormal"/>
              <w:ind w:firstLine="426"/>
              <w:jc w:val="both"/>
              <w:rPr>
                <w:szCs w:val="28"/>
              </w:rPr>
            </w:pPr>
            <w:r w:rsidRPr="004D521A">
              <w:t>1) Муниципальная</w:t>
            </w:r>
            <w:r w:rsidR="00A06007" w:rsidRPr="004D521A">
              <w:t xml:space="preserve"> подпрограмма  </w:t>
            </w:r>
            <w:r w:rsidR="004D521A" w:rsidRPr="004D521A">
              <w:rPr>
                <w:rFonts w:cs="Times New Roman"/>
                <w:szCs w:val="28"/>
              </w:rPr>
              <w:t xml:space="preserve">«Профилактика  туберкулеза на территории Шалинского </w:t>
            </w:r>
            <w:r w:rsidR="0053594B">
              <w:rPr>
                <w:rFonts w:cs="Times New Roman"/>
                <w:szCs w:val="28"/>
              </w:rPr>
              <w:t>муниципального</w:t>
            </w:r>
            <w:r w:rsidR="004D521A" w:rsidRPr="004D521A">
              <w:rPr>
                <w:rFonts w:cs="Times New Roman"/>
                <w:szCs w:val="28"/>
              </w:rPr>
              <w:t xml:space="preserve"> о</w:t>
            </w:r>
            <w:r w:rsidR="0053594B">
              <w:rPr>
                <w:rFonts w:cs="Times New Roman"/>
                <w:szCs w:val="28"/>
              </w:rPr>
              <w:t>круга до 2030</w:t>
            </w:r>
            <w:r w:rsidR="004D521A" w:rsidRPr="004D521A">
              <w:rPr>
                <w:rFonts w:cs="Times New Roman"/>
                <w:szCs w:val="28"/>
              </w:rPr>
              <w:t xml:space="preserve"> годы», </w:t>
            </w:r>
            <w:r w:rsidR="004D521A" w:rsidRPr="004D521A">
              <w:rPr>
                <w:szCs w:val="28"/>
              </w:rPr>
              <w:t xml:space="preserve">утвержденная постановлением администрации Шалинского городского округа от 12 октября 2021 года № 539 «Об утверждении муниципальной программы «Социально-экономическое развитие Шалинского </w:t>
            </w:r>
            <w:r w:rsidR="0053594B">
              <w:rPr>
                <w:szCs w:val="28"/>
              </w:rPr>
              <w:t>муниципального</w:t>
            </w:r>
            <w:r w:rsidR="004D521A" w:rsidRPr="004D521A">
              <w:rPr>
                <w:szCs w:val="28"/>
              </w:rPr>
              <w:t xml:space="preserve"> </w:t>
            </w:r>
            <w:r w:rsidR="004D521A" w:rsidRPr="00711276">
              <w:rPr>
                <w:szCs w:val="28"/>
              </w:rPr>
              <w:t>округа до 20</w:t>
            </w:r>
            <w:r w:rsidR="0053594B" w:rsidRPr="00711276">
              <w:rPr>
                <w:szCs w:val="28"/>
              </w:rPr>
              <w:t>30</w:t>
            </w:r>
            <w:r w:rsidR="004D521A" w:rsidRPr="00711276">
              <w:rPr>
                <w:szCs w:val="28"/>
              </w:rPr>
              <w:t xml:space="preserve"> года</w:t>
            </w:r>
            <w:r w:rsidR="004D521A" w:rsidRPr="002A4160">
              <w:rPr>
                <w:szCs w:val="28"/>
              </w:rPr>
              <w:t xml:space="preserve">» </w:t>
            </w:r>
            <w:r w:rsidR="00711276" w:rsidRPr="002A4160">
              <w:rPr>
                <w:szCs w:val="28"/>
              </w:rPr>
              <w:t>(в редакции от 27</w:t>
            </w:r>
            <w:r w:rsidR="004D521A" w:rsidRPr="002A4160">
              <w:rPr>
                <w:szCs w:val="28"/>
              </w:rPr>
              <w:t>.</w:t>
            </w:r>
            <w:r w:rsidR="00711276" w:rsidRPr="002A4160">
              <w:rPr>
                <w:szCs w:val="28"/>
              </w:rPr>
              <w:t>12</w:t>
            </w:r>
            <w:r w:rsidR="004D521A" w:rsidRPr="002A4160">
              <w:rPr>
                <w:szCs w:val="28"/>
              </w:rPr>
              <w:t>.202</w:t>
            </w:r>
            <w:r w:rsidR="00711276" w:rsidRPr="002A4160">
              <w:rPr>
                <w:szCs w:val="28"/>
              </w:rPr>
              <w:t>4</w:t>
            </w:r>
            <w:r w:rsidR="004D521A" w:rsidRPr="002A4160">
              <w:rPr>
                <w:szCs w:val="28"/>
              </w:rPr>
              <w:t xml:space="preserve"> № </w:t>
            </w:r>
            <w:r w:rsidR="00711276" w:rsidRPr="002A4160">
              <w:rPr>
                <w:szCs w:val="28"/>
              </w:rPr>
              <w:t>820</w:t>
            </w:r>
            <w:r w:rsidR="004D521A" w:rsidRPr="002A4160">
              <w:rPr>
                <w:szCs w:val="28"/>
              </w:rPr>
              <w:t>)</w:t>
            </w:r>
            <w:r w:rsidR="00711276" w:rsidRPr="002A4160">
              <w:rPr>
                <w:szCs w:val="28"/>
              </w:rPr>
              <w:t>;</w:t>
            </w:r>
          </w:p>
          <w:p w:rsidR="004D521A" w:rsidRPr="004D521A" w:rsidRDefault="00E90430" w:rsidP="00711276">
            <w:pPr>
              <w:pStyle w:val="ConsPlusNormal"/>
              <w:ind w:firstLine="426"/>
              <w:jc w:val="both"/>
              <w:rPr>
                <w:szCs w:val="28"/>
              </w:rPr>
            </w:pPr>
            <w:r w:rsidRPr="004D521A">
              <w:t xml:space="preserve">2) Муниципальная </w:t>
            </w:r>
            <w:r w:rsidR="004D521A" w:rsidRPr="004D521A">
              <w:t xml:space="preserve">подпрограмма </w:t>
            </w:r>
            <w:r w:rsidR="004D521A" w:rsidRPr="004D521A">
              <w:rPr>
                <w:rFonts w:cs="Times New Roman"/>
                <w:szCs w:val="28"/>
              </w:rPr>
              <w:t xml:space="preserve">Профилактика  ВИЧ – инфекции  на территории Шалинского </w:t>
            </w:r>
            <w:r w:rsidR="0053594B">
              <w:rPr>
                <w:rFonts w:cs="Times New Roman"/>
                <w:szCs w:val="28"/>
              </w:rPr>
              <w:t>муниципального округа до 2030</w:t>
            </w:r>
            <w:r w:rsidR="004D521A" w:rsidRPr="004D521A">
              <w:rPr>
                <w:rFonts w:cs="Times New Roman"/>
                <w:szCs w:val="28"/>
              </w:rPr>
              <w:t xml:space="preserve"> года», </w:t>
            </w:r>
            <w:r w:rsidR="004D521A" w:rsidRPr="004D521A">
              <w:rPr>
                <w:szCs w:val="28"/>
              </w:rPr>
              <w:t xml:space="preserve">утвержденная постановлением администрации Шалинского городского округа от 12 октября 2021 года № 539 «Об утверждении муниципальной программы «Социально-экономическое развитие Шалинского </w:t>
            </w:r>
            <w:r w:rsidR="0053594B">
              <w:rPr>
                <w:szCs w:val="28"/>
              </w:rPr>
              <w:t>муниципального</w:t>
            </w:r>
            <w:r w:rsidR="004D521A" w:rsidRPr="004D521A">
              <w:rPr>
                <w:szCs w:val="28"/>
              </w:rPr>
              <w:t xml:space="preserve"> округа до 20</w:t>
            </w:r>
            <w:r w:rsidR="0053594B">
              <w:rPr>
                <w:szCs w:val="28"/>
              </w:rPr>
              <w:t>30</w:t>
            </w:r>
            <w:r w:rsidR="004D521A" w:rsidRPr="004D521A">
              <w:rPr>
                <w:szCs w:val="28"/>
              </w:rPr>
              <w:t xml:space="preserve"> года</w:t>
            </w:r>
            <w:r w:rsidR="00711276">
              <w:rPr>
                <w:szCs w:val="28"/>
              </w:rPr>
              <w:t xml:space="preserve">» </w:t>
            </w:r>
            <w:r w:rsidR="00711276" w:rsidRPr="002A4160">
              <w:rPr>
                <w:szCs w:val="28"/>
              </w:rPr>
              <w:t>(в редакции от 27.12.2024 № 821)</w:t>
            </w:r>
            <w:r w:rsidR="004D521A" w:rsidRPr="002A4160">
              <w:rPr>
                <w:szCs w:val="28"/>
              </w:rPr>
              <w:t>;</w:t>
            </w:r>
          </w:p>
          <w:p w:rsidR="004D521A" w:rsidRPr="00711276" w:rsidRDefault="004D521A" w:rsidP="00711276">
            <w:pPr>
              <w:pStyle w:val="ConsPlusNormal"/>
              <w:ind w:firstLine="426"/>
              <w:jc w:val="both"/>
              <w:rPr>
                <w:szCs w:val="28"/>
              </w:rPr>
            </w:pPr>
            <w:r w:rsidRPr="004D521A">
              <w:rPr>
                <w:szCs w:val="28"/>
              </w:rPr>
              <w:t>3)</w:t>
            </w:r>
            <w:r w:rsidRPr="004D521A">
              <w:rPr>
                <w:rFonts w:cs="Times New Roman"/>
                <w:szCs w:val="28"/>
              </w:rPr>
              <w:t xml:space="preserve"> Муниципальная подпрограмма «Профилактика наркомании и противодействие незаконному обороту </w:t>
            </w:r>
            <w:r w:rsidRPr="004D521A">
              <w:rPr>
                <w:rFonts w:cs="Times New Roman"/>
                <w:szCs w:val="28"/>
              </w:rPr>
              <w:lastRenderedPageBreak/>
              <w:t xml:space="preserve">наркотиков на территории Шалинского </w:t>
            </w:r>
            <w:r w:rsidR="0053594B">
              <w:rPr>
                <w:rFonts w:cs="Times New Roman"/>
                <w:szCs w:val="28"/>
              </w:rPr>
              <w:t>муниципального</w:t>
            </w:r>
            <w:r w:rsidRPr="004D521A">
              <w:rPr>
                <w:rFonts w:cs="Times New Roman"/>
                <w:szCs w:val="28"/>
              </w:rPr>
              <w:t xml:space="preserve"> округа</w:t>
            </w:r>
            <w:r w:rsidR="0053594B">
              <w:rPr>
                <w:rFonts w:cs="Times New Roman"/>
                <w:szCs w:val="28"/>
              </w:rPr>
              <w:t xml:space="preserve"> </w:t>
            </w:r>
            <w:r w:rsidRPr="0053594B">
              <w:rPr>
                <w:rFonts w:cs="Times New Roman"/>
                <w:szCs w:val="28"/>
              </w:rPr>
              <w:t>до 20</w:t>
            </w:r>
            <w:r w:rsidR="0053594B" w:rsidRPr="0053594B">
              <w:rPr>
                <w:rFonts w:cs="Times New Roman"/>
                <w:szCs w:val="28"/>
              </w:rPr>
              <w:t>30</w:t>
            </w:r>
            <w:r w:rsidRPr="0053594B">
              <w:rPr>
                <w:rFonts w:cs="Times New Roman"/>
                <w:szCs w:val="28"/>
              </w:rPr>
              <w:t xml:space="preserve"> года»  </w:t>
            </w:r>
            <w:r w:rsidRPr="0053594B">
              <w:rPr>
                <w:szCs w:val="28"/>
              </w:rPr>
              <w:t xml:space="preserve">утвержденная постановлением администрации Шалинского </w:t>
            </w:r>
            <w:r w:rsidR="0053594B" w:rsidRPr="0053594B">
              <w:rPr>
                <w:szCs w:val="28"/>
              </w:rPr>
              <w:t>муниципального</w:t>
            </w:r>
            <w:r w:rsidRPr="0053594B">
              <w:rPr>
                <w:szCs w:val="28"/>
              </w:rPr>
              <w:t xml:space="preserve"> округа от 12 октября 2021 года № 539 «Об утверждении муниципальной программы «Социально-экономическое развитие Шалинского </w:t>
            </w:r>
            <w:r w:rsidR="0053594B" w:rsidRPr="0053594B">
              <w:rPr>
                <w:szCs w:val="28"/>
              </w:rPr>
              <w:t>муниципального</w:t>
            </w:r>
            <w:r w:rsidRPr="0053594B">
              <w:rPr>
                <w:szCs w:val="28"/>
              </w:rPr>
              <w:t xml:space="preserve"> округа до 20</w:t>
            </w:r>
            <w:r w:rsidR="0053594B" w:rsidRPr="0053594B">
              <w:rPr>
                <w:szCs w:val="28"/>
              </w:rPr>
              <w:t>30</w:t>
            </w:r>
            <w:r w:rsidRPr="0053594B">
              <w:rPr>
                <w:szCs w:val="28"/>
              </w:rPr>
              <w:t xml:space="preserve"> года</w:t>
            </w:r>
            <w:r w:rsidR="00711276">
              <w:rPr>
                <w:b/>
                <w:szCs w:val="28"/>
              </w:rPr>
              <w:t xml:space="preserve">» </w:t>
            </w:r>
            <w:r w:rsidR="00711276" w:rsidRPr="00711276">
              <w:rPr>
                <w:szCs w:val="28"/>
              </w:rPr>
              <w:t xml:space="preserve">(в редакции от 27.12.2024 № </w:t>
            </w:r>
            <w:r w:rsidR="00711276">
              <w:rPr>
                <w:szCs w:val="28"/>
              </w:rPr>
              <w:t>819</w:t>
            </w:r>
            <w:r w:rsidR="00711276" w:rsidRPr="00711276">
              <w:rPr>
                <w:szCs w:val="28"/>
              </w:rPr>
              <w:t>)</w:t>
            </w:r>
            <w:r w:rsidRPr="0053594B">
              <w:rPr>
                <w:szCs w:val="28"/>
              </w:rPr>
              <w:t>;</w:t>
            </w:r>
          </w:p>
          <w:p w:rsidR="004D521A" w:rsidRDefault="004D521A" w:rsidP="004D521A">
            <w:pPr>
              <w:pStyle w:val="ConsPlusTitle"/>
              <w:widowControl/>
              <w:jc w:val="both"/>
              <w:rPr>
                <w:rFonts w:cs="Times New Roman"/>
                <w:b w:val="0"/>
                <w:szCs w:val="28"/>
              </w:rPr>
            </w:pPr>
            <w:r>
              <w:rPr>
                <w:rFonts w:cs="Times New Roman"/>
                <w:b w:val="0"/>
                <w:szCs w:val="28"/>
              </w:rPr>
              <w:t xml:space="preserve">4)Муниципальная программа «Развитие культуры в Шалинском </w:t>
            </w:r>
            <w:r w:rsidR="0053594B">
              <w:rPr>
                <w:rFonts w:cs="Times New Roman"/>
                <w:b w:val="0"/>
                <w:szCs w:val="28"/>
              </w:rPr>
              <w:t>муниципальном</w:t>
            </w:r>
            <w:r>
              <w:rPr>
                <w:rFonts w:cs="Times New Roman"/>
                <w:b w:val="0"/>
                <w:szCs w:val="28"/>
              </w:rPr>
              <w:t xml:space="preserve"> округе до 20</w:t>
            </w:r>
            <w:r w:rsidR="0053594B">
              <w:rPr>
                <w:rFonts w:cs="Times New Roman"/>
                <w:b w:val="0"/>
                <w:szCs w:val="28"/>
              </w:rPr>
              <w:t>30</w:t>
            </w:r>
            <w:r>
              <w:rPr>
                <w:rFonts w:cs="Times New Roman"/>
                <w:b w:val="0"/>
                <w:szCs w:val="28"/>
              </w:rPr>
              <w:t xml:space="preserve"> года», </w:t>
            </w:r>
            <w:r w:rsidRPr="002A4160">
              <w:rPr>
                <w:rFonts w:cs="Times New Roman"/>
                <w:b w:val="0"/>
                <w:szCs w:val="28"/>
              </w:rPr>
              <w:t>утвержденная постановлением администрации Шалинского городского  округа от 27.12.202</w:t>
            </w:r>
            <w:r w:rsidR="00711276" w:rsidRPr="002A4160">
              <w:rPr>
                <w:rFonts w:cs="Times New Roman"/>
                <w:b w:val="0"/>
                <w:szCs w:val="28"/>
              </w:rPr>
              <w:t>4</w:t>
            </w:r>
            <w:r w:rsidRPr="002A4160">
              <w:rPr>
                <w:rFonts w:cs="Times New Roman"/>
                <w:b w:val="0"/>
                <w:szCs w:val="28"/>
              </w:rPr>
              <w:t xml:space="preserve"> № </w:t>
            </w:r>
            <w:r w:rsidR="00711276" w:rsidRPr="002A4160">
              <w:rPr>
                <w:rFonts w:cs="Times New Roman"/>
                <w:b w:val="0"/>
                <w:szCs w:val="28"/>
              </w:rPr>
              <w:t>817</w:t>
            </w:r>
            <w:r w:rsidRPr="002A4160">
              <w:rPr>
                <w:rFonts w:cs="Times New Roman"/>
                <w:b w:val="0"/>
                <w:szCs w:val="28"/>
              </w:rPr>
              <w:t>;</w:t>
            </w:r>
          </w:p>
          <w:p w:rsidR="00E90430" w:rsidRPr="00711276" w:rsidRDefault="00187C2A" w:rsidP="002A4160">
            <w:pPr>
              <w:pStyle w:val="ConsPlusNormal"/>
              <w:ind w:firstLine="426"/>
              <w:jc w:val="both"/>
              <w:rPr>
                <w:szCs w:val="28"/>
              </w:rPr>
            </w:pPr>
            <w:r w:rsidRPr="00187C2A">
              <w:rPr>
                <w:szCs w:val="28"/>
              </w:rPr>
              <w:t>5)</w:t>
            </w:r>
            <w:r w:rsidRPr="00187C2A">
              <w:rPr>
                <w:rFonts w:eastAsia="Calibri"/>
                <w:szCs w:val="28"/>
              </w:rPr>
              <w:t xml:space="preserve"> Муниципальная подпрограмма «Развитие физической культуры, спорта и молодежной политики в Шалинском </w:t>
            </w:r>
            <w:r w:rsidR="0053594B">
              <w:rPr>
                <w:rFonts w:eastAsia="Calibri"/>
                <w:szCs w:val="28"/>
              </w:rPr>
              <w:t>муниципальном округе до 2030</w:t>
            </w:r>
            <w:r w:rsidRPr="00187C2A">
              <w:rPr>
                <w:rFonts w:eastAsia="Calibri"/>
                <w:szCs w:val="28"/>
              </w:rPr>
              <w:t xml:space="preserve"> годы»</w:t>
            </w:r>
            <w:r w:rsidRPr="00187C2A">
              <w:rPr>
                <w:szCs w:val="28"/>
              </w:rPr>
              <w:t xml:space="preserve"> утвержденная постановлением администрации Шалинского городского округа от 12 октября 2021 года № 539 «Об утверждении муниципальной программы «Социально-экономическое развитие Шалинского</w:t>
            </w:r>
            <w:r w:rsidRPr="004D521A">
              <w:rPr>
                <w:szCs w:val="28"/>
              </w:rPr>
              <w:t xml:space="preserve"> </w:t>
            </w:r>
            <w:r w:rsidR="00FE564B">
              <w:rPr>
                <w:szCs w:val="28"/>
              </w:rPr>
              <w:t>муниципального</w:t>
            </w:r>
            <w:r w:rsidRPr="004D521A">
              <w:rPr>
                <w:szCs w:val="28"/>
              </w:rPr>
              <w:t xml:space="preserve"> округа до </w:t>
            </w:r>
            <w:r w:rsidRPr="002A4160">
              <w:rPr>
                <w:szCs w:val="28"/>
              </w:rPr>
              <w:t>20</w:t>
            </w:r>
            <w:r w:rsidR="00FE564B" w:rsidRPr="002A4160">
              <w:rPr>
                <w:szCs w:val="28"/>
              </w:rPr>
              <w:t>30</w:t>
            </w:r>
            <w:r w:rsidRPr="002A4160">
              <w:rPr>
                <w:szCs w:val="28"/>
              </w:rPr>
              <w:t xml:space="preserve"> года</w:t>
            </w:r>
            <w:r w:rsidR="00711276" w:rsidRPr="002A4160">
              <w:rPr>
                <w:szCs w:val="28"/>
              </w:rPr>
              <w:t xml:space="preserve">» </w:t>
            </w:r>
            <w:r w:rsidR="002A4160" w:rsidRPr="002A4160">
              <w:rPr>
                <w:szCs w:val="28"/>
              </w:rPr>
              <w:t>(в редакции от 14</w:t>
            </w:r>
            <w:r w:rsidR="00711276" w:rsidRPr="002A4160">
              <w:rPr>
                <w:szCs w:val="28"/>
              </w:rPr>
              <w:t>.0</w:t>
            </w:r>
            <w:r w:rsidR="002A4160" w:rsidRPr="002A4160">
              <w:rPr>
                <w:szCs w:val="28"/>
              </w:rPr>
              <w:t>7</w:t>
            </w:r>
            <w:r w:rsidR="00711276" w:rsidRPr="002A4160">
              <w:rPr>
                <w:szCs w:val="28"/>
              </w:rPr>
              <w:t xml:space="preserve">.2025 № </w:t>
            </w:r>
            <w:r w:rsidR="002A4160" w:rsidRPr="002A4160">
              <w:rPr>
                <w:szCs w:val="28"/>
              </w:rPr>
              <w:t>412</w:t>
            </w:r>
            <w:r w:rsidR="00711276" w:rsidRPr="002A4160">
              <w:rPr>
                <w:szCs w:val="28"/>
              </w:rPr>
              <w:t>)</w:t>
            </w:r>
            <w:r w:rsidRPr="002A4160">
              <w:rPr>
                <w:szCs w:val="28"/>
              </w:rPr>
              <w:t>;</w:t>
            </w:r>
          </w:p>
        </w:tc>
      </w:tr>
      <w:tr w:rsidR="00E90430" w:rsidTr="00D1396D">
        <w:tblPrEx>
          <w:tblBorders>
            <w:insideH w:val="nil"/>
          </w:tblBorders>
        </w:tblPrEx>
        <w:tc>
          <w:tcPr>
            <w:tcW w:w="2150" w:type="dxa"/>
            <w:tcBorders>
              <w:top w:val="nil"/>
            </w:tcBorders>
          </w:tcPr>
          <w:p w:rsidR="00E90430" w:rsidRDefault="00E90430">
            <w:pPr>
              <w:pStyle w:val="ConsPlusNormal"/>
            </w:pPr>
          </w:p>
        </w:tc>
        <w:tc>
          <w:tcPr>
            <w:tcW w:w="7143" w:type="dxa"/>
            <w:tcBorders>
              <w:top w:val="nil"/>
            </w:tcBorders>
          </w:tcPr>
          <w:p w:rsidR="005A594B" w:rsidRPr="005A594B" w:rsidRDefault="00187C2A" w:rsidP="005A594B">
            <w:pPr>
              <w:jc w:val="both"/>
              <w:rPr>
                <w:rFonts w:ascii="Liberation Serif" w:hAnsi="Liberation Serif"/>
              </w:rPr>
            </w:pPr>
            <w:r w:rsidRPr="005A594B">
              <w:rPr>
                <w:rFonts w:ascii="Liberation Serif" w:hAnsi="Liberation Serif"/>
                <w:sz w:val="28"/>
                <w:szCs w:val="28"/>
              </w:rPr>
              <w:t>6</w:t>
            </w:r>
            <w:r w:rsidR="00E90430" w:rsidRPr="005A594B">
              <w:rPr>
                <w:rFonts w:ascii="Liberation Serif" w:hAnsi="Liberation Serif"/>
                <w:sz w:val="28"/>
                <w:szCs w:val="28"/>
              </w:rPr>
              <w:t xml:space="preserve">) Муниципальная </w:t>
            </w:r>
            <w:hyperlink r:id="rId11" w:history="1">
              <w:r w:rsidR="00E90430" w:rsidRPr="005A594B">
                <w:rPr>
                  <w:rFonts w:ascii="Liberation Serif" w:hAnsi="Liberation Serif"/>
                  <w:sz w:val="28"/>
                  <w:szCs w:val="28"/>
                </w:rPr>
                <w:t>программа</w:t>
              </w:r>
            </w:hyperlink>
            <w:r w:rsidR="005A594B">
              <w:rPr>
                <w:rFonts w:ascii="Liberation Serif" w:hAnsi="Liberation Serif"/>
                <w:sz w:val="28"/>
                <w:szCs w:val="28"/>
              </w:rPr>
              <w:t xml:space="preserve"> </w:t>
            </w:r>
            <w:r w:rsidR="005A594B" w:rsidRPr="005A594B">
              <w:rPr>
                <w:rFonts w:ascii="Liberation Serif" w:hAnsi="Liberation Serif"/>
                <w:sz w:val="28"/>
                <w:szCs w:val="28"/>
              </w:rPr>
              <w:t xml:space="preserve">«Развитие системы образования Шалинского </w:t>
            </w:r>
            <w:r w:rsidR="00FE564B">
              <w:rPr>
                <w:rFonts w:ascii="Liberation Serif" w:hAnsi="Liberation Serif"/>
                <w:sz w:val="28"/>
                <w:szCs w:val="28"/>
              </w:rPr>
              <w:t>муниципального</w:t>
            </w:r>
            <w:r w:rsidR="005A594B" w:rsidRPr="005A594B">
              <w:rPr>
                <w:rFonts w:ascii="Liberation Serif" w:hAnsi="Liberation Serif"/>
                <w:sz w:val="28"/>
                <w:szCs w:val="28"/>
              </w:rPr>
              <w:t xml:space="preserve"> округа  до 20</w:t>
            </w:r>
            <w:r w:rsidR="00FE564B">
              <w:rPr>
                <w:rFonts w:ascii="Liberation Serif" w:hAnsi="Liberation Serif"/>
                <w:sz w:val="28"/>
                <w:szCs w:val="28"/>
              </w:rPr>
              <w:t>30</w:t>
            </w:r>
            <w:r w:rsidR="005A594B" w:rsidRPr="005A594B">
              <w:rPr>
                <w:rFonts w:ascii="Liberation Serif" w:hAnsi="Liberation Serif"/>
                <w:sz w:val="28"/>
                <w:szCs w:val="28"/>
              </w:rPr>
              <w:t xml:space="preserve"> года»,  утвержденн</w:t>
            </w:r>
            <w:r w:rsidR="005A594B">
              <w:rPr>
                <w:rFonts w:ascii="Liberation Serif" w:hAnsi="Liberation Serif"/>
                <w:sz w:val="28"/>
                <w:szCs w:val="28"/>
              </w:rPr>
              <w:t>ая</w:t>
            </w:r>
            <w:r w:rsidR="005A594B" w:rsidRPr="005A594B">
              <w:rPr>
                <w:rFonts w:ascii="Liberation Serif" w:hAnsi="Liberation Serif"/>
                <w:sz w:val="28"/>
                <w:szCs w:val="28"/>
              </w:rPr>
              <w:t xml:space="preserve"> постановлением администрации Шалинского </w:t>
            </w:r>
            <w:r w:rsidR="00FE564B">
              <w:rPr>
                <w:rFonts w:ascii="Liberation Serif" w:hAnsi="Liberation Serif"/>
                <w:sz w:val="28"/>
                <w:szCs w:val="28"/>
              </w:rPr>
              <w:t>муниципального</w:t>
            </w:r>
            <w:r w:rsidR="005A594B" w:rsidRPr="005A594B">
              <w:rPr>
                <w:rFonts w:ascii="Liberation Serif" w:hAnsi="Liberation Serif"/>
                <w:sz w:val="28"/>
                <w:szCs w:val="28"/>
              </w:rPr>
              <w:t xml:space="preserve"> округа от </w:t>
            </w:r>
            <w:r w:rsidR="002A4160" w:rsidRPr="002A4160">
              <w:rPr>
                <w:rFonts w:ascii="Liberation Serif" w:hAnsi="Liberation Serif"/>
                <w:sz w:val="28"/>
                <w:szCs w:val="28"/>
              </w:rPr>
              <w:t>14</w:t>
            </w:r>
            <w:r w:rsidR="00711276" w:rsidRPr="002A4160">
              <w:rPr>
                <w:rFonts w:ascii="Liberation Serif" w:hAnsi="Liberation Serif"/>
                <w:sz w:val="28"/>
                <w:szCs w:val="28"/>
              </w:rPr>
              <w:t>.</w:t>
            </w:r>
            <w:r w:rsidR="005A594B" w:rsidRPr="002A4160">
              <w:rPr>
                <w:rFonts w:ascii="Liberation Serif" w:hAnsi="Liberation Serif"/>
                <w:sz w:val="28"/>
                <w:szCs w:val="28"/>
              </w:rPr>
              <w:t>0</w:t>
            </w:r>
            <w:r w:rsidR="002A4160" w:rsidRPr="002A4160">
              <w:rPr>
                <w:rFonts w:ascii="Liberation Serif" w:hAnsi="Liberation Serif"/>
                <w:sz w:val="28"/>
                <w:szCs w:val="28"/>
              </w:rPr>
              <w:t>7</w:t>
            </w:r>
            <w:r w:rsidR="005A594B" w:rsidRPr="002A4160">
              <w:rPr>
                <w:rFonts w:ascii="Liberation Serif" w:hAnsi="Liberation Serif"/>
                <w:sz w:val="28"/>
                <w:szCs w:val="28"/>
              </w:rPr>
              <w:t>.202</w:t>
            </w:r>
            <w:r w:rsidR="00711276" w:rsidRPr="002A4160">
              <w:rPr>
                <w:rFonts w:ascii="Liberation Serif" w:hAnsi="Liberation Serif"/>
                <w:sz w:val="28"/>
                <w:szCs w:val="28"/>
              </w:rPr>
              <w:t>5</w:t>
            </w:r>
            <w:r w:rsidR="005A594B" w:rsidRPr="002A4160">
              <w:rPr>
                <w:rFonts w:ascii="Liberation Serif" w:hAnsi="Liberation Serif"/>
                <w:sz w:val="28"/>
                <w:szCs w:val="28"/>
              </w:rPr>
              <w:t xml:space="preserve"> г. № </w:t>
            </w:r>
            <w:r w:rsidR="002A4160" w:rsidRPr="002A4160">
              <w:rPr>
                <w:rFonts w:ascii="Liberation Serif" w:hAnsi="Liberation Serif"/>
                <w:sz w:val="28"/>
                <w:szCs w:val="28"/>
              </w:rPr>
              <w:t>411</w:t>
            </w:r>
            <w:r w:rsidR="00711276" w:rsidRPr="002A4160">
              <w:rPr>
                <w:rFonts w:ascii="Liberation Serif" w:hAnsi="Liberation Serif"/>
                <w:sz w:val="28"/>
                <w:szCs w:val="28"/>
              </w:rPr>
              <w:t>.</w:t>
            </w:r>
          </w:p>
          <w:p w:rsidR="00E90430" w:rsidRPr="005A594B" w:rsidRDefault="00E90430" w:rsidP="00187C2A">
            <w:pPr>
              <w:pStyle w:val="ConsPlusNormal"/>
            </w:pPr>
            <w:r w:rsidRPr="005A594B">
              <w:t>II. В рамках текущей деятельности соисполнителей мероприятий программы</w:t>
            </w:r>
          </w:p>
        </w:tc>
      </w:tr>
      <w:tr w:rsidR="00E90430" w:rsidTr="00D1396D">
        <w:tc>
          <w:tcPr>
            <w:tcW w:w="2150" w:type="dxa"/>
          </w:tcPr>
          <w:p w:rsidR="00E90430" w:rsidRDefault="00E90430">
            <w:pPr>
              <w:pStyle w:val="ConsPlusNormal"/>
            </w:pPr>
            <w:r>
              <w:t>Ожидаемые конечные результаты реализации программы</w:t>
            </w:r>
          </w:p>
        </w:tc>
        <w:tc>
          <w:tcPr>
            <w:tcW w:w="7143" w:type="dxa"/>
          </w:tcPr>
          <w:p w:rsidR="00E90430" w:rsidRDefault="00E90430">
            <w:pPr>
              <w:pStyle w:val="ConsPlusNormal"/>
            </w:pPr>
            <w:r>
              <w:t>Снижение показателей смертности населения и увеличение доли граждан, ведущих здоровый образ жизни за счет:</w:t>
            </w:r>
          </w:p>
          <w:p w:rsidR="005A5B7B" w:rsidRDefault="00381FC1" w:rsidP="005A5B7B">
            <w:pPr>
              <w:pStyle w:val="ConsPlusNormal"/>
              <w:jc w:val="both"/>
            </w:pPr>
            <w:r>
              <w:t>1</w:t>
            </w:r>
            <w:r w:rsidR="005A5B7B">
              <w:t>) увеличение обращаемости в медицинские организации по вопросам здорового образа жизни (тысяч человек);</w:t>
            </w:r>
          </w:p>
          <w:p w:rsidR="005A5B7B" w:rsidRDefault="00381FC1" w:rsidP="005A5B7B">
            <w:pPr>
              <w:pStyle w:val="ConsPlusNormal"/>
              <w:jc w:val="both"/>
            </w:pPr>
            <w:r>
              <w:t>2</w:t>
            </w:r>
            <w:r w:rsidR="005A5B7B" w:rsidRPr="00090A42">
              <w:t>) снижение числа случаев временной нетрудоспособности (тысяч человек);</w:t>
            </w:r>
          </w:p>
          <w:p w:rsidR="005A5B7B" w:rsidRDefault="00381FC1" w:rsidP="005A5B7B">
            <w:pPr>
              <w:pStyle w:val="ConsPlusNormal"/>
              <w:jc w:val="both"/>
            </w:pPr>
            <w:r>
              <w:t>3</w:t>
            </w:r>
            <w:r w:rsidR="005A5B7B">
              <w:t xml:space="preserve">) увеличение доли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w:t>
            </w:r>
            <w:r w:rsidR="00FE564B">
              <w:t>муниципального</w:t>
            </w:r>
            <w:r w:rsidR="005A5B7B">
              <w:t xml:space="preserve"> округа;</w:t>
            </w:r>
          </w:p>
          <w:p w:rsidR="005A5B7B" w:rsidRDefault="00381FC1" w:rsidP="005A5B7B">
            <w:pPr>
              <w:pStyle w:val="ConsPlusNormal"/>
              <w:jc w:val="both"/>
            </w:pPr>
            <w:r>
              <w:t>4</w:t>
            </w:r>
            <w:r w:rsidR="005A5B7B">
              <w:t>) увеличение доли населения, постоянно занимающегося физической культурой и спортом;</w:t>
            </w:r>
          </w:p>
          <w:p w:rsidR="005A5B7B" w:rsidRDefault="00381FC1" w:rsidP="005A5B7B">
            <w:pPr>
              <w:pStyle w:val="ConsPlusNormal"/>
              <w:jc w:val="both"/>
            </w:pPr>
            <w:r>
              <w:t>5</w:t>
            </w:r>
            <w:r w:rsidR="005A5B7B">
              <w:t xml:space="preserve">) увеличение доли лиц, принявших участие в массовых мероприятиях - не менее 10% от общего населения </w:t>
            </w:r>
            <w:r w:rsidR="005A5B7B">
              <w:lastRenderedPageBreak/>
              <w:t>муниципального образования;</w:t>
            </w:r>
          </w:p>
          <w:p w:rsidR="005A5B7B" w:rsidRDefault="00381FC1" w:rsidP="005A5B7B">
            <w:pPr>
              <w:pStyle w:val="ConsPlusNormal"/>
              <w:jc w:val="both"/>
            </w:pPr>
            <w:r>
              <w:t>6</w:t>
            </w:r>
            <w:r w:rsidR="005A5B7B">
              <w:t>) снижение общей заболеваемости алкоголизмом</w:t>
            </w:r>
            <w:r w:rsidR="00F06C95">
              <w:t>, наркоманией</w:t>
            </w:r>
            <w:r w:rsidR="005A5B7B">
              <w:t>;</w:t>
            </w:r>
          </w:p>
          <w:p w:rsidR="00E90430" w:rsidRDefault="00381FC1" w:rsidP="005A5B7B">
            <w:pPr>
              <w:pStyle w:val="ConsPlusNormal"/>
            </w:pPr>
            <w:r>
              <w:t>7</w:t>
            </w:r>
            <w:r w:rsidR="005A5B7B">
              <w:t xml:space="preserve">) </w:t>
            </w:r>
            <w:r w:rsidR="00F06C95">
              <w:t>увеличение числа</w:t>
            </w:r>
            <w:r w:rsidR="00B241C6">
              <w:t xml:space="preserve"> объектов инфраструктуры для отдыха и физической активности жителей</w:t>
            </w:r>
            <w:r>
              <w:t>;</w:t>
            </w:r>
          </w:p>
          <w:p w:rsidR="00381FC1" w:rsidRDefault="00381FC1" w:rsidP="005A5B7B">
            <w:pPr>
              <w:pStyle w:val="ConsPlusNormal"/>
            </w:pPr>
            <w:r>
              <w:t>8) снижение коэффициента смертности населения Ш</w:t>
            </w:r>
            <w:r w:rsidR="00B241C6">
              <w:t>алинского муниципального округа;</w:t>
            </w:r>
          </w:p>
          <w:p w:rsidR="00B241C6" w:rsidRDefault="00B241C6" w:rsidP="005A5B7B">
            <w:pPr>
              <w:pStyle w:val="ConsPlusNormal"/>
            </w:pPr>
            <w:r>
              <w:t>9) увеличение количества предприятий и организаций различных форм собственности, внедривших корпоративные программы укрепления здоровья работающих.</w:t>
            </w:r>
          </w:p>
        </w:tc>
      </w:tr>
    </w:tbl>
    <w:p w:rsidR="00E90430" w:rsidRDefault="00E90430">
      <w:pPr>
        <w:pStyle w:val="ConsPlusNormal"/>
        <w:jc w:val="both"/>
      </w:pPr>
    </w:p>
    <w:p w:rsidR="00327F9C" w:rsidRDefault="00327F9C" w:rsidP="00900163">
      <w:pPr>
        <w:pStyle w:val="ConsPlusTitle"/>
        <w:jc w:val="center"/>
        <w:outlineLvl w:val="1"/>
      </w:pPr>
    </w:p>
    <w:p w:rsidR="00E90430" w:rsidRDefault="00D61A8A" w:rsidP="00900163">
      <w:pPr>
        <w:pStyle w:val="ConsPlusTitle"/>
        <w:jc w:val="center"/>
        <w:outlineLvl w:val="1"/>
      </w:pPr>
      <w:r>
        <w:t xml:space="preserve"> </w:t>
      </w:r>
      <w:r>
        <w:rPr>
          <w:lang w:val="en-US"/>
        </w:rPr>
        <w:t>I</w:t>
      </w:r>
      <w:r w:rsidR="00900163">
        <w:t xml:space="preserve">. </w:t>
      </w:r>
      <w:r>
        <w:t xml:space="preserve">ОЦЕНКА ТЕКУЩЕЙ СИТУАЦИИ В ШАЛИНСКОМ МУНИЦИПАЛЬНОМ ОКРУГЕ </w:t>
      </w:r>
    </w:p>
    <w:p w:rsidR="00100B34" w:rsidRDefault="00100B34" w:rsidP="00100B34">
      <w:pPr>
        <w:pStyle w:val="ConsPlusTitle"/>
        <w:jc w:val="both"/>
        <w:rPr>
          <w:b w:val="0"/>
        </w:rPr>
      </w:pPr>
    </w:p>
    <w:p w:rsidR="00100B34" w:rsidRPr="00187C2A" w:rsidRDefault="00100B34" w:rsidP="00100B34">
      <w:pPr>
        <w:pStyle w:val="ConsPlusTitle"/>
        <w:ind w:firstLine="539"/>
        <w:jc w:val="both"/>
        <w:rPr>
          <w:b w:val="0"/>
        </w:rPr>
      </w:pPr>
      <w:r w:rsidRPr="00187C2A">
        <w:rPr>
          <w:b w:val="0"/>
        </w:rPr>
        <w:t>Комплексная программа "Укрепление общественного здоровья Шали</w:t>
      </w:r>
      <w:r>
        <w:rPr>
          <w:b w:val="0"/>
        </w:rPr>
        <w:t>нского муниципального округа на 2025-2030</w:t>
      </w:r>
      <w:r w:rsidRPr="00187C2A">
        <w:rPr>
          <w:b w:val="0"/>
        </w:rPr>
        <w:t xml:space="preserve"> годы»   (далее - Программа) определяет цели, задачи и принципы государственной политики Российской Федерации в области общественного здоровья, направленные на обеспечение национальных интересов и реализацию стратегических национальных приоритетов в сфере формирования здорового образа жизни, профилактики неинфекционных и инфекционных заболеваний у населения </w:t>
      </w:r>
      <w:r>
        <w:rPr>
          <w:b w:val="0"/>
        </w:rPr>
        <w:t>Шалинского муниципального</w:t>
      </w:r>
      <w:r w:rsidRPr="00187C2A">
        <w:rPr>
          <w:b w:val="0"/>
        </w:rPr>
        <w:t xml:space="preserve"> округа  на долгосрочную перспективу.</w:t>
      </w:r>
    </w:p>
    <w:p w:rsidR="00100B34" w:rsidRDefault="00100B34" w:rsidP="00100B34">
      <w:pPr>
        <w:pStyle w:val="ConsPlusNormal"/>
        <w:ind w:firstLine="539"/>
        <w:jc w:val="both"/>
      </w:pPr>
      <w:r>
        <w:t>Согласно Прогнозу долгосрочного социально-экономического развития Российской Федерации на период до 2030 года акцент государственной демографической политики на формирование здорового образа жизни, на профилактику алкоголизма, табакокурения и наркомании позволит улучшить (снизить) показатели смертности.</w:t>
      </w:r>
    </w:p>
    <w:p w:rsidR="00100B34" w:rsidRDefault="00100B34" w:rsidP="00100B34">
      <w:pPr>
        <w:pStyle w:val="ConsPlusNormal"/>
        <w:ind w:firstLine="539"/>
        <w:jc w:val="both"/>
      </w:pPr>
      <w:r>
        <w:t>Правовую основу Программы составляют:</w:t>
      </w:r>
    </w:p>
    <w:p w:rsidR="00100B34" w:rsidRDefault="00100B34" w:rsidP="00100B34">
      <w:pPr>
        <w:pStyle w:val="ConsPlusNormal"/>
        <w:ind w:firstLine="539"/>
        <w:jc w:val="both"/>
      </w:pPr>
      <w:r w:rsidRPr="00187C2A">
        <w:t xml:space="preserve">- </w:t>
      </w:r>
      <w:hyperlink r:id="rId12" w:history="1">
        <w:r w:rsidRPr="00187C2A">
          <w:t>Конституция</w:t>
        </w:r>
      </w:hyperlink>
      <w:r>
        <w:t xml:space="preserve"> Российской Федерации;</w:t>
      </w:r>
    </w:p>
    <w:p w:rsidR="00100B34" w:rsidRDefault="00100B34" w:rsidP="00100B34">
      <w:pPr>
        <w:pStyle w:val="ConsPlusNormal"/>
        <w:ind w:firstLine="539"/>
        <w:jc w:val="both"/>
      </w:pPr>
      <w:r w:rsidRPr="00187C2A">
        <w:t xml:space="preserve">- Федеральный </w:t>
      </w:r>
      <w:hyperlink r:id="rId13" w:history="1">
        <w:r w:rsidRPr="00187C2A">
          <w:t>закон</w:t>
        </w:r>
      </w:hyperlink>
      <w:r w:rsidRPr="00187C2A">
        <w:t xml:space="preserve"> от 28 июня 2014 года N 172-ФЗ "О стратегическом</w:t>
      </w:r>
      <w:r>
        <w:t xml:space="preserve"> планировании в Российской Федерации";</w:t>
      </w:r>
    </w:p>
    <w:p w:rsidR="00100B34" w:rsidRDefault="00100B34" w:rsidP="00100B34">
      <w:pPr>
        <w:pStyle w:val="ConsPlusNormal"/>
        <w:ind w:firstLine="539"/>
        <w:jc w:val="both"/>
      </w:pPr>
      <w:r w:rsidRPr="00187C2A">
        <w:t xml:space="preserve">- </w:t>
      </w:r>
      <w:hyperlink r:id="rId14" w:history="1">
        <w:r w:rsidRPr="00187C2A">
          <w:t>Стратегия</w:t>
        </w:r>
      </w:hyperlink>
      <w:r w:rsidRPr="00187C2A">
        <w:t xml:space="preserve"> национальной безопасности Российской Федерации, утвержденная Указом Президента Российской Федерации от 31 декабря 2015</w:t>
      </w:r>
      <w:r>
        <w:t xml:space="preserve"> года N 683;</w:t>
      </w:r>
    </w:p>
    <w:p w:rsidR="00327F9C" w:rsidRDefault="00327F9C" w:rsidP="00100B34">
      <w:pPr>
        <w:pStyle w:val="ConsPlusNormal"/>
        <w:ind w:firstLine="539"/>
        <w:jc w:val="both"/>
      </w:pPr>
      <w:r>
        <w:t xml:space="preserve">- </w:t>
      </w:r>
      <w:r w:rsidRPr="00327F9C">
        <w:t>Национальный проект "«Продолжительная и активная жизнь»", утверждёный Министерством здравоохранения Российской Федерации и Советом при Президенте Российской Федерации по стратегическому развитию и национальным проектам</w:t>
      </w:r>
      <w:r>
        <w:t>;</w:t>
      </w:r>
    </w:p>
    <w:p w:rsidR="00100B34" w:rsidRDefault="00100B34" w:rsidP="00100B34">
      <w:pPr>
        <w:pStyle w:val="ConsPlusNormal"/>
        <w:ind w:firstLine="540"/>
        <w:jc w:val="both"/>
      </w:pPr>
      <w:r>
        <w:t>а также иные нормативные правовые акты и документы, в том числе документы Всемирной организации здравоохранения.</w:t>
      </w:r>
    </w:p>
    <w:p w:rsidR="00900163" w:rsidRDefault="00900163" w:rsidP="00900163">
      <w:pPr>
        <w:pStyle w:val="ConsPlusTitle"/>
        <w:jc w:val="both"/>
        <w:outlineLvl w:val="1"/>
        <w:rPr>
          <w:u w:val="single"/>
        </w:rPr>
      </w:pPr>
    </w:p>
    <w:p w:rsidR="00B241C6" w:rsidRDefault="00B241C6" w:rsidP="004034D8">
      <w:pPr>
        <w:pStyle w:val="ConsPlusTitle"/>
        <w:spacing w:after="240"/>
        <w:ind w:firstLine="540"/>
        <w:jc w:val="both"/>
        <w:outlineLvl w:val="1"/>
        <w:rPr>
          <w:u w:val="single"/>
        </w:rPr>
      </w:pPr>
    </w:p>
    <w:p w:rsidR="00900163" w:rsidRDefault="00D61A8A" w:rsidP="004034D8">
      <w:pPr>
        <w:pStyle w:val="ConsPlusTitle"/>
        <w:spacing w:after="240"/>
        <w:ind w:firstLine="540"/>
        <w:jc w:val="both"/>
        <w:outlineLvl w:val="1"/>
        <w:rPr>
          <w:u w:val="single"/>
        </w:rPr>
      </w:pPr>
      <w:r w:rsidRPr="00327F9C">
        <w:rPr>
          <w:u w:val="single"/>
        </w:rPr>
        <w:lastRenderedPageBreak/>
        <w:t>1</w:t>
      </w:r>
      <w:r>
        <w:rPr>
          <w:u w:val="single"/>
        </w:rPr>
        <w:t xml:space="preserve">. </w:t>
      </w:r>
      <w:r w:rsidR="00900163" w:rsidRPr="00900163">
        <w:rPr>
          <w:u w:val="single"/>
        </w:rPr>
        <w:t>Географическая характеристика</w:t>
      </w:r>
      <w:r w:rsidR="004034D8">
        <w:rPr>
          <w:u w:val="single"/>
        </w:rPr>
        <w:t>.</w:t>
      </w:r>
    </w:p>
    <w:p w:rsidR="003C4DCB" w:rsidRPr="003C4DCB" w:rsidRDefault="00900163" w:rsidP="003C4DCB">
      <w:pPr>
        <w:pStyle w:val="ConsPlusTitle"/>
        <w:ind w:firstLine="540"/>
        <w:jc w:val="both"/>
        <w:outlineLvl w:val="1"/>
        <w:rPr>
          <w:b w:val="0"/>
        </w:rPr>
      </w:pPr>
      <w:r w:rsidRPr="00900163">
        <w:rPr>
          <w:b w:val="0"/>
        </w:rPr>
        <w:t xml:space="preserve">Шалинский </w:t>
      </w:r>
      <w:r w:rsidR="00327F9C">
        <w:rPr>
          <w:b w:val="0"/>
        </w:rPr>
        <w:t>муниципальный</w:t>
      </w:r>
      <w:r w:rsidRPr="00900163">
        <w:rPr>
          <w:b w:val="0"/>
        </w:rPr>
        <w:t xml:space="preserve"> округ расположен в </w:t>
      </w:r>
      <w:r w:rsidR="003C4DCB">
        <w:rPr>
          <w:b w:val="0"/>
        </w:rPr>
        <w:t>юго-</w:t>
      </w:r>
      <w:r w:rsidRPr="00900163">
        <w:rPr>
          <w:b w:val="0"/>
        </w:rPr>
        <w:t xml:space="preserve">западной части Свердловской области, вдоль железных дорог Екатеринбург– Пермь и Бакал – Чусовая.  </w:t>
      </w:r>
      <w:r w:rsidR="003C4DCB">
        <w:rPr>
          <w:b w:val="0"/>
        </w:rPr>
        <w:t>П</w:t>
      </w:r>
      <w:r w:rsidR="003C4DCB" w:rsidRPr="003C4DCB">
        <w:rPr>
          <w:b w:val="0"/>
        </w:rPr>
        <w:t>лощадь округа -  4763,9  квадратных километр, из них 83% - лесные площади. Общее количество населенных пунктов – 38, центр района – поселок городского типа Шаля – находится в 147 км по железной дороге от  г. Екатеринбурга или в 162 км по автомобильной дороге.</w:t>
      </w:r>
    </w:p>
    <w:p w:rsidR="003C4DCB" w:rsidRDefault="003C4DCB" w:rsidP="003C4DCB">
      <w:pPr>
        <w:pStyle w:val="ConsPlusTitle"/>
        <w:ind w:firstLine="540"/>
        <w:jc w:val="both"/>
        <w:outlineLvl w:val="1"/>
        <w:rPr>
          <w:b w:val="0"/>
        </w:rPr>
      </w:pPr>
      <w:r w:rsidRPr="003C4DCB">
        <w:rPr>
          <w:b w:val="0"/>
        </w:rPr>
        <w:t>С запада и севера граничит с Пермской областью, Первоуральским и Пригородным районами, на юге – с Ачитским и Нижне-Сергинским районами.</w:t>
      </w:r>
    </w:p>
    <w:p w:rsidR="003C4DCB" w:rsidRDefault="003C4DCB" w:rsidP="003C4DCB">
      <w:pPr>
        <w:pStyle w:val="ConsPlusTitle"/>
        <w:ind w:firstLine="540"/>
        <w:jc w:val="both"/>
        <w:outlineLvl w:val="1"/>
        <w:rPr>
          <w:b w:val="0"/>
        </w:rPr>
      </w:pPr>
      <w:r w:rsidRPr="003C4DCB">
        <w:rPr>
          <w:b w:val="0"/>
        </w:rPr>
        <w:t xml:space="preserve">Шалинский </w:t>
      </w:r>
      <w:r>
        <w:rPr>
          <w:b w:val="0"/>
        </w:rPr>
        <w:t>муниципальный</w:t>
      </w:r>
      <w:r w:rsidRPr="003C4DCB">
        <w:rPr>
          <w:b w:val="0"/>
        </w:rPr>
        <w:t xml:space="preserve"> округ расположен в умеренных широтах вдали от морских побережий, что объясняет континентальный климат района.</w:t>
      </w:r>
    </w:p>
    <w:p w:rsidR="00D61A8A" w:rsidRDefault="00D61A8A" w:rsidP="00D61A8A">
      <w:pPr>
        <w:pStyle w:val="ConsPlusTitle"/>
        <w:jc w:val="both"/>
        <w:outlineLvl w:val="1"/>
        <w:rPr>
          <w:b w:val="0"/>
        </w:rPr>
      </w:pPr>
    </w:p>
    <w:p w:rsidR="00D61A8A" w:rsidRDefault="00D61A8A" w:rsidP="0049146A">
      <w:pPr>
        <w:pStyle w:val="ConsPlusTitle"/>
        <w:spacing w:after="240"/>
        <w:ind w:firstLine="540"/>
        <w:jc w:val="both"/>
        <w:outlineLvl w:val="1"/>
        <w:rPr>
          <w:u w:val="single"/>
        </w:rPr>
      </w:pPr>
      <w:r w:rsidRPr="009C5274">
        <w:rPr>
          <w:u w:val="single"/>
        </w:rPr>
        <w:t>2</w:t>
      </w:r>
      <w:r>
        <w:rPr>
          <w:u w:val="single"/>
        </w:rPr>
        <w:t>. Демографические характеристики</w:t>
      </w:r>
    </w:p>
    <w:p w:rsidR="009C5274" w:rsidRDefault="009C5274" w:rsidP="004034D8">
      <w:pPr>
        <w:pStyle w:val="ConsPlusTitle"/>
        <w:spacing w:after="240"/>
        <w:ind w:firstLine="540"/>
        <w:jc w:val="both"/>
        <w:outlineLvl w:val="1"/>
        <w:rPr>
          <w:b w:val="0"/>
        </w:rPr>
      </w:pPr>
      <w:r w:rsidRPr="009C5274">
        <w:rPr>
          <w:b w:val="0"/>
        </w:rPr>
        <w:t>Численность населения Шалинского муниципального округа  на начало 2025 года составила 16</w:t>
      </w:r>
      <w:r w:rsidR="00327F9C">
        <w:rPr>
          <w:b w:val="0"/>
        </w:rPr>
        <w:t>027</w:t>
      </w:r>
      <w:r w:rsidRPr="009C5274">
        <w:rPr>
          <w:b w:val="0"/>
        </w:rPr>
        <w:t xml:space="preserve"> человека. Численность экономически активного населения (по данным Департамента по труду и занятости населения Свердловской области)– 9006 человек или 55% от общей численности населения, пенсионеров – 4595</w:t>
      </w:r>
      <w:r w:rsidR="00327F9C">
        <w:rPr>
          <w:b w:val="0"/>
        </w:rPr>
        <w:t xml:space="preserve"> </w:t>
      </w:r>
      <w:r w:rsidRPr="009C5274">
        <w:rPr>
          <w:b w:val="0"/>
        </w:rPr>
        <w:t>человек, несовершеннолетних лиц (до 18 лет) – 3551 человек.</w:t>
      </w:r>
    </w:p>
    <w:p w:rsidR="00D61A8A" w:rsidRDefault="00D61A8A" w:rsidP="004034D8">
      <w:pPr>
        <w:pStyle w:val="ConsPlusTitle"/>
        <w:ind w:firstLine="540"/>
        <w:jc w:val="center"/>
        <w:outlineLvl w:val="1"/>
        <w:rPr>
          <w:u w:val="single"/>
        </w:rPr>
      </w:pPr>
      <w:r w:rsidRPr="004034D8">
        <w:t>Численность населения</w:t>
      </w:r>
      <w:r w:rsidR="00100B34" w:rsidRPr="004034D8">
        <w:t xml:space="preserve"> Шалинского муниципального округа</w:t>
      </w:r>
      <w:r w:rsidR="009C5274" w:rsidRPr="004034D8">
        <w:t xml:space="preserve"> в динамике</w:t>
      </w:r>
      <w:r w:rsidR="00EB3F83" w:rsidRPr="004034D8">
        <w:t>.</w:t>
      </w:r>
    </w:p>
    <w:tbl>
      <w:tblPr>
        <w:tblStyle w:val="aa"/>
        <w:tblW w:w="9605" w:type="dxa"/>
        <w:tblLayout w:type="fixed"/>
        <w:tblLook w:val="04A0"/>
      </w:tblPr>
      <w:tblGrid>
        <w:gridCol w:w="1951"/>
        <w:gridCol w:w="709"/>
        <w:gridCol w:w="709"/>
        <w:gridCol w:w="708"/>
        <w:gridCol w:w="709"/>
        <w:gridCol w:w="709"/>
        <w:gridCol w:w="709"/>
        <w:gridCol w:w="1275"/>
        <w:gridCol w:w="2126"/>
      </w:tblGrid>
      <w:tr w:rsidR="002B47A8" w:rsidTr="002B47A8">
        <w:tc>
          <w:tcPr>
            <w:tcW w:w="1951" w:type="dxa"/>
            <w:vMerge w:val="restart"/>
          </w:tcPr>
          <w:p w:rsidR="002B47A8" w:rsidRPr="00D61A8A" w:rsidRDefault="002B47A8" w:rsidP="00D61A8A">
            <w:pPr>
              <w:pStyle w:val="ConsPlusTitle"/>
              <w:jc w:val="center"/>
              <w:outlineLvl w:val="1"/>
              <w:rPr>
                <w:rFonts w:ascii="Liberation Serif" w:hAnsi="Liberation Serif"/>
              </w:rPr>
            </w:pPr>
            <w:r w:rsidRPr="00D61A8A">
              <w:rPr>
                <w:rFonts w:ascii="Liberation Serif" w:hAnsi="Liberation Serif"/>
              </w:rPr>
              <w:t>Муниципальный округ</w:t>
            </w:r>
          </w:p>
        </w:tc>
        <w:tc>
          <w:tcPr>
            <w:tcW w:w="7654" w:type="dxa"/>
            <w:gridSpan w:val="8"/>
          </w:tcPr>
          <w:p w:rsidR="002B47A8" w:rsidRPr="00D61A8A" w:rsidRDefault="002B47A8" w:rsidP="00D61A8A">
            <w:pPr>
              <w:pStyle w:val="ConsPlusTitle"/>
              <w:jc w:val="center"/>
              <w:outlineLvl w:val="1"/>
              <w:rPr>
                <w:rFonts w:ascii="Liberation Serif" w:hAnsi="Liberation Serif"/>
              </w:rPr>
            </w:pPr>
            <w:r w:rsidRPr="00D61A8A">
              <w:rPr>
                <w:rFonts w:ascii="Liberation Serif" w:hAnsi="Liberation Serif"/>
              </w:rPr>
              <w:t>Численность населения на начало года</w:t>
            </w:r>
          </w:p>
        </w:tc>
      </w:tr>
      <w:tr w:rsidR="002B47A8" w:rsidTr="002B47A8">
        <w:tc>
          <w:tcPr>
            <w:tcW w:w="1951" w:type="dxa"/>
            <w:vMerge/>
          </w:tcPr>
          <w:p w:rsidR="002B47A8" w:rsidRDefault="002B47A8" w:rsidP="00D61A8A">
            <w:pPr>
              <w:pStyle w:val="ConsPlusTitle"/>
              <w:jc w:val="both"/>
              <w:outlineLvl w:val="1"/>
              <w:rPr>
                <w:b w:val="0"/>
              </w:rPr>
            </w:pPr>
          </w:p>
        </w:tc>
        <w:tc>
          <w:tcPr>
            <w:tcW w:w="709" w:type="dxa"/>
          </w:tcPr>
          <w:p w:rsidR="002B47A8" w:rsidRPr="00D61A8A" w:rsidRDefault="002B47A8" w:rsidP="00D61A8A">
            <w:pPr>
              <w:pStyle w:val="ConsPlusTitle"/>
              <w:jc w:val="both"/>
              <w:outlineLvl w:val="1"/>
              <w:rPr>
                <w:rFonts w:ascii="Liberation Serif" w:hAnsi="Liberation Serif"/>
              </w:rPr>
            </w:pPr>
            <w:r w:rsidRPr="00D61A8A">
              <w:rPr>
                <w:rFonts w:ascii="Liberation Serif" w:hAnsi="Liberation Serif"/>
              </w:rPr>
              <w:t>2019 год</w:t>
            </w:r>
          </w:p>
        </w:tc>
        <w:tc>
          <w:tcPr>
            <w:tcW w:w="709" w:type="dxa"/>
          </w:tcPr>
          <w:p w:rsidR="002B47A8" w:rsidRPr="00D61A8A" w:rsidRDefault="002B47A8" w:rsidP="00D61A8A">
            <w:pPr>
              <w:pStyle w:val="ConsPlusTitle"/>
              <w:jc w:val="both"/>
              <w:outlineLvl w:val="1"/>
              <w:rPr>
                <w:rFonts w:ascii="Liberation Serif" w:hAnsi="Liberation Serif"/>
              </w:rPr>
            </w:pPr>
            <w:r w:rsidRPr="00D61A8A">
              <w:rPr>
                <w:rFonts w:ascii="Liberation Serif" w:hAnsi="Liberation Serif"/>
              </w:rPr>
              <w:t>2020 год</w:t>
            </w:r>
          </w:p>
        </w:tc>
        <w:tc>
          <w:tcPr>
            <w:tcW w:w="708" w:type="dxa"/>
          </w:tcPr>
          <w:p w:rsidR="002B47A8" w:rsidRPr="00D61A8A" w:rsidRDefault="002B47A8" w:rsidP="00D61A8A">
            <w:pPr>
              <w:pStyle w:val="ConsPlusTitle"/>
              <w:jc w:val="both"/>
              <w:outlineLvl w:val="1"/>
              <w:rPr>
                <w:rFonts w:ascii="Liberation Serif" w:hAnsi="Liberation Serif"/>
              </w:rPr>
            </w:pPr>
            <w:r w:rsidRPr="00D61A8A">
              <w:rPr>
                <w:rFonts w:ascii="Liberation Serif" w:hAnsi="Liberation Serif"/>
              </w:rPr>
              <w:t>2021 год</w:t>
            </w:r>
          </w:p>
        </w:tc>
        <w:tc>
          <w:tcPr>
            <w:tcW w:w="709" w:type="dxa"/>
          </w:tcPr>
          <w:p w:rsidR="002B47A8" w:rsidRPr="00D61A8A" w:rsidRDefault="002B47A8" w:rsidP="00D61A8A">
            <w:pPr>
              <w:pStyle w:val="ConsPlusTitle"/>
              <w:jc w:val="both"/>
              <w:outlineLvl w:val="1"/>
              <w:rPr>
                <w:rFonts w:ascii="Liberation Serif" w:hAnsi="Liberation Serif"/>
              </w:rPr>
            </w:pPr>
            <w:r w:rsidRPr="00D61A8A">
              <w:rPr>
                <w:rFonts w:ascii="Liberation Serif" w:hAnsi="Liberation Serif"/>
              </w:rPr>
              <w:t>2022 год</w:t>
            </w:r>
          </w:p>
        </w:tc>
        <w:tc>
          <w:tcPr>
            <w:tcW w:w="709" w:type="dxa"/>
          </w:tcPr>
          <w:p w:rsidR="002B47A8" w:rsidRPr="00D61A8A" w:rsidRDefault="002B47A8" w:rsidP="00D61A8A">
            <w:pPr>
              <w:pStyle w:val="ConsPlusTitle"/>
              <w:jc w:val="both"/>
              <w:outlineLvl w:val="1"/>
              <w:rPr>
                <w:rFonts w:ascii="Liberation Serif" w:hAnsi="Liberation Serif"/>
              </w:rPr>
            </w:pPr>
            <w:r w:rsidRPr="00D61A8A">
              <w:rPr>
                <w:rFonts w:ascii="Liberation Serif" w:hAnsi="Liberation Serif"/>
              </w:rPr>
              <w:t>2023 год</w:t>
            </w:r>
          </w:p>
        </w:tc>
        <w:tc>
          <w:tcPr>
            <w:tcW w:w="709" w:type="dxa"/>
          </w:tcPr>
          <w:p w:rsidR="002B47A8" w:rsidRPr="00D61A8A" w:rsidRDefault="002B47A8" w:rsidP="00D61A8A">
            <w:pPr>
              <w:pStyle w:val="ConsPlusTitle"/>
              <w:jc w:val="both"/>
              <w:outlineLvl w:val="1"/>
              <w:rPr>
                <w:rFonts w:ascii="Liberation Serif" w:hAnsi="Liberation Serif"/>
              </w:rPr>
            </w:pPr>
            <w:r w:rsidRPr="00D61A8A">
              <w:rPr>
                <w:rFonts w:ascii="Liberation Serif" w:hAnsi="Liberation Serif"/>
              </w:rPr>
              <w:t>2024 год</w:t>
            </w:r>
          </w:p>
        </w:tc>
        <w:tc>
          <w:tcPr>
            <w:tcW w:w="1275" w:type="dxa"/>
          </w:tcPr>
          <w:p w:rsidR="002B47A8" w:rsidRPr="00D61A8A" w:rsidRDefault="002B47A8" w:rsidP="00D61A8A">
            <w:pPr>
              <w:pStyle w:val="ConsPlusTitle"/>
              <w:jc w:val="both"/>
              <w:outlineLvl w:val="1"/>
            </w:pPr>
            <w:r w:rsidRPr="002B47A8">
              <w:rPr>
                <w:rFonts w:ascii="Liberation Serif" w:hAnsi="Liberation Serif"/>
              </w:rPr>
              <w:t>На 01.01.2025 год</w:t>
            </w:r>
            <w:r>
              <w:rPr>
                <w:rFonts w:ascii="Liberation Serif" w:hAnsi="Liberation Serif"/>
              </w:rPr>
              <w:t>а</w:t>
            </w:r>
          </w:p>
        </w:tc>
        <w:tc>
          <w:tcPr>
            <w:tcW w:w="2126" w:type="dxa"/>
          </w:tcPr>
          <w:p w:rsidR="002B47A8" w:rsidRPr="00D61A8A" w:rsidRDefault="002B47A8" w:rsidP="00D61A8A">
            <w:pPr>
              <w:pStyle w:val="ConsPlusTitle"/>
              <w:jc w:val="both"/>
              <w:outlineLvl w:val="1"/>
              <w:rPr>
                <w:rFonts w:ascii="Liberation Serif" w:hAnsi="Liberation Serif"/>
              </w:rPr>
            </w:pPr>
            <w:r w:rsidRPr="00D61A8A">
              <w:rPr>
                <w:rFonts w:ascii="Liberation Serif" w:hAnsi="Liberation Serif"/>
              </w:rPr>
              <w:t>% роста</w:t>
            </w:r>
            <w:r>
              <w:rPr>
                <w:rFonts w:ascii="Liberation Serif" w:hAnsi="Liberation Serif"/>
              </w:rPr>
              <w:t>+</w:t>
            </w:r>
            <w:r w:rsidRPr="00D61A8A">
              <w:rPr>
                <w:rFonts w:ascii="Liberation Serif" w:hAnsi="Liberation Serif"/>
              </w:rPr>
              <w:t xml:space="preserve">/сниж. </w:t>
            </w:r>
            <w:r>
              <w:rPr>
                <w:rFonts w:ascii="Liberation Serif" w:hAnsi="Liberation Serif"/>
              </w:rPr>
              <w:t xml:space="preserve">-. </w:t>
            </w:r>
            <w:r w:rsidRPr="00D61A8A">
              <w:rPr>
                <w:rFonts w:ascii="Liberation Serif" w:hAnsi="Liberation Serif"/>
              </w:rPr>
              <w:t>По сравнению с 2023 годом</w:t>
            </w:r>
          </w:p>
        </w:tc>
      </w:tr>
      <w:tr w:rsidR="002B47A8" w:rsidTr="002B47A8">
        <w:tc>
          <w:tcPr>
            <w:tcW w:w="1951" w:type="dxa"/>
          </w:tcPr>
          <w:p w:rsidR="002B47A8" w:rsidRPr="0049146A" w:rsidRDefault="002B47A8" w:rsidP="00D61A8A">
            <w:pPr>
              <w:pStyle w:val="ConsPlusTitle"/>
              <w:jc w:val="both"/>
              <w:outlineLvl w:val="1"/>
              <w:rPr>
                <w:rFonts w:ascii="Liberation Serif" w:hAnsi="Liberation Serif"/>
                <w:b w:val="0"/>
              </w:rPr>
            </w:pPr>
            <w:r w:rsidRPr="0049146A">
              <w:rPr>
                <w:rFonts w:ascii="Liberation Serif" w:hAnsi="Liberation Serif"/>
                <w:b w:val="0"/>
              </w:rPr>
              <w:t>Шалинский муниципальный округ</w:t>
            </w:r>
          </w:p>
        </w:tc>
        <w:tc>
          <w:tcPr>
            <w:tcW w:w="709" w:type="dxa"/>
          </w:tcPr>
          <w:p w:rsidR="002B47A8" w:rsidRPr="0049146A" w:rsidRDefault="002B47A8" w:rsidP="002B47A8">
            <w:pPr>
              <w:pStyle w:val="ConsPlusTitle"/>
              <w:ind w:left="-128"/>
              <w:jc w:val="both"/>
              <w:outlineLvl w:val="1"/>
              <w:rPr>
                <w:rFonts w:ascii="Liberation Serif" w:hAnsi="Liberation Serif"/>
                <w:b w:val="0"/>
              </w:rPr>
            </w:pPr>
            <w:r w:rsidRPr="0049146A">
              <w:rPr>
                <w:rFonts w:ascii="Liberation Serif" w:hAnsi="Liberation Serif"/>
                <w:b w:val="0"/>
              </w:rPr>
              <w:t>19407</w:t>
            </w:r>
          </w:p>
        </w:tc>
        <w:tc>
          <w:tcPr>
            <w:tcW w:w="709" w:type="dxa"/>
          </w:tcPr>
          <w:p w:rsidR="002B47A8" w:rsidRPr="0049146A" w:rsidRDefault="002B47A8" w:rsidP="002B47A8">
            <w:pPr>
              <w:pStyle w:val="ConsPlusTitle"/>
              <w:ind w:hanging="108"/>
              <w:jc w:val="both"/>
              <w:outlineLvl w:val="1"/>
              <w:rPr>
                <w:rFonts w:ascii="Liberation Serif" w:hAnsi="Liberation Serif"/>
                <w:b w:val="0"/>
              </w:rPr>
            </w:pPr>
            <w:r w:rsidRPr="0049146A">
              <w:rPr>
                <w:rFonts w:ascii="Liberation Serif" w:hAnsi="Liberation Serif"/>
                <w:b w:val="0"/>
              </w:rPr>
              <w:t>19358</w:t>
            </w:r>
          </w:p>
        </w:tc>
        <w:tc>
          <w:tcPr>
            <w:tcW w:w="708" w:type="dxa"/>
          </w:tcPr>
          <w:p w:rsidR="002B47A8" w:rsidRPr="0049146A" w:rsidRDefault="002B47A8" w:rsidP="002B47A8">
            <w:pPr>
              <w:pStyle w:val="ConsPlusTitle"/>
              <w:ind w:hanging="108"/>
              <w:jc w:val="both"/>
              <w:outlineLvl w:val="1"/>
              <w:rPr>
                <w:rFonts w:ascii="Liberation Serif" w:hAnsi="Liberation Serif"/>
                <w:b w:val="0"/>
              </w:rPr>
            </w:pPr>
            <w:r w:rsidRPr="0049146A">
              <w:rPr>
                <w:rFonts w:ascii="Liberation Serif" w:hAnsi="Liberation Serif"/>
                <w:b w:val="0"/>
              </w:rPr>
              <w:t>19258</w:t>
            </w:r>
          </w:p>
        </w:tc>
        <w:tc>
          <w:tcPr>
            <w:tcW w:w="709" w:type="dxa"/>
          </w:tcPr>
          <w:p w:rsidR="002B47A8" w:rsidRPr="0049146A" w:rsidRDefault="0076482D" w:rsidP="002B47A8">
            <w:pPr>
              <w:pStyle w:val="ConsPlusTitle"/>
              <w:ind w:hanging="108"/>
              <w:jc w:val="both"/>
              <w:outlineLvl w:val="1"/>
              <w:rPr>
                <w:rFonts w:ascii="Liberation Serif" w:hAnsi="Liberation Serif"/>
                <w:b w:val="0"/>
              </w:rPr>
            </w:pPr>
            <w:r>
              <w:rPr>
                <w:rFonts w:ascii="Liberation Serif" w:hAnsi="Liberation Serif"/>
                <w:b w:val="0"/>
              </w:rPr>
              <w:t>19037</w:t>
            </w:r>
          </w:p>
        </w:tc>
        <w:tc>
          <w:tcPr>
            <w:tcW w:w="709" w:type="dxa"/>
          </w:tcPr>
          <w:p w:rsidR="002B47A8" w:rsidRPr="0049146A" w:rsidRDefault="002B47A8" w:rsidP="00D94F9C">
            <w:pPr>
              <w:pStyle w:val="ConsPlusTitle"/>
              <w:ind w:hanging="108"/>
              <w:jc w:val="both"/>
              <w:outlineLvl w:val="1"/>
              <w:rPr>
                <w:rFonts w:ascii="Liberation Serif" w:hAnsi="Liberation Serif"/>
                <w:b w:val="0"/>
              </w:rPr>
            </w:pPr>
            <w:r w:rsidRPr="0049146A">
              <w:rPr>
                <w:rFonts w:ascii="Liberation Serif" w:hAnsi="Liberation Serif"/>
                <w:b w:val="0"/>
              </w:rPr>
              <w:t>162</w:t>
            </w:r>
            <w:r w:rsidR="00D94F9C">
              <w:rPr>
                <w:rFonts w:ascii="Liberation Serif" w:hAnsi="Liberation Serif"/>
                <w:b w:val="0"/>
              </w:rPr>
              <w:t>87</w:t>
            </w:r>
          </w:p>
        </w:tc>
        <w:tc>
          <w:tcPr>
            <w:tcW w:w="709" w:type="dxa"/>
          </w:tcPr>
          <w:p w:rsidR="002B47A8" w:rsidRPr="0049146A" w:rsidRDefault="002B47A8" w:rsidP="002B47A8">
            <w:pPr>
              <w:pStyle w:val="ConsPlusTitle"/>
              <w:ind w:hanging="108"/>
              <w:jc w:val="both"/>
              <w:outlineLvl w:val="1"/>
              <w:rPr>
                <w:rFonts w:ascii="Liberation Serif" w:hAnsi="Liberation Serif"/>
                <w:b w:val="0"/>
              </w:rPr>
            </w:pPr>
            <w:r w:rsidRPr="0049146A">
              <w:rPr>
                <w:rFonts w:ascii="Liberation Serif" w:hAnsi="Liberation Serif"/>
                <w:b w:val="0"/>
              </w:rPr>
              <w:t>16263</w:t>
            </w:r>
          </w:p>
        </w:tc>
        <w:tc>
          <w:tcPr>
            <w:tcW w:w="1275" w:type="dxa"/>
          </w:tcPr>
          <w:p w:rsidR="002B47A8" w:rsidRDefault="002B47A8" w:rsidP="00D61A8A">
            <w:pPr>
              <w:pStyle w:val="ConsPlusTitle"/>
              <w:jc w:val="both"/>
              <w:outlineLvl w:val="1"/>
              <w:rPr>
                <w:b w:val="0"/>
              </w:rPr>
            </w:pPr>
            <w:r>
              <w:rPr>
                <w:b w:val="0"/>
              </w:rPr>
              <w:t>16027</w:t>
            </w:r>
          </w:p>
        </w:tc>
        <w:tc>
          <w:tcPr>
            <w:tcW w:w="2126" w:type="dxa"/>
          </w:tcPr>
          <w:p w:rsidR="002B47A8" w:rsidRDefault="002B47A8" w:rsidP="00D61A8A">
            <w:pPr>
              <w:pStyle w:val="ConsPlusTitle"/>
              <w:jc w:val="both"/>
              <w:outlineLvl w:val="1"/>
              <w:rPr>
                <w:b w:val="0"/>
              </w:rPr>
            </w:pPr>
            <w:r>
              <w:rPr>
                <w:b w:val="0"/>
              </w:rPr>
              <w:t>-0,07</w:t>
            </w:r>
          </w:p>
        </w:tc>
      </w:tr>
    </w:tbl>
    <w:p w:rsidR="00860A3E" w:rsidRDefault="0049146A" w:rsidP="00860A3E">
      <w:pPr>
        <w:pStyle w:val="ConsPlusTitle"/>
        <w:jc w:val="both"/>
        <w:outlineLvl w:val="1"/>
        <w:rPr>
          <w:b w:val="0"/>
        </w:rPr>
      </w:pPr>
      <w:r>
        <w:rPr>
          <w:b w:val="0"/>
        </w:rPr>
        <w:tab/>
      </w:r>
      <w:r>
        <w:rPr>
          <w:b w:val="0"/>
        </w:rPr>
        <w:tab/>
      </w:r>
      <w:r w:rsidR="004034D8">
        <w:rPr>
          <w:b w:val="0"/>
        </w:rPr>
        <w:t xml:space="preserve"> </w:t>
      </w:r>
    </w:p>
    <w:p w:rsidR="002B47A8" w:rsidRDefault="002B47A8" w:rsidP="00860A3E">
      <w:pPr>
        <w:pStyle w:val="ConsPlusTitle"/>
        <w:ind w:firstLine="708"/>
        <w:jc w:val="both"/>
        <w:outlineLvl w:val="1"/>
        <w:rPr>
          <w:b w:val="0"/>
        </w:rPr>
      </w:pPr>
      <w:r>
        <w:rPr>
          <w:b w:val="0"/>
        </w:rPr>
        <w:t xml:space="preserve">Сохраняется тенденция снижения численности населения Шалинского муниципального округа, по состоянию на 01.01.2025 года, по данным Управления Федеральной службы государственной статистики по Свердловской области и Курганской области, составила 16 027 человек, в том числе 5 970 человек городского населения, 10 057 человек – сельское население, численность населения на 01.01.2025 года уменьшилось на </w:t>
      </w:r>
      <w:r w:rsidR="0081311A">
        <w:rPr>
          <w:b w:val="0"/>
        </w:rPr>
        <w:t>3 380 человек по сравнению с 2019 годом.</w:t>
      </w:r>
    </w:p>
    <w:p w:rsidR="009C7E07" w:rsidRDefault="009C7E07" w:rsidP="00860A3E">
      <w:pPr>
        <w:pStyle w:val="ConsPlusTitle"/>
        <w:ind w:firstLine="708"/>
        <w:jc w:val="both"/>
        <w:outlineLvl w:val="1"/>
        <w:rPr>
          <w:b w:val="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134"/>
        <w:gridCol w:w="1134"/>
        <w:gridCol w:w="1134"/>
        <w:gridCol w:w="1276"/>
        <w:gridCol w:w="1134"/>
        <w:gridCol w:w="1134"/>
      </w:tblGrid>
      <w:tr w:rsidR="009C7E07" w:rsidRPr="009C7E07" w:rsidTr="009C7E07">
        <w:trPr>
          <w:trHeight w:val="858"/>
        </w:trPr>
        <w:tc>
          <w:tcPr>
            <w:tcW w:w="2694" w:type="dxa"/>
            <w:vAlign w:val="center"/>
          </w:tcPr>
          <w:p w:rsidR="009C7E07" w:rsidRPr="009C7E07" w:rsidRDefault="009C7E07" w:rsidP="009C7E07">
            <w:pPr>
              <w:pStyle w:val="ConsPlusTitle"/>
              <w:jc w:val="both"/>
              <w:outlineLvl w:val="1"/>
              <w:rPr>
                <w:rFonts w:ascii="Times New Roman" w:hAnsi="Times New Roman" w:cs="Times New Roman"/>
                <w:sz w:val="22"/>
              </w:rPr>
            </w:pPr>
            <w:r w:rsidRPr="009C7E07">
              <w:rPr>
                <w:rFonts w:ascii="Times New Roman" w:hAnsi="Times New Roman" w:cs="Times New Roman"/>
                <w:sz w:val="22"/>
              </w:rPr>
              <w:t>Наименование показателя</w:t>
            </w:r>
          </w:p>
        </w:tc>
        <w:tc>
          <w:tcPr>
            <w:tcW w:w="1134" w:type="dxa"/>
          </w:tcPr>
          <w:p w:rsidR="009C7E07" w:rsidRPr="009C7E07" w:rsidRDefault="009C7E07" w:rsidP="009C7E07">
            <w:pPr>
              <w:pStyle w:val="ConsPlusTitle"/>
              <w:jc w:val="both"/>
              <w:outlineLvl w:val="1"/>
              <w:rPr>
                <w:rFonts w:ascii="Times New Roman" w:hAnsi="Times New Roman" w:cs="Times New Roman"/>
                <w:sz w:val="22"/>
              </w:rPr>
            </w:pPr>
          </w:p>
          <w:p w:rsidR="009C7E07" w:rsidRPr="009C7E07" w:rsidRDefault="009C7E07" w:rsidP="009C7E07">
            <w:pPr>
              <w:pStyle w:val="ConsPlusTitle"/>
              <w:jc w:val="both"/>
              <w:outlineLvl w:val="1"/>
              <w:rPr>
                <w:rFonts w:ascii="Times New Roman" w:hAnsi="Times New Roman" w:cs="Times New Roman"/>
                <w:sz w:val="22"/>
              </w:rPr>
            </w:pPr>
            <w:r w:rsidRPr="009C7E07">
              <w:rPr>
                <w:rFonts w:ascii="Times New Roman" w:hAnsi="Times New Roman" w:cs="Times New Roman"/>
                <w:sz w:val="22"/>
              </w:rPr>
              <w:t>20</w:t>
            </w:r>
            <w:r>
              <w:rPr>
                <w:rFonts w:ascii="Times New Roman" w:hAnsi="Times New Roman" w:cs="Times New Roman"/>
                <w:sz w:val="22"/>
              </w:rPr>
              <w:t>19</w:t>
            </w:r>
            <w:r w:rsidRPr="009C7E07">
              <w:rPr>
                <w:rFonts w:ascii="Times New Roman" w:hAnsi="Times New Roman" w:cs="Times New Roman"/>
                <w:sz w:val="22"/>
              </w:rPr>
              <w:t xml:space="preserve"> год</w:t>
            </w:r>
          </w:p>
        </w:tc>
        <w:tc>
          <w:tcPr>
            <w:tcW w:w="1134" w:type="dxa"/>
            <w:vAlign w:val="center"/>
          </w:tcPr>
          <w:p w:rsidR="009C7E07" w:rsidRPr="009C7E07" w:rsidRDefault="009C7E07" w:rsidP="009C7E07">
            <w:pPr>
              <w:pStyle w:val="ConsPlusTitle"/>
              <w:jc w:val="both"/>
              <w:outlineLvl w:val="1"/>
              <w:rPr>
                <w:rFonts w:ascii="Times New Roman" w:hAnsi="Times New Roman" w:cs="Times New Roman"/>
                <w:sz w:val="22"/>
              </w:rPr>
            </w:pPr>
            <w:r>
              <w:rPr>
                <w:rFonts w:ascii="Times New Roman" w:hAnsi="Times New Roman" w:cs="Times New Roman"/>
                <w:sz w:val="22"/>
              </w:rPr>
              <w:t>2020</w:t>
            </w:r>
            <w:r w:rsidRPr="009C7E07">
              <w:rPr>
                <w:rFonts w:ascii="Times New Roman" w:hAnsi="Times New Roman" w:cs="Times New Roman"/>
                <w:sz w:val="22"/>
              </w:rPr>
              <w:t xml:space="preserve"> год</w:t>
            </w:r>
          </w:p>
        </w:tc>
        <w:tc>
          <w:tcPr>
            <w:tcW w:w="1134" w:type="dxa"/>
            <w:vAlign w:val="center"/>
          </w:tcPr>
          <w:p w:rsidR="009C7E07" w:rsidRPr="009C7E07" w:rsidRDefault="009C7E07" w:rsidP="009C7E07">
            <w:pPr>
              <w:pStyle w:val="ConsPlusTitle"/>
              <w:jc w:val="both"/>
              <w:outlineLvl w:val="1"/>
              <w:rPr>
                <w:rFonts w:ascii="Times New Roman" w:hAnsi="Times New Roman" w:cs="Times New Roman"/>
                <w:sz w:val="22"/>
              </w:rPr>
            </w:pPr>
            <w:r w:rsidRPr="009C7E07">
              <w:rPr>
                <w:rFonts w:ascii="Times New Roman" w:hAnsi="Times New Roman" w:cs="Times New Roman"/>
                <w:sz w:val="22"/>
              </w:rPr>
              <w:t>20</w:t>
            </w:r>
            <w:r>
              <w:rPr>
                <w:rFonts w:ascii="Times New Roman" w:hAnsi="Times New Roman" w:cs="Times New Roman"/>
                <w:sz w:val="22"/>
              </w:rPr>
              <w:t>21</w:t>
            </w:r>
            <w:r w:rsidRPr="009C7E07">
              <w:rPr>
                <w:rFonts w:ascii="Times New Roman" w:hAnsi="Times New Roman" w:cs="Times New Roman"/>
                <w:sz w:val="22"/>
              </w:rPr>
              <w:t xml:space="preserve"> год</w:t>
            </w:r>
          </w:p>
        </w:tc>
        <w:tc>
          <w:tcPr>
            <w:tcW w:w="1276" w:type="dxa"/>
            <w:vAlign w:val="center"/>
          </w:tcPr>
          <w:p w:rsidR="009C7E07" w:rsidRPr="009C7E07" w:rsidRDefault="009C7E07" w:rsidP="009C7E07">
            <w:pPr>
              <w:pStyle w:val="ConsPlusTitle"/>
              <w:jc w:val="both"/>
              <w:outlineLvl w:val="1"/>
              <w:rPr>
                <w:rFonts w:ascii="Times New Roman" w:hAnsi="Times New Roman" w:cs="Times New Roman"/>
                <w:sz w:val="22"/>
              </w:rPr>
            </w:pPr>
            <w:r w:rsidRPr="009C7E07">
              <w:rPr>
                <w:rFonts w:ascii="Times New Roman" w:hAnsi="Times New Roman" w:cs="Times New Roman"/>
                <w:sz w:val="22"/>
              </w:rPr>
              <w:t>20</w:t>
            </w:r>
            <w:r>
              <w:rPr>
                <w:rFonts w:ascii="Times New Roman" w:hAnsi="Times New Roman" w:cs="Times New Roman"/>
                <w:sz w:val="22"/>
              </w:rPr>
              <w:t>22</w:t>
            </w:r>
            <w:r w:rsidRPr="009C7E07">
              <w:rPr>
                <w:rFonts w:ascii="Times New Roman" w:hAnsi="Times New Roman" w:cs="Times New Roman"/>
                <w:sz w:val="22"/>
              </w:rPr>
              <w:t xml:space="preserve"> год</w:t>
            </w:r>
          </w:p>
        </w:tc>
        <w:tc>
          <w:tcPr>
            <w:tcW w:w="1134" w:type="dxa"/>
            <w:vAlign w:val="center"/>
          </w:tcPr>
          <w:p w:rsidR="009C7E07" w:rsidRPr="009C7E07" w:rsidRDefault="009C7E07" w:rsidP="009C7E07">
            <w:pPr>
              <w:pStyle w:val="ConsPlusTitle"/>
              <w:jc w:val="both"/>
              <w:outlineLvl w:val="1"/>
              <w:rPr>
                <w:rFonts w:ascii="Times New Roman" w:hAnsi="Times New Roman" w:cs="Times New Roman"/>
                <w:sz w:val="22"/>
              </w:rPr>
            </w:pPr>
            <w:r w:rsidRPr="009C7E07">
              <w:rPr>
                <w:rFonts w:ascii="Times New Roman" w:hAnsi="Times New Roman" w:cs="Times New Roman"/>
                <w:sz w:val="22"/>
              </w:rPr>
              <w:t>20</w:t>
            </w:r>
            <w:r>
              <w:rPr>
                <w:rFonts w:ascii="Times New Roman" w:hAnsi="Times New Roman" w:cs="Times New Roman"/>
                <w:sz w:val="22"/>
              </w:rPr>
              <w:t>23</w:t>
            </w:r>
            <w:r w:rsidRPr="009C7E07">
              <w:rPr>
                <w:rFonts w:ascii="Times New Roman" w:hAnsi="Times New Roman" w:cs="Times New Roman"/>
                <w:sz w:val="22"/>
              </w:rPr>
              <w:t xml:space="preserve"> год</w:t>
            </w:r>
          </w:p>
        </w:tc>
        <w:tc>
          <w:tcPr>
            <w:tcW w:w="1134" w:type="dxa"/>
            <w:vAlign w:val="center"/>
          </w:tcPr>
          <w:p w:rsidR="009C7E07" w:rsidRPr="009C7E07" w:rsidRDefault="009C7E07" w:rsidP="009C7E07">
            <w:pPr>
              <w:pStyle w:val="ConsPlusTitle"/>
              <w:jc w:val="both"/>
              <w:outlineLvl w:val="1"/>
              <w:rPr>
                <w:rFonts w:ascii="Times New Roman" w:hAnsi="Times New Roman" w:cs="Times New Roman"/>
                <w:sz w:val="22"/>
              </w:rPr>
            </w:pPr>
            <w:r w:rsidRPr="009C7E07">
              <w:rPr>
                <w:rFonts w:ascii="Times New Roman" w:hAnsi="Times New Roman" w:cs="Times New Roman"/>
                <w:sz w:val="22"/>
              </w:rPr>
              <w:t>20</w:t>
            </w:r>
            <w:r>
              <w:rPr>
                <w:rFonts w:ascii="Times New Roman" w:hAnsi="Times New Roman" w:cs="Times New Roman"/>
                <w:sz w:val="22"/>
              </w:rPr>
              <w:t>24</w:t>
            </w:r>
            <w:r w:rsidRPr="009C7E07">
              <w:rPr>
                <w:rFonts w:ascii="Times New Roman" w:hAnsi="Times New Roman" w:cs="Times New Roman"/>
                <w:sz w:val="22"/>
              </w:rPr>
              <w:t xml:space="preserve"> год</w:t>
            </w:r>
          </w:p>
        </w:tc>
      </w:tr>
      <w:tr w:rsidR="009C7E07" w:rsidRPr="009C7E07" w:rsidTr="009C7E07">
        <w:trPr>
          <w:trHeight w:val="608"/>
        </w:trPr>
        <w:tc>
          <w:tcPr>
            <w:tcW w:w="2694" w:type="dxa"/>
            <w:vAlign w:val="center"/>
          </w:tcPr>
          <w:p w:rsidR="009C7E07" w:rsidRPr="009C7E07" w:rsidRDefault="009C7E07" w:rsidP="009C7E07">
            <w:pPr>
              <w:pStyle w:val="ConsPlusTitle"/>
              <w:jc w:val="both"/>
              <w:outlineLvl w:val="1"/>
              <w:rPr>
                <w:b w:val="0"/>
                <w:sz w:val="22"/>
              </w:rPr>
            </w:pPr>
            <w:r w:rsidRPr="009C7E07">
              <w:rPr>
                <w:b w:val="0"/>
                <w:sz w:val="22"/>
              </w:rPr>
              <w:t>Численность населения, в том числе</w:t>
            </w:r>
          </w:p>
        </w:tc>
        <w:tc>
          <w:tcPr>
            <w:tcW w:w="1134" w:type="dxa"/>
            <w:vAlign w:val="center"/>
          </w:tcPr>
          <w:p w:rsidR="009C7E07" w:rsidRPr="009C7E07" w:rsidRDefault="00681088" w:rsidP="009C7E07">
            <w:pPr>
              <w:pStyle w:val="ConsPlusTitle"/>
              <w:jc w:val="both"/>
              <w:outlineLvl w:val="1"/>
              <w:rPr>
                <w:b w:val="0"/>
                <w:sz w:val="22"/>
              </w:rPr>
            </w:pPr>
            <w:r>
              <w:rPr>
                <w:b w:val="0"/>
                <w:sz w:val="22"/>
              </w:rPr>
              <w:t>19 407</w:t>
            </w:r>
          </w:p>
        </w:tc>
        <w:tc>
          <w:tcPr>
            <w:tcW w:w="1134" w:type="dxa"/>
            <w:vAlign w:val="center"/>
          </w:tcPr>
          <w:p w:rsidR="009C7E07" w:rsidRPr="009C7E07" w:rsidRDefault="0060705A" w:rsidP="009C7E07">
            <w:pPr>
              <w:pStyle w:val="ConsPlusTitle"/>
              <w:jc w:val="both"/>
              <w:outlineLvl w:val="1"/>
              <w:rPr>
                <w:b w:val="0"/>
                <w:sz w:val="22"/>
              </w:rPr>
            </w:pPr>
            <w:r>
              <w:rPr>
                <w:b w:val="0"/>
                <w:sz w:val="22"/>
              </w:rPr>
              <w:t>19 358</w:t>
            </w:r>
          </w:p>
        </w:tc>
        <w:tc>
          <w:tcPr>
            <w:tcW w:w="1134" w:type="dxa"/>
            <w:vAlign w:val="center"/>
          </w:tcPr>
          <w:p w:rsidR="009C7E07" w:rsidRPr="009C7E07" w:rsidRDefault="0060705A" w:rsidP="009C7E07">
            <w:pPr>
              <w:pStyle w:val="ConsPlusTitle"/>
              <w:jc w:val="both"/>
              <w:outlineLvl w:val="1"/>
              <w:rPr>
                <w:b w:val="0"/>
                <w:sz w:val="22"/>
              </w:rPr>
            </w:pPr>
            <w:r>
              <w:rPr>
                <w:b w:val="0"/>
                <w:sz w:val="22"/>
              </w:rPr>
              <w:t>19 258</w:t>
            </w:r>
          </w:p>
        </w:tc>
        <w:tc>
          <w:tcPr>
            <w:tcW w:w="1276" w:type="dxa"/>
            <w:vAlign w:val="center"/>
          </w:tcPr>
          <w:p w:rsidR="009C7E07" w:rsidRPr="009C7E07" w:rsidRDefault="0076482D" w:rsidP="009C7E07">
            <w:pPr>
              <w:pStyle w:val="ConsPlusTitle"/>
              <w:jc w:val="both"/>
              <w:outlineLvl w:val="1"/>
              <w:rPr>
                <w:b w:val="0"/>
                <w:sz w:val="22"/>
              </w:rPr>
            </w:pPr>
            <w:r>
              <w:rPr>
                <w:b w:val="0"/>
                <w:sz w:val="22"/>
              </w:rPr>
              <w:t>19 037</w:t>
            </w:r>
          </w:p>
        </w:tc>
        <w:tc>
          <w:tcPr>
            <w:tcW w:w="1134" w:type="dxa"/>
            <w:vAlign w:val="center"/>
          </w:tcPr>
          <w:p w:rsidR="009C7E07" w:rsidRPr="009C7E07" w:rsidRDefault="00D94F9C" w:rsidP="009C7E07">
            <w:pPr>
              <w:pStyle w:val="ConsPlusTitle"/>
              <w:jc w:val="both"/>
              <w:outlineLvl w:val="1"/>
              <w:rPr>
                <w:b w:val="0"/>
                <w:sz w:val="22"/>
              </w:rPr>
            </w:pPr>
            <w:r>
              <w:rPr>
                <w:b w:val="0"/>
                <w:sz w:val="22"/>
              </w:rPr>
              <w:t>16 287</w:t>
            </w:r>
          </w:p>
        </w:tc>
        <w:tc>
          <w:tcPr>
            <w:tcW w:w="1134" w:type="dxa"/>
            <w:vAlign w:val="center"/>
          </w:tcPr>
          <w:p w:rsidR="009C7E07" w:rsidRPr="009C7E07" w:rsidRDefault="009C7E07" w:rsidP="009C7E07">
            <w:pPr>
              <w:pStyle w:val="ConsPlusTitle"/>
              <w:jc w:val="both"/>
              <w:outlineLvl w:val="1"/>
              <w:rPr>
                <w:b w:val="0"/>
                <w:sz w:val="22"/>
              </w:rPr>
            </w:pPr>
            <w:r>
              <w:rPr>
                <w:b w:val="0"/>
                <w:sz w:val="22"/>
              </w:rPr>
              <w:t>16 263</w:t>
            </w:r>
          </w:p>
        </w:tc>
      </w:tr>
      <w:tr w:rsidR="009C7E07" w:rsidRPr="009C7E07" w:rsidTr="009C7E07">
        <w:trPr>
          <w:trHeight w:val="608"/>
        </w:trPr>
        <w:tc>
          <w:tcPr>
            <w:tcW w:w="2694" w:type="dxa"/>
            <w:vAlign w:val="center"/>
          </w:tcPr>
          <w:p w:rsidR="009C7E07" w:rsidRPr="009C7E07" w:rsidRDefault="009C7E07" w:rsidP="009C7E07">
            <w:pPr>
              <w:pStyle w:val="ConsPlusTitle"/>
              <w:jc w:val="both"/>
              <w:outlineLvl w:val="1"/>
              <w:rPr>
                <w:b w:val="0"/>
                <w:sz w:val="22"/>
              </w:rPr>
            </w:pPr>
            <w:r w:rsidRPr="009C7E07">
              <w:rPr>
                <w:b w:val="0"/>
                <w:sz w:val="22"/>
              </w:rPr>
              <w:lastRenderedPageBreak/>
              <w:t xml:space="preserve">Городское население </w:t>
            </w:r>
          </w:p>
        </w:tc>
        <w:tc>
          <w:tcPr>
            <w:tcW w:w="1134" w:type="dxa"/>
            <w:vAlign w:val="center"/>
          </w:tcPr>
          <w:p w:rsidR="009C7E07" w:rsidRPr="009C7E07" w:rsidRDefault="00681088" w:rsidP="009C7E07">
            <w:pPr>
              <w:pStyle w:val="ConsPlusTitle"/>
              <w:jc w:val="both"/>
              <w:outlineLvl w:val="1"/>
              <w:rPr>
                <w:b w:val="0"/>
                <w:sz w:val="22"/>
              </w:rPr>
            </w:pPr>
            <w:r>
              <w:rPr>
                <w:b w:val="0"/>
                <w:sz w:val="22"/>
              </w:rPr>
              <w:t>6 410</w:t>
            </w:r>
          </w:p>
        </w:tc>
        <w:tc>
          <w:tcPr>
            <w:tcW w:w="1134" w:type="dxa"/>
            <w:vAlign w:val="center"/>
          </w:tcPr>
          <w:p w:rsidR="009C7E07" w:rsidRPr="009C7E07" w:rsidRDefault="0060705A" w:rsidP="009C7E07">
            <w:pPr>
              <w:pStyle w:val="ConsPlusTitle"/>
              <w:jc w:val="both"/>
              <w:outlineLvl w:val="1"/>
              <w:rPr>
                <w:b w:val="0"/>
                <w:sz w:val="22"/>
              </w:rPr>
            </w:pPr>
            <w:r>
              <w:rPr>
                <w:b w:val="0"/>
                <w:sz w:val="22"/>
              </w:rPr>
              <w:t>6 451</w:t>
            </w:r>
          </w:p>
        </w:tc>
        <w:tc>
          <w:tcPr>
            <w:tcW w:w="1134" w:type="dxa"/>
            <w:vAlign w:val="center"/>
          </w:tcPr>
          <w:p w:rsidR="009C7E07" w:rsidRPr="009C7E07" w:rsidRDefault="0060705A" w:rsidP="009C7E07">
            <w:pPr>
              <w:pStyle w:val="ConsPlusTitle"/>
              <w:jc w:val="both"/>
              <w:outlineLvl w:val="1"/>
              <w:rPr>
                <w:b w:val="0"/>
                <w:sz w:val="22"/>
              </w:rPr>
            </w:pPr>
            <w:r>
              <w:rPr>
                <w:b w:val="0"/>
                <w:sz w:val="22"/>
              </w:rPr>
              <w:t>6 506</w:t>
            </w:r>
          </w:p>
        </w:tc>
        <w:tc>
          <w:tcPr>
            <w:tcW w:w="1276" w:type="dxa"/>
            <w:vAlign w:val="center"/>
          </w:tcPr>
          <w:p w:rsidR="009C7E07" w:rsidRPr="009C7E07" w:rsidRDefault="0076482D" w:rsidP="009C7E07">
            <w:pPr>
              <w:pStyle w:val="ConsPlusTitle"/>
              <w:jc w:val="both"/>
              <w:outlineLvl w:val="1"/>
              <w:rPr>
                <w:b w:val="0"/>
                <w:sz w:val="22"/>
              </w:rPr>
            </w:pPr>
            <w:r>
              <w:rPr>
                <w:b w:val="0"/>
                <w:sz w:val="22"/>
              </w:rPr>
              <w:t>6 526</w:t>
            </w:r>
          </w:p>
        </w:tc>
        <w:tc>
          <w:tcPr>
            <w:tcW w:w="1134" w:type="dxa"/>
            <w:vAlign w:val="center"/>
          </w:tcPr>
          <w:p w:rsidR="009C7E07" w:rsidRPr="009C7E07" w:rsidRDefault="00D94F9C" w:rsidP="009C7E07">
            <w:pPr>
              <w:pStyle w:val="ConsPlusTitle"/>
              <w:jc w:val="both"/>
              <w:outlineLvl w:val="1"/>
              <w:rPr>
                <w:b w:val="0"/>
                <w:sz w:val="22"/>
              </w:rPr>
            </w:pPr>
            <w:r>
              <w:rPr>
                <w:b w:val="0"/>
                <w:sz w:val="22"/>
              </w:rPr>
              <w:t>5 949</w:t>
            </w:r>
          </w:p>
        </w:tc>
        <w:tc>
          <w:tcPr>
            <w:tcW w:w="1134" w:type="dxa"/>
            <w:vAlign w:val="center"/>
          </w:tcPr>
          <w:p w:rsidR="009C7E07" w:rsidRPr="009C7E07" w:rsidRDefault="009C7E07" w:rsidP="009C7E07">
            <w:pPr>
              <w:pStyle w:val="ConsPlusTitle"/>
              <w:jc w:val="both"/>
              <w:outlineLvl w:val="1"/>
              <w:rPr>
                <w:b w:val="0"/>
                <w:sz w:val="22"/>
              </w:rPr>
            </w:pPr>
            <w:r>
              <w:rPr>
                <w:b w:val="0"/>
                <w:sz w:val="22"/>
              </w:rPr>
              <w:t>5 970</w:t>
            </w:r>
          </w:p>
        </w:tc>
      </w:tr>
      <w:tr w:rsidR="009C7E07" w:rsidRPr="009C7E07" w:rsidTr="009C7E07">
        <w:trPr>
          <w:trHeight w:val="608"/>
        </w:trPr>
        <w:tc>
          <w:tcPr>
            <w:tcW w:w="2694" w:type="dxa"/>
            <w:vAlign w:val="center"/>
          </w:tcPr>
          <w:p w:rsidR="009C7E07" w:rsidRPr="009C7E07" w:rsidRDefault="009C7E07" w:rsidP="009C7E07">
            <w:pPr>
              <w:pStyle w:val="ConsPlusTitle"/>
              <w:jc w:val="both"/>
              <w:outlineLvl w:val="1"/>
              <w:rPr>
                <w:b w:val="0"/>
                <w:sz w:val="22"/>
              </w:rPr>
            </w:pPr>
            <w:r w:rsidRPr="009C7E07">
              <w:rPr>
                <w:b w:val="0"/>
                <w:sz w:val="22"/>
              </w:rPr>
              <w:t>Сельское население</w:t>
            </w:r>
          </w:p>
        </w:tc>
        <w:tc>
          <w:tcPr>
            <w:tcW w:w="1134" w:type="dxa"/>
            <w:vAlign w:val="center"/>
          </w:tcPr>
          <w:p w:rsidR="009C7E07" w:rsidRPr="009C7E07" w:rsidRDefault="00681088" w:rsidP="009C7E07">
            <w:pPr>
              <w:pStyle w:val="ConsPlusTitle"/>
              <w:jc w:val="both"/>
              <w:outlineLvl w:val="1"/>
              <w:rPr>
                <w:b w:val="0"/>
                <w:sz w:val="22"/>
              </w:rPr>
            </w:pPr>
            <w:r>
              <w:rPr>
                <w:b w:val="0"/>
                <w:sz w:val="22"/>
              </w:rPr>
              <w:t>12 997</w:t>
            </w:r>
          </w:p>
        </w:tc>
        <w:tc>
          <w:tcPr>
            <w:tcW w:w="1134" w:type="dxa"/>
            <w:vAlign w:val="center"/>
          </w:tcPr>
          <w:p w:rsidR="009C7E07" w:rsidRPr="009C7E07" w:rsidRDefault="0060705A" w:rsidP="009C7E07">
            <w:pPr>
              <w:pStyle w:val="ConsPlusTitle"/>
              <w:jc w:val="both"/>
              <w:outlineLvl w:val="1"/>
              <w:rPr>
                <w:b w:val="0"/>
                <w:sz w:val="22"/>
              </w:rPr>
            </w:pPr>
            <w:r>
              <w:rPr>
                <w:b w:val="0"/>
                <w:sz w:val="22"/>
              </w:rPr>
              <w:t>12 907</w:t>
            </w:r>
          </w:p>
        </w:tc>
        <w:tc>
          <w:tcPr>
            <w:tcW w:w="1134" w:type="dxa"/>
            <w:vAlign w:val="center"/>
          </w:tcPr>
          <w:p w:rsidR="009C7E07" w:rsidRPr="009C7E07" w:rsidRDefault="0060705A" w:rsidP="009C7E07">
            <w:pPr>
              <w:pStyle w:val="ConsPlusTitle"/>
              <w:jc w:val="both"/>
              <w:outlineLvl w:val="1"/>
              <w:rPr>
                <w:b w:val="0"/>
                <w:sz w:val="22"/>
              </w:rPr>
            </w:pPr>
            <w:r>
              <w:rPr>
                <w:b w:val="0"/>
                <w:sz w:val="22"/>
              </w:rPr>
              <w:t>12 752</w:t>
            </w:r>
          </w:p>
        </w:tc>
        <w:tc>
          <w:tcPr>
            <w:tcW w:w="1276" w:type="dxa"/>
            <w:vAlign w:val="center"/>
          </w:tcPr>
          <w:p w:rsidR="009C7E07" w:rsidRPr="009C7E07" w:rsidRDefault="0076482D" w:rsidP="009C7E07">
            <w:pPr>
              <w:pStyle w:val="ConsPlusTitle"/>
              <w:jc w:val="both"/>
              <w:outlineLvl w:val="1"/>
              <w:rPr>
                <w:b w:val="0"/>
                <w:sz w:val="22"/>
              </w:rPr>
            </w:pPr>
            <w:r>
              <w:rPr>
                <w:b w:val="0"/>
                <w:sz w:val="22"/>
              </w:rPr>
              <w:t>12 511</w:t>
            </w:r>
          </w:p>
        </w:tc>
        <w:tc>
          <w:tcPr>
            <w:tcW w:w="1134" w:type="dxa"/>
            <w:vAlign w:val="center"/>
          </w:tcPr>
          <w:p w:rsidR="009C7E07" w:rsidRPr="009C7E07" w:rsidRDefault="00D94F9C" w:rsidP="009C7E07">
            <w:pPr>
              <w:pStyle w:val="ConsPlusTitle"/>
              <w:jc w:val="both"/>
              <w:outlineLvl w:val="1"/>
              <w:rPr>
                <w:b w:val="0"/>
                <w:sz w:val="22"/>
              </w:rPr>
            </w:pPr>
            <w:r>
              <w:rPr>
                <w:b w:val="0"/>
                <w:sz w:val="22"/>
              </w:rPr>
              <w:t>10 338</w:t>
            </w:r>
          </w:p>
        </w:tc>
        <w:tc>
          <w:tcPr>
            <w:tcW w:w="1134" w:type="dxa"/>
            <w:vAlign w:val="center"/>
          </w:tcPr>
          <w:p w:rsidR="009C7E07" w:rsidRPr="009C7E07" w:rsidRDefault="009C7E07" w:rsidP="009C7E07">
            <w:pPr>
              <w:pStyle w:val="ConsPlusTitle"/>
              <w:jc w:val="both"/>
              <w:outlineLvl w:val="1"/>
              <w:rPr>
                <w:b w:val="0"/>
                <w:sz w:val="22"/>
              </w:rPr>
            </w:pPr>
            <w:r>
              <w:rPr>
                <w:b w:val="0"/>
                <w:sz w:val="22"/>
              </w:rPr>
              <w:t>10 057</w:t>
            </w:r>
          </w:p>
        </w:tc>
      </w:tr>
      <w:tr w:rsidR="009C7E07" w:rsidRPr="009C7E07" w:rsidTr="009C7E07">
        <w:trPr>
          <w:trHeight w:val="608"/>
        </w:trPr>
        <w:tc>
          <w:tcPr>
            <w:tcW w:w="2694" w:type="dxa"/>
            <w:vAlign w:val="center"/>
          </w:tcPr>
          <w:p w:rsidR="009C7E07" w:rsidRPr="009C7E07" w:rsidRDefault="009C7E07" w:rsidP="009C7E07">
            <w:pPr>
              <w:pStyle w:val="ConsPlusTitle"/>
              <w:jc w:val="both"/>
              <w:outlineLvl w:val="1"/>
              <w:rPr>
                <w:b w:val="0"/>
                <w:sz w:val="22"/>
              </w:rPr>
            </w:pPr>
            <w:r w:rsidRPr="009C7E07">
              <w:rPr>
                <w:b w:val="0"/>
                <w:sz w:val="22"/>
              </w:rPr>
              <w:t>Численность женщин</w:t>
            </w:r>
          </w:p>
        </w:tc>
        <w:tc>
          <w:tcPr>
            <w:tcW w:w="1134" w:type="dxa"/>
            <w:vAlign w:val="center"/>
          </w:tcPr>
          <w:p w:rsidR="009C7E07" w:rsidRPr="009C7E07" w:rsidRDefault="00681088" w:rsidP="009C7E07">
            <w:pPr>
              <w:pStyle w:val="ConsPlusTitle"/>
              <w:jc w:val="both"/>
              <w:outlineLvl w:val="1"/>
              <w:rPr>
                <w:b w:val="0"/>
                <w:sz w:val="22"/>
              </w:rPr>
            </w:pPr>
            <w:r>
              <w:rPr>
                <w:b w:val="0"/>
                <w:sz w:val="22"/>
              </w:rPr>
              <w:t>10 174</w:t>
            </w:r>
          </w:p>
        </w:tc>
        <w:tc>
          <w:tcPr>
            <w:tcW w:w="1134" w:type="dxa"/>
            <w:vAlign w:val="center"/>
          </w:tcPr>
          <w:p w:rsidR="009C7E07" w:rsidRPr="009C7E07" w:rsidRDefault="0060705A" w:rsidP="009C7E07">
            <w:pPr>
              <w:pStyle w:val="ConsPlusTitle"/>
              <w:jc w:val="both"/>
              <w:outlineLvl w:val="1"/>
              <w:rPr>
                <w:b w:val="0"/>
                <w:sz w:val="22"/>
              </w:rPr>
            </w:pPr>
            <w:r>
              <w:rPr>
                <w:b w:val="0"/>
                <w:sz w:val="22"/>
              </w:rPr>
              <w:t>10 170</w:t>
            </w:r>
          </w:p>
        </w:tc>
        <w:tc>
          <w:tcPr>
            <w:tcW w:w="1134" w:type="dxa"/>
            <w:vAlign w:val="center"/>
          </w:tcPr>
          <w:p w:rsidR="009C7E07" w:rsidRPr="009C7E07" w:rsidRDefault="0060705A" w:rsidP="009C7E07">
            <w:pPr>
              <w:pStyle w:val="ConsPlusTitle"/>
              <w:jc w:val="both"/>
              <w:outlineLvl w:val="1"/>
              <w:rPr>
                <w:b w:val="0"/>
                <w:sz w:val="22"/>
              </w:rPr>
            </w:pPr>
            <w:r>
              <w:rPr>
                <w:b w:val="0"/>
                <w:sz w:val="22"/>
              </w:rPr>
              <w:t>10 092</w:t>
            </w:r>
          </w:p>
        </w:tc>
        <w:tc>
          <w:tcPr>
            <w:tcW w:w="1276" w:type="dxa"/>
            <w:vAlign w:val="center"/>
          </w:tcPr>
          <w:p w:rsidR="009C7E07" w:rsidRPr="009C7E07" w:rsidRDefault="0076482D" w:rsidP="0076482D">
            <w:pPr>
              <w:pStyle w:val="ConsPlusTitle"/>
              <w:jc w:val="both"/>
              <w:outlineLvl w:val="1"/>
              <w:rPr>
                <w:b w:val="0"/>
                <w:sz w:val="22"/>
              </w:rPr>
            </w:pPr>
            <w:r>
              <w:rPr>
                <w:b w:val="0"/>
                <w:sz w:val="22"/>
              </w:rPr>
              <w:t>9 986</w:t>
            </w:r>
          </w:p>
        </w:tc>
        <w:tc>
          <w:tcPr>
            <w:tcW w:w="1134" w:type="dxa"/>
            <w:vAlign w:val="center"/>
          </w:tcPr>
          <w:p w:rsidR="009C7E07" w:rsidRPr="009C7E07" w:rsidRDefault="00D94F9C" w:rsidP="009C7E07">
            <w:pPr>
              <w:pStyle w:val="ConsPlusTitle"/>
              <w:jc w:val="both"/>
              <w:outlineLvl w:val="1"/>
              <w:rPr>
                <w:b w:val="0"/>
                <w:sz w:val="22"/>
              </w:rPr>
            </w:pPr>
            <w:r>
              <w:rPr>
                <w:b w:val="0"/>
                <w:sz w:val="22"/>
              </w:rPr>
              <w:t>8 617</w:t>
            </w:r>
          </w:p>
        </w:tc>
        <w:tc>
          <w:tcPr>
            <w:tcW w:w="1134" w:type="dxa"/>
            <w:vAlign w:val="center"/>
          </w:tcPr>
          <w:p w:rsidR="009C7E07" w:rsidRPr="009C7E07" w:rsidRDefault="009C7E07" w:rsidP="009C7E07">
            <w:pPr>
              <w:pStyle w:val="ConsPlusTitle"/>
              <w:jc w:val="both"/>
              <w:outlineLvl w:val="1"/>
              <w:rPr>
                <w:b w:val="0"/>
                <w:sz w:val="22"/>
              </w:rPr>
            </w:pPr>
            <w:r>
              <w:rPr>
                <w:b w:val="0"/>
                <w:sz w:val="22"/>
              </w:rPr>
              <w:t>8 628</w:t>
            </w:r>
          </w:p>
        </w:tc>
      </w:tr>
      <w:tr w:rsidR="009C7E07" w:rsidRPr="009C7E07" w:rsidTr="009C7E07">
        <w:trPr>
          <w:trHeight w:val="608"/>
        </w:trPr>
        <w:tc>
          <w:tcPr>
            <w:tcW w:w="2694" w:type="dxa"/>
            <w:vAlign w:val="center"/>
          </w:tcPr>
          <w:p w:rsidR="009C7E07" w:rsidRPr="009C7E07" w:rsidRDefault="009C7E07" w:rsidP="009C7E07">
            <w:pPr>
              <w:pStyle w:val="ConsPlusTitle"/>
              <w:jc w:val="both"/>
              <w:outlineLvl w:val="1"/>
              <w:rPr>
                <w:b w:val="0"/>
                <w:sz w:val="22"/>
              </w:rPr>
            </w:pPr>
            <w:r w:rsidRPr="009C7E07">
              <w:rPr>
                <w:b w:val="0"/>
                <w:sz w:val="22"/>
              </w:rPr>
              <w:t>Численность мужчин</w:t>
            </w:r>
          </w:p>
        </w:tc>
        <w:tc>
          <w:tcPr>
            <w:tcW w:w="1134" w:type="dxa"/>
            <w:vAlign w:val="center"/>
          </w:tcPr>
          <w:p w:rsidR="009C7E07" w:rsidRPr="009C7E07" w:rsidRDefault="00681088" w:rsidP="009C7E07">
            <w:pPr>
              <w:pStyle w:val="ConsPlusTitle"/>
              <w:jc w:val="both"/>
              <w:outlineLvl w:val="1"/>
              <w:rPr>
                <w:b w:val="0"/>
                <w:sz w:val="22"/>
              </w:rPr>
            </w:pPr>
            <w:r>
              <w:rPr>
                <w:b w:val="0"/>
                <w:sz w:val="22"/>
              </w:rPr>
              <w:t>9 233</w:t>
            </w:r>
          </w:p>
        </w:tc>
        <w:tc>
          <w:tcPr>
            <w:tcW w:w="1134" w:type="dxa"/>
            <w:vAlign w:val="center"/>
          </w:tcPr>
          <w:p w:rsidR="009C7E07" w:rsidRPr="009C7E07" w:rsidRDefault="0060705A" w:rsidP="009C7E07">
            <w:pPr>
              <w:pStyle w:val="ConsPlusTitle"/>
              <w:jc w:val="both"/>
              <w:outlineLvl w:val="1"/>
              <w:rPr>
                <w:b w:val="0"/>
                <w:sz w:val="22"/>
              </w:rPr>
            </w:pPr>
            <w:r>
              <w:rPr>
                <w:b w:val="0"/>
                <w:sz w:val="22"/>
              </w:rPr>
              <w:t>9 188</w:t>
            </w:r>
          </w:p>
        </w:tc>
        <w:tc>
          <w:tcPr>
            <w:tcW w:w="1134" w:type="dxa"/>
            <w:vAlign w:val="center"/>
          </w:tcPr>
          <w:p w:rsidR="009C7E07" w:rsidRPr="009C7E07" w:rsidRDefault="0060705A" w:rsidP="009C7E07">
            <w:pPr>
              <w:pStyle w:val="ConsPlusTitle"/>
              <w:jc w:val="both"/>
              <w:outlineLvl w:val="1"/>
              <w:rPr>
                <w:b w:val="0"/>
                <w:sz w:val="22"/>
              </w:rPr>
            </w:pPr>
            <w:r>
              <w:rPr>
                <w:b w:val="0"/>
                <w:sz w:val="22"/>
              </w:rPr>
              <w:t>9 166</w:t>
            </w:r>
          </w:p>
        </w:tc>
        <w:tc>
          <w:tcPr>
            <w:tcW w:w="1276" w:type="dxa"/>
            <w:vAlign w:val="center"/>
          </w:tcPr>
          <w:p w:rsidR="009C7E07" w:rsidRPr="009C7E07" w:rsidRDefault="0076482D" w:rsidP="009C7E07">
            <w:pPr>
              <w:pStyle w:val="ConsPlusTitle"/>
              <w:jc w:val="both"/>
              <w:outlineLvl w:val="1"/>
              <w:rPr>
                <w:b w:val="0"/>
                <w:sz w:val="22"/>
              </w:rPr>
            </w:pPr>
            <w:r>
              <w:rPr>
                <w:b w:val="0"/>
                <w:sz w:val="22"/>
              </w:rPr>
              <w:t>9 051</w:t>
            </w:r>
          </w:p>
        </w:tc>
        <w:tc>
          <w:tcPr>
            <w:tcW w:w="1134" w:type="dxa"/>
            <w:vAlign w:val="center"/>
          </w:tcPr>
          <w:p w:rsidR="009C7E07" w:rsidRPr="009C7E07" w:rsidRDefault="00D94F9C" w:rsidP="009C7E07">
            <w:pPr>
              <w:pStyle w:val="ConsPlusTitle"/>
              <w:jc w:val="both"/>
              <w:outlineLvl w:val="1"/>
              <w:rPr>
                <w:b w:val="0"/>
                <w:sz w:val="22"/>
              </w:rPr>
            </w:pPr>
            <w:r>
              <w:rPr>
                <w:b w:val="0"/>
                <w:sz w:val="22"/>
              </w:rPr>
              <w:t>7 670</w:t>
            </w:r>
          </w:p>
        </w:tc>
        <w:tc>
          <w:tcPr>
            <w:tcW w:w="1134" w:type="dxa"/>
            <w:vAlign w:val="center"/>
          </w:tcPr>
          <w:p w:rsidR="009C7E07" w:rsidRPr="009C7E07" w:rsidRDefault="009C7E07" w:rsidP="009C7E07">
            <w:pPr>
              <w:pStyle w:val="ConsPlusTitle"/>
              <w:jc w:val="both"/>
              <w:outlineLvl w:val="1"/>
              <w:rPr>
                <w:b w:val="0"/>
                <w:sz w:val="22"/>
              </w:rPr>
            </w:pPr>
            <w:r>
              <w:rPr>
                <w:b w:val="0"/>
                <w:sz w:val="22"/>
              </w:rPr>
              <w:t>7 635</w:t>
            </w:r>
          </w:p>
        </w:tc>
      </w:tr>
      <w:tr w:rsidR="009C7E07" w:rsidRPr="009C7E07" w:rsidTr="009C7E07">
        <w:trPr>
          <w:trHeight w:val="608"/>
        </w:trPr>
        <w:tc>
          <w:tcPr>
            <w:tcW w:w="2694" w:type="dxa"/>
            <w:vAlign w:val="center"/>
          </w:tcPr>
          <w:p w:rsidR="009C7E07" w:rsidRPr="009C7E07" w:rsidRDefault="009C7E07" w:rsidP="009C7E07">
            <w:pPr>
              <w:pStyle w:val="ConsPlusTitle"/>
              <w:jc w:val="both"/>
              <w:outlineLvl w:val="1"/>
              <w:rPr>
                <w:b w:val="0"/>
                <w:sz w:val="22"/>
              </w:rPr>
            </w:pPr>
            <w:r w:rsidRPr="009C7E07">
              <w:rPr>
                <w:b w:val="0"/>
                <w:sz w:val="22"/>
              </w:rPr>
              <w:t>Численность населения моложе трудоспособного возраста</w:t>
            </w:r>
          </w:p>
        </w:tc>
        <w:tc>
          <w:tcPr>
            <w:tcW w:w="1134" w:type="dxa"/>
            <w:vAlign w:val="center"/>
          </w:tcPr>
          <w:p w:rsidR="009C7E07" w:rsidRPr="009C7E07" w:rsidRDefault="00681088" w:rsidP="009C7E07">
            <w:pPr>
              <w:pStyle w:val="ConsPlusTitle"/>
              <w:jc w:val="both"/>
              <w:outlineLvl w:val="1"/>
              <w:rPr>
                <w:b w:val="0"/>
                <w:sz w:val="22"/>
              </w:rPr>
            </w:pPr>
            <w:r>
              <w:rPr>
                <w:b w:val="0"/>
                <w:sz w:val="22"/>
              </w:rPr>
              <w:t>4 302</w:t>
            </w:r>
          </w:p>
        </w:tc>
        <w:tc>
          <w:tcPr>
            <w:tcW w:w="1134" w:type="dxa"/>
            <w:vAlign w:val="center"/>
          </w:tcPr>
          <w:p w:rsidR="009C7E07" w:rsidRPr="009C7E07" w:rsidRDefault="0060705A" w:rsidP="009C7E07">
            <w:pPr>
              <w:pStyle w:val="ConsPlusTitle"/>
              <w:jc w:val="both"/>
              <w:outlineLvl w:val="1"/>
              <w:rPr>
                <w:b w:val="0"/>
                <w:sz w:val="22"/>
              </w:rPr>
            </w:pPr>
            <w:r>
              <w:rPr>
                <w:b w:val="0"/>
                <w:sz w:val="22"/>
              </w:rPr>
              <w:t>4 319</w:t>
            </w:r>
          </w:p>
        </w:tc>
        <w:tc>
          <w:tcPr>
            <w:tcW w:w="1134" w:type="dxa"/>
            <w:vAlign w:val="center"/>
          </w:tcPr>
          <w:p w:rsidR="009C7E07" w:rsidRPr="009C7E07" w:rsidRDefault="0060705A" w:rsidP="009C7E07">
            <w:pPr>
              <w:pStyle w:val="ConsPlusTitle"/>
              <w:jc w:val="both"/>
              <w:outlineLvl w:val="1"/>
              <w:rPr>
                <w:b w:val="0"/>
                <w:sz w:val="22"/>
              </w:rPr>
            </w:pPr>
            <w:r>
              <w:rPr>
                <w:b w:val="0"/>
                <w:sz w:val="22"/>
              </w:rPr>
              <w:t>4 270</w:t>
            </w:r>
          </w:p>
        </w:tc>
        <w:tc>
          <w:tcPr>
            <w:tcW w:w="1276" w:type="dxa"/>
            <w:vAlign w:val="center"/>
          </w:tcPr>
          <w:p w:rsidR="009C7E07" w:rsidRPr="009C7E07" w:rsidRDefault="0076482D" w:rsidP="009C7E07">
            <w:pPr>
              <w:pStyle w:val="ConsPlusTitle"/>
              <w:jc w:val="both"/>
              <w:outlineLvl w:val="1"/>
              <w:rPr>
                <w:b w:val="0"/>
                <w:sz w:val="22"/>
              </w:rPr>
            </w:pPr>
            <w:r>
              <w:rPr>
                <w:b w:val="0"/>
                <w:sz w:val="22"/>
              </w:rPr>
              <w:t>4 192</w:t>
            </w:r>
          </w:p>
        </w:tc>
        <w:tc>
          <w:tcPr>
            <w:tcW w:w="1134" w:type="dxa"/>
            <w:vAlign w:val="center"/>
          </w:tcPr>
          <w:p w:rsidR="009C7E07" w:rsidRPr="009C7E07" w:rsidRDefault="00D94F9C" w:rsidP="009C7E07">
            <w:pPr>
              <w:pStyle w:val="ConsPlusTitle"/>
              <w:jc w:val="both"/>
              <w:outlineLvl w:val="1"/>
              <w:rPr>
                <w:b w:val="0"/>
                <w:sz w:val="22"/>
              </w:rPr>
            </w:pPr>
            <w:r>
              <w:rPr>
                <w:b w:val="0"/>
                <w:sz w:val="22"/>
              </w:rPr>
              <w:t>3 224</w:t>
            </w:r>
          </w:p>
        </w:tc>
        <w:tc>
          <w:tcPr>
            <w:tcW w:w="1134" w:type="dxa"/>
            <w:vAlign w:val="center"/>
          </w:tcPr>
          <w:p w:rsidR="009C7E07" w:rsidRPr="009C7E07" w:rsidRDefault="0086691F" w:rsidP="009C7E07">
            <w:pPr>
              <w:pStyle w:val="ConsPlusTitle"/>
              <w:jc w:val="both"/>
              <w:outlineLvl w:val="1"/>
              <w:rPr>
                <w:b w:val="0"/>
                <w:sz w:val="22"/>
              </w:rPr>
            </w:pPr>
            <w:r>
              <w:rPr>
                <w:b w:val="0"/>
                <w:sz w:val="22"/>
              </w:rPr>
              <w:t>3 214</w:t>
            </w:r>
          </w:p>
        </w:tc>
      </w:tr>
      <w:tr w:rsidR="009C7E07" w:rsidRPr="009C7E07" w:rsidTr="009C7E07">
        <w:trPr>
          <w:trHeight w:val="608"/>
        </w:trPr>
        <w:tc>
          <w:tcPr>
            <w:tcW w:w="2694" w:type="dxa"/>
            <w:vAlign w:val="center"/>
          </w:tcPr>
          <w:p w:rsidR="009C7E07" w:rsidRPr="009C7E07" w:rsidRDefault="009C7E07" w:rsidP="009C7E07">
            <w:pPr>
              <w:pStyle w:val="ConsPlusTitle"/>
              <w:jc w:val="both"/>
              <w:outlineLvl w:val="1"/>
              <w:rPr>
                <w:b w:val="0"/>
                <w:sz w:val="22"/>
              </w:rPr>
            </w:pPr>
            <w:r w:rsidRPr="009C7E07">
              <w:rPr>
                <w:b w:val="0"/>
                <w:sz w:val="22"/>
              </w:rPr>
              <w:t>Численность населения в  трудоспособном возрасте</w:t>
            </w:r>
          </w:p>
        </w:tc>
        <w:tc>
          <w:tcPr>
            <w:tcW w:w="1134" w:type="dxa"/>
            <w:vAlign w:val="center"/>
          </w:tcPr>
          <w:p w:rsidR="009C7E07" w:rsidRPr="009C7E07" w:rsidRDefault="00681088" w:rsidP="009C7E07">
            <w:pPr>
              <w:pStyle w:val="ConsPlusTitle"/>
              <w:jc w:val="both"/>
              <w:outlineLvl w:val="1"/>
              <w:rPr>
                <w:b w:val="0"/>
                <w:sz w:val="22"/>
              </w:rPr>
            </w:pPr>
            <w:r>
              <w:rPr>
                <w:b w:val="0"/>
                <w:sz w:val="22"/>
              </w:rPr>
              <w:t>9 744</w:t>
            </w:r>
          </w:p>
        </w:tc>
        <w:tc>
          <w:tcPr>
            <w:tcW w:w="1134" w:type="dxa"/>
            <w:vAlign w:val="center"/>
          </w:tcPr>
          <w:p w:rsidR="009C7E07" w:rsidRPr="009C7E07" w:rsidRDefault="0060705A" w:rsidP="009C7E07">
            <w:pPr>
              <w:pStyle w:val="ConsPlusTitle"/>
              <w:jc w:val="both"/>
              <w:outlineLvl w:val="1"/>
              <w:rPr>
                <w:b w:val="0"/>
                <w:sz w:val="22"/>
              </w:rPr>
            </w:pPr>
            <w:r>
              <w:rPr>
                <w:b w:val="0"/>
                <w:sz w:val="22"/>
              </w:rPr>
              <w:t>9 874</w:t>
            </w:r>
          </w:p>
        </w:tc>
        <w:tc>
          <w:tcPr>
            <w:tcW w:w="1134" w:type="dxa"/>
            <w:vAlign w:val="center"/>
          </w:tcPr>
          <w:p w:rsidR="009C7E07" w:rsidRPr="009C7E07" w:rsidRDefault="0060705A" w:rsidP="009C7E07">
            <w:pPr>
              <w:pStyle w:val="ConsPlusTitle"/>
              <w:jc w:val="both"/>
              <w:outlineLvl w:val="1"/>
              <w:rPr>
                <w:b w:val="0"/>
                <w:sz w:val="22"/>
              </w:rPr>
            </w:pPr>
            <w:r>
              <w:rPr>
                <w:b w:val="0"/>
                <w:sz w:val="22"/>
              </w:rPr>
              <w:t>9 776</w:t>
            </w:r>
          </w:p>
        </w:tc>
        <w:tc>
          <w:tcPr>
            <w:tcW w:w="1276" w:type="dxa"/>
            <w:vAlign w:val="center"/>
          </w:tcPr>
          <w:p w:rsidR="009C7E07" w:rsidRPr="009C7E07" w:rsidRDefault="0076482D" w:rsidP="009C7E07">
            <w:pPr>
              <w:pStyle w:val="ConsPlusTitle"/>
              <w:jc w:val="both"/>
              <w:outlineLvl w:val="1"/>
              <w:rPr>
                <w:b w:val="0"/>
                <w:sz w:val="22"/>
              </w:rPr>
            </w:pPr>
            <w:r>
              <w:rPr>
                <w:b w:val="0"/>
                <w:sz w:val="22"/>
              </w:rPr>
              <w:t>9 924</w:t>
            </w:r>
          </w:p>
        </w:tc>
        <w:tc>
          <w:tcPr>
            <w:tcW w:w="1134" w:type="dxa"/>
            <w:vAlign w:val="center"/>
          </w:tcPr>
          <w:p w:rsidR="009C7E07" w:rsidRPr="009C7E07" w:rsidRDefault="00D94F9C" w:rsidP="009C7E07">
            <w:pPr>
              <w:pStyle w:val="ConsPlusTitle"/>
              <w:jc w:val="both"/>
              <w:outlineLvl w:val="1"/>
              <w:rPr>
                <w:b w:val="0"/>
                <w:sz w:val="22"/>
              </w:rPr>
            </w:pPr>
            <w:r>
              <w:rPr>
                <w:b w:val="0"/>
                <w:sz w:val="22"/>
              </w:rPr>
              <w:t>8 468</w:t>
            </w:r>
          </w:p>
        </w:tc>
        <w:tc>
          <w:tcPr>
            <w:tcW w:w="1134" w:type="dxa"/>
            <w:vAlign w:val="center"/>
          </w:tcPr>
          <w:p w:rsidR="009C7E07" w:rsidRPr="009C7E07" w:rsidRDefault="0086691F" w:rsidP="009C7E07">
            <w:pPr>
              <w:pStyle w:val="ConsPlusTitle"/>
              <w:jc w:val="both"/>
              <w:outlineLvl w:val="1"/>
              <w:rPr>
                <w:b w:val="0"/>
                <w:sz w:val="22"/>
              </w:rPr>
            </w:pPr>
            <w:r>
              <w:rPr>
                <w:b w:val="0"/>
                <w:sz w:val="22"/>
              </w:rPr>
              <w:t>8 628</w:t>
            </w:r>
          </w:p>
        </w:tc>
      </w:tr>
      <w:tr w:rsidR="009C7E07" w:rsidRPr="009C7E07" w:rsidTr="009C7E07">
        <w:trPr>
          <w:trHeight w:val="608"/>
        </w:trPr>
        <w:tc>
          <w:tcPr>
            <w:tcW w:w="2694" w:type="dxa"/>
            <w:vAlign w:val="center"/>
          </w:tcPr>
          <w:p w:rsidR="009C7E07" w:rsidRPr="009C7E07" w:rsidRDefault="009C7E07" w:rsidP="009C7E07">
            <w:pPr>
              <w:pStyle w:val="ConsPlusTitle"/>
              <w:jc w:val="both"/>
              <w:outlineLvl w:val="1"/>
              <w:rPr>
                <w:b w:val="0"/>
                <w:sz w:val="22"/>
              </w:rPr>
            </w:pPr>
            <w:r w:rsidRPr="009C7E07">
              <w:rPr>
                <w:b w:val="0"/>
                <w:sz w:val="22"/>
              </w:rPr>
              <w:t>Численность населения старше трудоспособного возраста</w:t>
            </w:r>
          </w:p>
        </w:tc>
        <w:tc>
          <w:tcPr>
            <w:tcW w:w="1134" w:type="dxa"/>
            <w:vAlign w:val="center"/>
          </w:tcPr>
          <w:p w:rsidR="009C7E07" w:rsidRPr="009C7E07" w:rsidRDefault="00681088" w:rsidP="009C7E07">
            <w:pPr>
              <w:pStyle w:val="ConsPlusTitle"/>
              <w:jc w:val="both"/>
              <w:outlineLvl w:val="1"/>
              <w:rPr>
                <w:b w:val="0"/>
                <w:sz w:val="22"/>
              </w:rPr>
            </w:pPr>
            <w:r>
              <w:rPr>
                <w:b w:val="0"/>
                <w:sz w:val="22"/>
              </w:rPr>
              <w:t>5 361</w:t>
            </w:r>
          </w:p>
        </w:tc>
        <w:tc>
          <w:tcPr>
            <w:tcW w:w="1134" w:type="dxa"/>
            <w:vAlign w:val="center"/>
          </w:tcPr>
          <w:p w:rsidR="009C7E07" w:rsidRPr="009C7E07" w:rsidRDefault="0060705A" w:rsidP="009C7E07">
            <w:pPr>
              <w:pStyle w:val="ConsPlusTitle"/>
              <w:jc w:val="both"/>
              <w:outlineLvl w:val="1"/>
              <w:rPr>
                <w:b w:val="0"/>
                <w:sz w:val="22"/>
              </w:rPr>
            </w:pPr>
            <w:r>
              <w:rPr>
                <w:b w:val="0"/>
                <w:sz w:val="22"/>
              </w:rPr>
              <w:t>5 165</w:t>
            </w:r>
          </w:p>
        </w:tc>
        <w:tc>
          <w:tcPr>
            <w:tcW w:w="1134" w:type="dxa"/>
            <w:vAlign w:val="center"/>
          </w:tcPr>
          <w:p w:rsidR="009C7E07" w:rsidRPr="009C7E07" w:rsidRDefault="0060705A" w:rsidP="009C7E07">
            <w:pPr>
              <w:pStyle w:val="ConsPlusTitle"/>
              <w:jc w:val="both"/>
              <w:outlineLvl w:val="1"/>
              <w:rPr>
                <w:b w:val="0"/>
                <w:sz w:val="22"/>
              </w:rPr>
            </w:pPr>
            <w:r>
              <w:rPr>
                <w:b w:val="0"/>
                <w:sz w:val="22"/>
              </w:rPr>
              <w:t>5 212</w:t>
            </w:r>
          </w:p>
        </w:tc>
        <w:tc>
          <w:tcPr>
            <w:tcW w:w="1276" w:type="dxa"/>
            <w:vAlign w:val="center"/>
          </w:tcPr>
          <w:p w:rsidR="009C7E07" w:rsidRPr="009C7E07" w:rsidRDefault="0076482D" w:rsidP="009C7E07">
            <w:pPr>
              <w:pStyle w:val="ConsPlusTitle"/>
              <w:jc w:val="both"/>
              <w:outlineLvl w:val="1"/>
              <w:rPr>
                <w:b w:val="0"/>
                <w:sz w:val="22"/>
              </w:rPr>
            </w:pPr>
            <w:r>
              <w:rPr>
                <w:b w:val="0"/>
                <w:sz w:val="22"/>
              </w:rPr>
              <w:t>4 921</w:t>
            </w:r>
          </w:p>
        </w:tc>
        <w:tc>
          <w:tcPr>
            <w:tcW w:w="1134" w:type="dxa"/>
            <w:vAlign w:val="center"/>
          </w:tcPr>
          <w:p w:rsidR="009C7E07" w:rsidRPr="009C7E07" w:rsidRDefault="00D94F9C" w:rsidP="009C7E07">
            <w:pPr>
              <w:pStyle w:val="ConsPlusTitle"/>
              <w:jc w:val="both"/>
              <w:outlineLvl w:val="1"/>
              <w:rPr>
                <w:b w:val="0"/>
                <w:sz w:val="22"/>
              </w:rPr>
            </w:pPr>
            <w:r>
              <w:rPr>
                <w:b w:val="0"/>
                <w:sz w:val="22"/>
              </w:rPr>
              <w:t>4 595</w:t>
            </w:r>
          </w:p>
        </w:tc>
        <w:tc>
          <w:tcPr>
            <w:tcW w:w="1134" w:type="dxa"/>
            <w:vAlign w:val="center"/>
          </w:tcPr>
          <w:p w:rsidR="009C7E07" w:rsidRPr="009C7E07" w:rsidRDefault="0086691F" w:rsidP="009C7E07">
            <w:pPr>
              <w:pStyle w:val="ConsPlusTitle"/>
              <w:jc w:val="both"/>
              <w:outlineLvl w:val="1"/>
              <w:rPr>
                <w:b w:val="0"/>
                <w:sz w:val="22"/>
              </w:rPr>
            </w:pPr>
            <w:r>
              <w:rPr>
                <w:b w:val="0"/>
                <w:sz w:val="22"/>
              </w:rPr>
              <w:t>4 421</w:t>
            </w:r>
          </w:p>
        </w:tc>
      </w:tr>
    </w:tbl>
    <w:p w:rsidR="009C7E07" w:rsidRDefault="009C7E07" w:rsidP="00860A3E">
      <w:pPr>
        <w:pStyle w:val="ConsPlusTitle"/>
        <w:ind w:firstLine="708"/>
        <w:jc w:val="both"/>
        <w:outlineLvl w:val="1"/>
        <w:rPr>
          <w:b w:val="0"/>
        </w:rPr>
      </w:pPr>
    </w:p>
    <w:p w:rsidR="0086691F" w:rsidRDefault="0086691F" w:rsidP="00860A3E">
      <w:pPr>
        <w:pStyle w:val="ConsPlusTitle"/>
        <w:ind w:firstLine="708"/>
        <w:jc w:val="both"/>
        <w:outlineLvl w:val="1"/>
        <w:rPr>
          <w:b w:val="0"/>
        </w:rPr>
      </w:pPr>
      <w:r>
        <w:rPr>
          <w:b w:val="0"/>
        </w:rPr>
        <w:t xml:space="preserve">Одной из основных тенденций последних лет является </w:t>
      </w:r>
      <w:r w:rsidR="00681088">
        <w:rPr>
          <w:b w:val="0"/>
        </w:rPr>
        <w:t>сокращение численности населения</w:t>
      </w:r>
      <w:r w:rsidR="009A1286">
        <w:rPr>
          <w:b w:val="0"/>
        </w:rPr>
        <w:t xml:space="preserve">. </w:t>
      </w:r>
      <w:r w:rsidR="00681088">
        <w:rPr>
          <w:b w:val="0"/>
        </w:rPr>
        <w:t xml:space="preserve"> </w:t>
      </w:r>
      <w:r w:rsidR="006234F3">
        <w:rPr>
          <w:b w:val="0"/>
        </w:rPr>
        <w:t>Численность женщин выше численности мужчин и такое соотношение не меняется в течение всего анализируемого периода</w:t>
      </w:r>
    </w:p>
    <w:p w:rsidR="0049146A" w:rsidRDefault="0049146A" w:rsidP="00860A3E">
      <w:pPr>
        <w:pStyle w:val="ConsPlusTitle"/>
        <w:spacing w:after="240"/>
        <w:ind w:firstLine="708"/>
        <w:jc w:val="both"/>
        <w:outlineLvl w:val="1"/>
        <w:rPr>
          <w:b w:val="0"/>
        </w:rPr>
      </w:pPr>
      <w:r>
        <w:rPr>
          <w:b w:val="0"/>
        </w:rPr>
        <w:t xml:space="preserve">Рождаемость. В 2023 году в Шалинском муниципальном округе </w:t>
      </w:r>
      <w:r w:rsidRPr="0017293A">
        <w:rPr>
          <w:b w:val="0"/>
        </w:rPr>
        <w:t>родилось</w:t>
      </w:r>
      <w:r w:rsidR="0017293A" w:rsidRPr="0017293A">
        <w:rPr>
          <w:b w:val="0"/>
        </w:rPr>
        <w:t xml:space="preserve"> 196</w:t>
      </w:r>
      <w:r>
        <w:rPr>
          <w:b w:val="0"/>
        </w:rPr>
        <w:t xml:space="preserve"> детей, в 2024 году - </w:t>
      </w:r>
      <w:r w:rsidR="0017293A">
        <w:rPr>
          <w:b w:val="0"/>
        </w:rPr>
        <w:t>170</w:t>
      </w:r>
      <w:r>
        <w:rPr>
          <w:b w:val="0"/>
        </w:rPr>
        <w:t xml:space="preserve"> детей.</w:t>
      </w:r>
    </w:p>
    <w:p w:rsidR="0011736D" w:rsidRPr="00860A3E" w:rsidRDefault="0076120B" w:rsidP="0011736D">
      <w:pPr>
        <w:pStyle w:val="ConsPlusTitle"/>
        <w:jc w:val="center"/>
        <w:outlineLvl w:val="1"/>
      </w:pPr>
      <w:r w:rsidRPr="00860A3E">
        <w:t>Половозрастной состав населения</w:t>
      </w:r>
      <w:r w:rsidR="00737DC9" w:rsidRPr="00860A3E">
        <w:t xml:space="preserve"> по состоянию </w:t>
      </w:r>
      <w:r w:rsidR="0081311A">
        <w:t>в 2024 году</w:t>
      </w:r>
      <w:r w:rsidRPr="00860A3E">
        <w:t xml:space="preserve"> </w:t>
      </w:r>
    </w:p>
    <w:p w:rsidR="0017293A" w:rsidRPr="00860A3E" w:rsidRDefault="0076120B" w:rsidP="00860A3E">
      <w:pPr>
        <w:pStyle w:val="ConsPlusTitle"/>
        <w:spacing w:after="240"/>
        <w:jc w:val="center"/>
        <w:outlineLvl w:val="1"/>
      </w:pPr>
      <w:r w:rsidRPr="00860A3E">
        <w:t xml:space="preserve">(по данным </w:t>
      </w:r>
      <w:r w:rsidR="0011736D" w:rsidRPr="00860A3E">
        <w:t>Свердловстата</w:t>
      </w:r>
      <w:r w:rsidRPr="00860A3E">
        <w:t>)</w:t>
      </w:r>
      <w:r w:rsidR="005F0C55" w:rsidRPr="00860A3E">
        <w:t>:</w:t>
      </w:r>
    </w:p>
    <w:tbl>
      <w:tblPr>
        <w:tblStyle w:val="aa"/>
        <w:tblW w:w="9606" w:type="dxa"/>
        <w:tblLayout w:type="fixed"/>
        <w:tblLook w:val="04A0"/>
      </w:tblPr>
      <w:tblGrid>
        <w:gridCol w:w="1101"/>
        <w:gridCol w:w="1276"/>
        <w:gridCol w:w="1559"/>
        <w:gridCol w:w="1276"/>
        <w:gridCol w:w="1559"/>
        <w:gridCol w:w="1276"/>
        <w:gridCol w:w="1559"/>
      </w:tblGrid>
      <w:tr w:rsidR="009D185C" w:rsidRPr="00860A3E" w:rsidTr="005F75A8">
        <w:tc>
          <w:tcPr>
            <w:tcW w:w="1101" w:type="dxa"/>
            <w:vMerge w:val="restart"/>
          </w:tcPr>
          <w:p w:rsidR="009D185C" w:rsidRPr="00860A3E" w:rsidRDefault="009D185C" w:rsidP="005F0C55">
            <w:pPr>
              <w:pStyle w:val="ConsPlusTitle"/>
              <w:jc w:val="center"/>
              <w:outlineLvl w:val="1"/>
              <w:rPr>
                <w:rFonts w:ascii="Times New Roman" w:hAnsi="Times New Roman" w:cs="Times New Roman"/>
                <w:sz w:val="24"/>
                <w:szCs w:val="24"/>
              </w:rPr>
            </w:pPr>
            <w:r w:rsidRPr="00860A3E">
              <w:rPr>
                <w:rFonts w:ascii="Times New Roman" w:hAnsi="Times New Roman" w:cs="Times New Roman"/>
                <w:sz w:val="24"/>
                <w:szCs w:val="24"/>
              </w:rPr>
              <w:t>Возраст/ пол</w:t>
            </w:r>
          </w:p>
        </w:tc>
        <w:tc>
          <w:tcPr>
            <w:tcW w:w="2835" w:type="dxa"/>
            <w:gridSpan w:val="2"/>
          </w:tcPr>
          <w:p w:rsidR="009D185C" w:rsidRPr="00860A3E" w:rsidRDefault="009D185C" w:rsidP="005F0C55">
            <w:pPr>
              <w:pStyle w:val="ConsPlusTitle"/>
              <w:jc w:val="center"/>
              <w:outlineLvl w:val="1"/>
              <w:rPr>
                <w:rFonts w:ascii="Times New Roman" w:hAnsi="Times New Roman" w:cs="Times New Roman"/>
                <w:sz w:val="24"/>
                <w:szCs w:val="24"/>
              </w:rPr>
            </w:pPr>
            <w:r w:rsidRPr="00860A3E">
              <w:rPr>
                <w:rFonts w:ascii="Times New Roman" w:hAnsi="Times New Roman" w:cs="Times New Roman"/>
                <w:sz w:val="24"/>
                <w:szCs w:val="24"/>
              </w:rPr>
              <w:t>Мужчины</w:t>
            </w:r>
          </w:p>
        </w:tc>
        <w:tc>
          <w:tcPr>
            <w:tcW w:w="2835" w:type="dxa"/>
            <w:gridSpan w:val="2"/>
          </w:tcPr>
          <w:p w:rsidR="009D185C" w:rsidRPr="00860A3E" w:rsidRDefault="009D185C" w:rsidP="00CE4F88">
            <w:pPr>
              <w:pStyle w:val="ConsPlusTitle"/>
              <w:jc w:val="center"/>
              <w:outlineLvl w:val="1"/>
              <w:rPr>
                <w:rFonts w:ascii="Times New Roman" w:hAnsi="Times New Roman" w:cs="Times New Roman"/>
                <w:sz w:val="24"/>
                <w:szCs w:val="24"/>
              </w:rPr>
            </w:pPr>
            <w:r w:rsidRPr="00860A3E">
              <w:rPr>
                <w:rFonts w:ascii="Times New Roman" w:hAnsi="Times New Roman" w:cs="Times New Roman"/>
                <w:sz w:val="24"/>
                <w:szCs w:val="24"/>
              </w:rPr>
              <w:t>Женщины</w:t>
            </w:r>
          </w:p>
        </w:tc>
        <w:tc>
          <w:tcPr>
            <w:tcW w:w="2835" w:type="dxa"/>
            <w:gridSpan w:val="2"/>
          </w:tcPr>
          <w:p w:rsidR="009D185C" w:rsidRPr="00860A3E" w:rsidRDefault="009D185C" w:rsidP="00CE4F88">
            <w:pPr>
              <w:pStyle w:val="ConsPlusTitle"/>
              <w:jc w:val="center"/>
              <w:outlineLvl w:val="1"/>
              <w:rPr>
                <w:rFonts w:ascii="Times New Roman" w:hAnsi="Times New Roman" w:cs="Times New Roman"/>
                <w:sz w:val="24"/>
                <w:szCs w:val="24"/>
              </w:rPr>
            </w:pPr>
            <w:r w:rsidRPr="00860A3E">
              <w:rPr>
                <w:rFonts w:ascii="Times New Roman" w:hAnsi="Times New Roman" w:cs="Times New Roman"/>
                <w:sz w:val="24"/>
                <w:szCs w:val="24"/>
              </w:rPr>
              <w:t>Всего</w:t>
            </w:r>
          </w:p>
        </w:tc>
      </w:tr>
      <w:tr w:rsidR="005F75A8" w:rsidRPr="00860A3E" w:rsidTr="005F75A8">
        <w:tc>
          <w:tcPr>
            <w:tcW w:w="1101" w:type="dxa"/>
            <w:vMerge/>
          </w:tcPr>
          <w:p w:rsidR="005F75A8" w:rsidRPr="00860A3E" w:rsidRDefault="005F75A8" w:rsidP="005F0C55">
            <w:pPr>
              <w:pStyle w:val="ConsPlusTitle"/>
              <w:jc w:val="center"/>
              <w:outlineLvl w:val="1"/>
              <w:rPr>
                <w:rFonts w:ascii="Times New Roman" w:hAnsi="Times New Roman" w:cs="Times New Roman"/>
                <w:sz w:val="24"/>
                <w:szCs w:val="24"/>
              </w:rPr>
            </w:pPr>
          </w:p>
        </w:tc>
        <w:tc>
          <w:tcPr>
            <w:tcW w:w="1276" w:type="dxa"/>
          </w:tcPr>
          <w:p w:rsidR="005F75A8" w:rsidRPr="00860A3E" w:rsidRDefault="005F75A8" w:rsidP="009D185C">
            <w:pPr>
              <w:pStyle w:val="ConsPlusTitle"/>
              <w:jc w:val="center"/>
              <w:outlineLvl w:val="1"/>
              <w:rPr>
                <w:rFonts w:ascii="Times New Roman" w:hAnsi="Times New Roman" w:cs="Times New Roman"/>
                <w:sz w:val="24"/>
                <w:szCs w:val="24"/>
              </w:rPr>
            </w:pPr>
            <w:r w:rsidRPr="00860A3E">
              <w:rPr>
                <w:rFonts w:ascii="Times New Roman" w:hAnsi="Times New Roman" w:cs="Times New Roman"/>
                <w:sz w:val="24"/>
                <w:szCs w:val="24"/>
              </w:rPr>
              <w:t>Кол-во человек</w:t>
            </w:r>
          </w:p>
        </w:tc>
        <w:tc>
          <w:tcPr>
            <w:tcW w:w="1559" w:type="dxa"/>
          </w:tcPr>
          <w:p w:rsidR="005F75A8" w:rsidRPr="00860A3E" w:rsidRDefault="005F75A8" w:rsidP="005F0C55">
            <w:pPr>
              <w:pStyle w:val="ConsPlusTitle"/>
              <w:jc w:val="center"/>
              <w:outlineLvl w:val="1"/>
              <w:rPr>
                <w:rFonts w:ascii="Times New Roman" w:hAnsi="Times New Roman" w:cs="Times New Roman"/>
                <w:sz w:val="24"/>
                <w:szCs w:val="24"/>
              </w:rPr>
            </w:pPr>
            <w:r w:rsidRPr="00860A3E">
              <w:rPr>
                <w:rFonts w:ascii="Times New Roman" w:hAnsi="Times New Roman" w:cs="Times New Roman"/>
                <w:sz w:val="24"/>
                <w:szCs w:val="24"/>
              </w:rPr>
              <w:t>Доля от всех мужчин (%)</w:t>
            </w:r>
          </w:p>
        </w:tc>
        <w:tc>
          <w:tcPr>
            <w:tcW w:w="1276" w:type="dxa"/>
          </w:tcPr>
          <w:p w:rsidR="005F75A8" w:rsidRPr="00860A3E" w:rsidRDefault="005F75A8" w:rsidP="00624139">
            <w:pPr>
              <w:pStyle w:val="ConsPlusTitle"/>
              <w:jc w:val="center"/>
              <w:outlineLvl w:val="1"/>
              <w:rPr>
                <w:rFonts w:ascii="Times New Roman" w:hAnsi="Times New Roman" w:cs="Times New Roman"/>
                <w:sz w:val="24"/>
                <w:szCs w:val="24"/>
              </w:rPr>
            </w:pPr>
            <w:r w:rsidRPr="00860A3E">
              <w:rPr>
                <w:rFonts w:ascii="Times New Roman" w:hAnsi="Times New Roman" w:cs="Times New Roman"/>
                <w:sz w:val="24"/>
                <w:szCs w:val="24"/>
              </w:rPr>
              <w:t>Кол-во человек</w:t>
            </w:r>
          </w:p>
        </w:tc>
        <w:tc>
          <w:tcPr>
            <w:tcW w:w="1559" w:type="dxa"/>
          </w:tcPr>
          <w:p w:rsidR="005F75A8" w:rsidRPr="00860A3E" w:rsidRDefault="005F75A8" w:rsidP="005F75A8">
            <w:pPr>
              <w:pStyle w:val="ConsPlusTitle"/>
              <w:jc w:val="center"/>
              <w:outlineLvl w:val="1"/>
              <w:rPr>
                <w:rFonts w:ascii="Times New Roman" w:hAnsi="Times New Roman" w:cs="Times New Roman"/>
                <w:sz w:val="24"/>
                <w:szCs w:val="24"/>
              </w:rPr>
            </w:pPr>
            <w:r w:rsidRPr="00860A3E">
              <w:rPr>
                <w:rFonts w:ascii="Times New Roman" w:hAnsi="Times New Roman" w:cs="Times New Roman"/>
                <w:sz w:val="24"/>
                <w:szCs w:val="24"/>
              </w:rPr>
              <w:t>Доля от всех женщин</w:t>
            </w:r>
          </w:p>
          <w:p w:rsidR="005F75A8" w:rsidRPr="00860A3E" w:rsidRDefault="005F75A8" w:rsidP="005F75A8">
            <w:pPr>
              <w:pStyle w:val="ConsPlusTitle"/>
              <w:jc w:val="center"/>
              <w:outlineLvl w:val="1"/>
              <w:rPr>
                <w:rFonts w:ascii="Times New Roman" w:hAnsi="Times New Roman" w:cs="Times New Roman"/>
                <w:sz w:val="24"/>
                <w:szCs w:val="24"/>
              </w:rPr>
            </w:pPr>
            <w:r w:rsidRPr="00860A3E">
              <w:rPr>
                <w:rFonts w:ascii="Times New Roman" w:hAnsi="Times New Roman" w:cs="Times New Roman"/>
                <w:sz w:val="24"/>
                <w:szCs w:val="24"/>
              </w:rPr>
              <w:t>(%)</w:t>
            </w:r>
          </w:p>
        </w:tc>
        <w:tc>
          <w:tcPr>
            <w:tcW w:w="1276" w:type="dxa"/>
          </w:tcPr>
          <w:p w:rsidR="005F75A8" w:rsidRPr="00860A3E" w:rsidRDefault="005F75A8" w:rsidP="00624139">
            <w:pPr>
              <w:pStyle w:val="ConsPlusTitle"/>
              <w:jc w:val="center"/>
              <w:outlineLvl w:val="1"/>
              <w:rPr>
                <w:rFonts w:ascii="Times New Roman" w:hAnsi="Times New Roman" w:cs="Times New Roman"/>
                <w:sz w:val="24"/>
                <w:szCs w:val="24"/>
              </w:rPr>
            </w:pPr>
            <w:r w:rsidRPr="00860A3E">
              <w:rPr>
                <w:rFonts w:ascii="Times New Roman" w:hAnsi="Times New Roman" w:cs="Times New Roman"/>
                <w:sz w:val="24"/>
                <w:szCs w:val="24"/>
              </w:rPr>
              <w:t>Кол-во человек</w:t>
            </w:r>
          </w:p>
        </w:tc>
        <w:tc>
          <w:tcPr>
            <w:tcW w:w="1559" w:type="dxa"/>
          </w:tcPr>
          <w:p w:rsidR="005F75A8" w:rsidRPr="00860A3E" w:rsidRDefault="005F75A8" w:rsidP="005F75A8">
            <w:pPr>
              <w:pStyle w:val="ConsPlusTitle"/>
              <w:jc w:val="center"/>
              <w:outlineLvl w:val="1"/>
              <w:rPr>
                <w:rFonts w:ascii="Times New Roman" w:hAnsi="Times New Roman" w:cs="Times New Roman"/>
                <w:sz w:val="24"/>
                <w:szCs w:val="24"/>
              </w:rPr>
            </w:pPr>
            <w:r w:rsidRPr="00860A3E">
              <w:rPr>
                <w:rFonts w:ascii="Times New Roman" w:hAnsi="Times New Roman" w:cs="Times New Roman"/>
                <w:sz w:val="24"/>
                <w:szCs w:val="24"/>
              </w:rPr>
              <w:t>Доля от всего населения (%)</w:t>
            </w:r>
          </w:p>
        </w:tc>
      </w:tr>
      <w:tr w:rsidR="005F75A8" w:rsidRPr="00860A3E" w:rsidTr="005F75A8">
        <w:tc>
          <w:tcPr>
            <w:tcW w:w="1101" w:type="dxa"/>
          </w:tcPr>
          <w:p w:rsidR="005F75A8" w:rsidRPr="00860A3E" w:rsidRDefault="005F75A8" w:rsidP="009D185C">
            <w:pPr>
              <w:pStyle w:val="ConsPlusTitle"/>
              <w:jc w:val="both"/>
              <w:outlineLvl w:val="1"/>
              <w:rPr>
                <w:rFonts w:ascii="Times New Roman" w:hAnsi="Times New Roman" w:cs="Times New Roman"/>
                <w:sz w:val="24"/>
                <w:szCs w:val="24"/>
              </w:rPr>
            </w:pPr>
            <w:r w:rsidRPr="00860A3E">
              <w:rPr>
                <w:rFonts w:ascii="Times New Roman" w:hAnsi="Times New Roman" w:cs="Times New Roman"/>
                <w:sz w:val="24"/>
                <w:szCs w:val="24"/>
              </w:rPr>
              <w:t xml:space="preserve">0-17 </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1812</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23,73</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1769</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20,51</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3581</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22,02</w:t>
            </w:r>
          </w:p>
        </w:tc>
      </w:tr>
      <w:tr w:rsidR="005F75A8" w:rsidRPr="00860A3E" w:rsidTr="005F75A8">
        <w:tc>
          <w:tcPr>
            <w:tcW w:w="1101" w:type="dxa"/>
          </w:tcPr>
          <w:p w:rsidR="005F75A8" w:rsidRPr="00860A3E" w:rsidRDefault="005F75A8" w:rsidP="00D61A8A">
            <w:pPr>
              <w:pStyle w:val="ConsPlusTitle"/>
              <w:jc w:val="both"/>
              <w:outlineLvl w:val="1"/>
              <w:rPr>
                <w:rFonts w:ascii="Times New Roman" w:hAnsi="Times New Roman" w:cs="Times New Roman"/>
                <w:sz w:val="24"/>
                <w:szCs w:val="24"/>
              </w:rPr>
            </w:pPr>
            <w:r w:rsidRPr="00860A3E">
              <w:rPr>
                <w:rFonts w:ascii="Times New Roman" w:hAnsi="Times New Roman" w:cs="Times New Roman"/>
                <w:sz w:val="24"/>
                <w:szCs w:val="24"/>
              </w:rPr>
              <w:t xml:space="preserve">18-24 </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578</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7,58</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508</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5,88</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1086</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6,6</w:t>
            </w:r>
            <w:r w:rsidR="005A4D71" w:rsidRPr="00860A3E">
              <w:rPr>
                <w:rFonts w:ascii="Times New Roman" w:hAnsi="Times New Roman" w:cs="Times New Roman"/>
                <w:b w:val="0"/>
                <w:szCs w:val="22"/>
              </w:rPr>
              <w:t>8</w:t>
            </w:r>
          </w:p>
        </w:tc>
      </w:tr>
      <w:tr w:rsidR="005F75A8" w:rsidRPr="00860A3E" w:rsidTr="005F75A8">
        <w:tc>
          <w:tcPr>
            <w:tcW w:w="1101" w:type="dxa"/>
          </w:tcPr>
          <w:p w:rsidR="005F75A8" w:rsidRPr="00860A3E" w:rsidRDefault="005F75A8" w:rsidP="00D61A8A">
            <w:pPr>
              <w:pStyle w:val="ConsPlusTitle"/>
              <w:jc w:val="both"/>
              <w:outlineLvl w:val="1"/>
              <w:rPr>
                <w:rFonts w:ascii="Times New Roman" w:hAnsi="Times New Roman" w:cs="Times New Roman"/>
                <w:sz w:val="24"/>
                <w:szCs w:val="24"/>
              </w:rPr>
            </w:pPr>
            <w:r w:rsidRPr="00860A3E">
              <w:rPr>
                <w:rFonts w:ascii="Times New Roman" w:hAnsi="Times New Roman" w:cs="Times New Roman"/>
                <w:sz w:val="24"/>
                <w:szCs w:val="24"/>
              </w:rPr>
              <w:t xml:space="preserve">25-34 </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797</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10,44</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746</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8,65</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1543</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9,48</w:t>
            </w:r>
          </w:p>
        </w:tc>
      </w:tr>
      <w:tr w:rsidR="005F75A8" w:rsidRPr="00860A3E" w:rsidTr="005F75A8">
        <w:tc>
          <w:tcPr>
            <w:tcW w:w="1101" w:type="dxa"/>
          </w:tcPr>
          <w:p w:rsidR="005F75A8" w:rsidRPr="00860A3E" w:rsidRDefault="005F75A8" w:rsidP="00D61A8A">
            <w:pPr>
              <w:pStyle w:val="ConsPlusTitle"/>
              <w:jc w:val="both"/>
              <w:outlineLvl w:val="1"/>
              <w:rPr>
                <w:rFonts w:ascii="Times New Roman" w:hAnsi="Times New Roman" w:cs="Times New Roman"/>
                <w:sz w:val="24"/>
                <w:szCs w:val="24"/>
              </w:rPr>
            </w:pPr>
            <w:r w:rsidRPr="00860A3E">
              <w:rPr>
                <w:rFonts w:ascii="Times New Roman" w:hAnsi="Times New Roman" w:cs="Times New Roman"/>
                <w:sz w:val="24"/>
                <w:szCs w:val="24"/>
              </w:rPr>
              <w:t xml:space="preserve">35-44 </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1161</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15,20</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1091</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12,64</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2252</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13,85</w:t>
            </w:r>
          </w:p>
        </w:tc>
      </w:tr>
      <w:tr w:rsidR="005F75A8" w:rsidRPr="00860A3E" w:rsidTr="005F75A8">
        <w:tc>
          <w:tcPr>
            <w:tcW w:w="1101" w:type="dxa"/>
          </w:tcPr>
          <w:p w:rsidR="005F75A8" w:rsidRPr="00860A3E" w:rsidRDefault="005F75A8" w:rsidP="00D61A8A">
            <w:pPr>
              <w:pStyle w:val="ConsPlusTitle"/>
              <w:jc w:val="both"/>
              <w:outlineLvl w:val="1"/>
              <w:rPr>
                <w:rFonts w:ascii="Times New Roman" w:hAnsi="Times New Roman" w:cs="Times New Roman"/>
                <w:sz w:val="24"/>
                <w:szCs w:val="24"/>
              </w:rPr>
            </w:pPr>
            <w:r w:rsidRPr="00860A3E">
              <w:rPr>
                <w:rFonts w:ascii="Times New Roman" w:hAnsi="Times New Roman" w:cs="Times New Roman"/>
                <w:sz w:val="24"/>
                <w:szCs w:val="24"/>
              </w:rPr>
              <w:t xml:space="preserve">45-54 </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986</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12,92</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1126</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13,05</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2112</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12,98</w:t>
            </w:r>
          </w:p>
        </w:tc>
      </w:tr>
      <w:tr w:rsidR="005F75A8" w:rsidRPr="00860A3E" w:rsidTr="005F75A8">
        <w:tc>
          <w:tcPr>
            <w:tcW w:w="1101" w:type="dxa"/>
          </w:tcPr>
          <w:p w:rsidR="005F75A8" w:rsidRPr="00860A3E" w:rsidRDefault="005F75A8" w:rsidP="00D61A8A">
            <w:pPr>
              <w:pStyle w:val="ConsPlusTitle"/>
              <w:jc w:val="both"/>
              <w:outlineLvl w:val="1"/>
              <w:rPr>
                <w:rFonts w:ascii="Times New Roman" w:hAnsi="Times New Roman" w:cs="Times New Roman"/>
                <w:sz w:val="24"/>
                <w:szCs w:val="24"/>
              </w:rPr>
            </w:pPr>
            <w:r w:rsidRPr="00860A3E">
              <w:rPr>
                <w:rFonts w:ascii="Times New Roman" w:hAnsi="Times New Roman" w:cs="Times New Roman"/>
                <w:sz w:val="24"/>
                <w:szCs w:val="24"/>
              </w:rPr>
              <w:t>55-64</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1217</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15,94</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1404</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16,27</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2621</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16,1</w:t>
            </w:r>
            <w:r w:rsidR="005A4D71" w:rsidRPr="00860A3E">
              <w:rPr>
                <w:rFonts w:ascii="Times New Roman" w:hAnsi="Times New Roman" w:cs="Times New Roman"/>
                <w:b w:val="0"/>
                <w:szCs w:val="22"/>
              </w:rPr>
              <w:t>3</w:t>
            </w:r>
          </w:p>
        </w:tc>
      </w:tr>
      <w:tr w:rsidR="005F75A8" w:rsidRPr="00860A3E" w:rsidTr="005F75A8">
        <w:tc>
          <w:tcPr>
            <w:tcW w:w="1101" w:type="dxa"/>
          </w:tcPr>
          <w:p w:rsidR="005F75A8" w:rsidRPr="00860A3E" w:rsidRDefault="005F75A8" w:rsidP="00D61A8A">
            <w:pPr>
              <w:pStyle w:val="ConsPlusTitle"/>
              <w:jc w:val="both"/>
              <w:outlineLvl w:val="1"/>
              <w:rPr>
                <w:rFonts w:ascii="Times New Roman" w:hAnsi="Times New Roman" w:cs="Times New Roman"/>
                <w:sz w:val="24"/>
                <w:szCs w:val="24"/>
              </w:rPr>
            </w:pPr>
            <w:r w:rsidRPr="00860A3E">
              <w:rPr>
                <w:rFonts w:ascii="Times New Roman" w:hAnsi="Times New Roman" w:cs="Times New Roman"/>
                <w:sz w:val="24"/>
                <w:szCs w:val="24"/>
              </w:rPr>
              <w:t>65-69</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544</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7,12</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710</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8,23</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1254</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7,71</w:t>
            </w:r>
          </w:p>
        </w:tc>
      </w:tr>
      <w:tr w:rsidR="005F75A8" w:rsidRPr="00860A3E" w:rsidTr="005F75A8">
        <w:tc>
          <w:tcPr>
            <w:tcW w:w="1101" w:type="dxa"/>
          </w:tcPr>
          <w:p w:rsidR="005F75A8" w:rsidRPr="00860A3E" w:rsidRDefault="005F75A8" w:rsidP="00D61A8A">
            <w:pPr>
              <w:pStyle w:val="ConsPlusTitle"/>
              <w:jc w:val="both"/>
              <w:outlineLvl w:val="1"/>
              <w:rPr>
                <w:rFonts w:ascii="Times New Roman" w:hAnsi="Times New Roman" w:cs="Times New Roman"/>
                <w:sz w:val="24"/>
                <w:szCs w:val="24"/>
              </w:rPr>
            </w:pPr>
            <w:r w:rsidRPr="00860A3E">
              <w:rPr>
                <w:rFonts w:ascii="Times New Roman" w:hAnsi="Times New Roman" w:cs="Times New Roman"/>
                <w:sz w:val="24"/>
                <w:szCs w:val="24"/>
              </w:rPr>
              <w:t>70+</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540</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7,07</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1274</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14,77</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1814</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11,15</w:t>
            </w:r>
          </w:p>
        </w:tc>
      </w:tr>
      <w:tr w:rsidR="005F75A8" w:rsidRPr="00860A3E" w:rsidTr="005F75A8">
        <w:tc>
          <w:tcPr>
            <w:tcW w:w="1101" w:type="dxa"/>
          </w:tcPr>
          <w:p w:rsidR="005F75A8" w:rsidRPr="00860A3E" w:rsidRDefault="005F75A8" w:rsidP="00D61A8A">
            <w:pPr>
              <w:pStyle w:val="ConsPlusTitle"/>
              <w:jc w:val="both"/>
              <w:outlineLvl w:val="1"/>
              <w:rPr>
                <w:rFonts w:ascii="Times New Roman" w:hAnsi="Times New Roman" w:cs="Times New Roman"/>
                <w:sz w:val="24"/>
                <w:szCs w:val="24"/>
              </w:rPr>
            </w:pPr>
            <w:r w:rsidRPr="00860A3E">
              <w:rPr>
                <w:rFonts w:ascii="Times New Roman" w:hAnsi="Times New Roman" w:cs="Times New Roman"/>
                <w:sz w:val="24"/>
                <w:szCs w:val="24"/>
              </w:rPr>
              <w:t>Итого</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7635</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100</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8628</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100</w:t>
            </w:r>
          </w:p>
        </w:tc>
        <w:tc>
          <w:tcPr>
            <w:tcW w:w="1276"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16263</w:t>
            </w:r>
          </w:p>
        </w:tc>
        <w:tc>
          <w:tcPr>
            <w:tcW w:w="1559" w:type="dxa"/>
          </w:tcPr>
          <w:p w:rsidR="005F75A8" w:rsidRPr="00860A3E" w:rsidRDefault="005F75A8" w:rsidP="005F75A8">
            <w:pPr>
              <w:pStyle w:val="ConsPlusTitle"/>
              <w:jc w:val="center"/>
              <w:outlineLvl w:val="1"/>
              <w:rPr>
                <w:rFonts w:ascii="Times New Roman" w:hAnsi="Times New Roman" w:cs="Times New Roman"/>
                <w:b w:val="0"/>
                <w:szCs w:val="22"/>
              </w:rPr>
            </w:pPr>
            <w:r w:rsidRPr="00860A3E">
              <w:rPr>
                <w:rFonts w:ascii="Times New Roman" w:hAnsi="Times New Roman" w:cs="Times New Roman"/>
                <w:b w:val="0"/>
                <w:szCs w:val="22"/>
              </w:rPr>
              <w:t>100</w:t>
            </w:r>
          </w:p>
        </w:tc>
      </w:tr>
    </w:tbl>
    <w:p w:rsidR="005F0C55" w:rsidRPr="00D61A8A" w:rsidRDefault="005F0C55" w:rsidP="0081311A">
      <w:pPr>
        <w:pStyle w:val="ConsPlusTitle"/>
        <w:spacing w:after="240"/>
        <w:jc w:val="both"/>
        <w:outlineLvl w:val="1"/>
        <w:rPr>
          <w:b w:val="0"/>
        </w:rPr>
      </w:pPr>
    </w:p>
    <w:p w:rsidR="0011736D" w:rsidRDefault="0011736D" w:rsidP="00860A3E">
      <w:pPr>
        <w:pStyle w:val="ConsPlusTitle"/>
        <w:spacing w:after="240"/>
        <w:ind w:firstLine="540"/>
        <w:jc w:val="center"/>
        <w:outlineLvl w:val="1"/>
      </w:pPr>
      <w:r w:rsidRPr="0011736D">
        <w:t>Динамика основных медико-демографических показателей</w:t>
      </w:r>
    </w:p>
    <w:tbl>
      <w:tblPr>
        <w:tblStyle w:val="aa"/>
        <w:tblW w:w="0" w:type="auto"/>
        <w:tblLook w:val="04A0"/>
      </w:tblPr>
      <w:tblGrid>
        <w:gridCol w:w="1706"/>
        <w:gridCol w:w="1706"/>
        <w:gridCol w:w="757"/>
        <w:gridCol w:w="1296"/>
        <w:gridCol w:w="757"/>
        <w:gridCol w:w="1296"/>
        <w:gridCol w:w="757"/>
        <w:gridCol w:w="1296"/>
      </w:tblGrid>
      <w:tr w:rsidR="002E0AE2" w:rsidTr="002E0AE2">
        <w:tc>
          <w:tcPr>
            <w:tcW w:w="1811" w:type="dxa"/>
            <w:vMerge w:val="restart"/>
          </w:tcPr>
          <w:p w:rsidR="0011736D" w:rsidRPr="0011736D" w:rsidRDefault="0011736D" w:rsidP="0011736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Показате</w:t>
            </w:r>
            <w:r w:rsidRPr="0011736D">
              <w:rPr>
                <w:rFonts w:ascii="Times New Roman" w:hAnsi="Times New Roman" w:cs="Times New Roman"/>
                <w:sz w:val="24"/>
                <w:szCs w:val="24"/>
              </w:rPr>
              <w:t>ль</w:t>
            </w:r>
          </w:p>
        </w:tc>
        <w:tc>
          <w:tcPr>
            <w:tcW w:w="1265" w:type="dxa"/>
            <w:vMerge w:val="restart"/>
          </w:tcPr>
          <w:p w:rsidR="0011736D" w:rsidRPr="0011736D" w:rsidRDefault="0011736D" w:rsidP="0011736D">
            <w:pPr>
              <w:pStyle w:val="ConsPlusTitle"/>
              <w:jc w:val="center"/>
              <w:outlineLvl w:val="1"/>
              <w:rPr>
                <w:rFonts w:ascii="Times New Roman" w:hAnsi="Times New Roman" w:cs="Times New Roman"/>
                <w:sz w:val="24"/>
                <w:szCs w:val="24"/>
              </w:rPr>
            </w:pPr>
            <w:r w:rsidRPr="0011736D">
              <w:rPr>
                <w:rFonts w:ascii="Times New Roman" w:hAnsi="Times New Roman" w:cs="Times New Roman"/>
                <w:sz w:val="24"/>
                <w:szCs w:val="24"/>
              </w:rPr>
              <w:t>Единицы измерения</w:t>
            </w:r>
          </w:p>
        </w:tc>
        <w:tc>
          <w:tcPr>
            <w:tcW w:w="2165" w:type="dxa"/>
            <w:gridSpan w:val="2"/>
          </w:tcPr>
          <w:p w:rsidR="0011736D" w:rsidRPr="0011736D" w:rsidRDefault="0011736D" w:rsidP="0011736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2022 год</w:t>
            </w:r>
          </w:p>
        </w:tc>
        <w:tc>
          <w:tcPr>
            <w:tcW w:w="2165" w:type="dxa"/>
            <w:gridSpan w:val="2"/>
          </w:tcPr>
          <w:p w:rsidR="0011736D" w:rsidRPr="0011736D" w:rsidRDefault="0011736D" w:rsidP="0011736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2023 год</w:t>
            </w:r>
          </w:p>
        </w:tc>
        <w:tc>
          <w:tcPr>
            <w:tcW w:w="2165" w:type="dxa"/>
            <w:gridSpan w:val="2"/>
          </w:tcPr>
          <w:p w:rsidR="0011736D" w:rsidRPr="0011736D" w:rsidRDefault="0011736D" w:rsidP="0011736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2024 год</w:t>
            </w:r>
          </w:p>
        </w:tc>
      </w:tr>
      <w:tr w:rsidR="004A78FC" w:rsidTr="002E0AE2">
        <w:tc>
          <w:tcPr>
            <w:tcW w:w="1811" w:type="dxa"/>
            <w:vMerge/>
          </w:tcPr>
          <w:p w:rsidR="0011736D" w:rsidRPr="0011736D" w:rsidRDefault="0011736D" w:rsidP="0011736D">
            <w:pPr>
              <w:pStyle w:val="ConsPlusTitle"/>
              <w:jc w:val="center"/>
              <w:outlineLvl w:val="1"/>
              <w:rPr>
                <w:rFonts w:ascii="Times New Roman" w:hAnsi="Times New Roman" w:cs="Times New Roman"/>
                <w:sz w:val="24"/>
                <w:szCs w:val="24"/>
              </w:rPr>
            </w:pPr>
          </w:p>
        </w:tc>
        <w:tc>
          <w:tcPr>
            <w:tcW w:w="1265" w:type="dxa"/>
            <w:vMerge/>
          </w:tcPr>
          <w:p w:rsidR="0011736D" w:rsidRPr="0011736D" w:rsidRDefault="0011736D" w:rsidP="0011736D">
            <w:pPr>
              <w:pStyle w:val="ConsPlusTitle"/>
              <w:jc w:val="center"/>
              <w:outlineLvl w:val="1"/>
              <w:rPr>
                <w:rFonts w:ascii="Times New Roman" w:hAnsi="Times New Roman" w:cs="Times New Roman"/>
                <w:sz w:val="24"/>
                <w:szCs w:val="24"/>
              </w:rPr>
            </w:pPr>
          </w:p>
        </w:tc>
        <w:tc>
          <w:tcPr>
            <w:tcW w:w="794" w:type="dxa"/>
          </w:tcPr>
          <w:p w:rsidR="0011736D" w:rsidRPr="0011736D" w:rsidRDefault="0011736D" w:rsidP="0011736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Абс. число</w:t>
            </w:r>
          </w:p>
        </w:tc>
        <w:tc>
          <w:tcPr>
            <w:tcW w:w="1371" w:type="dxa"/>
          </w:tcPr>
          <w:p w:rsidR="0011736D" w:rsidRPr="0011736D" w:rsidRDefault="0011736D" w:rsidP="0011736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Показатель</w:t>
            </w:r>
          </w:p>
        </w:tc>
        <w:tc>
          <w:tcPr>
            <w:tcW w:w="794" w:type="dxa"/>
          </w:tcPr>
          <w:p w:rsidR="0011736D" w:rsidRPr="0011736D" w:rsidRDefault="0011736D" w:rsidP="002E0AE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Абс. число</w:t>
            </w:r>
          </w:p>
        </w:tc>
        <w:tc>
          <w:tcPr>
            <w:tcW w:w="1371" w:type="dxa"/>
          </w:tcPr>
          <w:p w:rsidR="0011736D" w:rsidRPr="0011736D" w:rsidRDefault="0011736D" w:rsidP="002E0AE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Показатель</w:t>
            </w:r>
          </w:p>
        </w:tc>
        <w:tc>
          <w:tcPr>
            <w:tcW w:w="794" w:type="dxa"/>
          </w:tcPr>
          <w:p w:rsidR="0011736D" w:rsidRPr="0011736D" w:rsidRDefault="0011736D" w:rsidP="002E0AE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Абс. число</w:t>
            </w:r>
          </w:p>
        </w:tc>
        <w:tc>
          <w:tcPr>
            <w:tcW w:w="1371" w:type="dxa"/>
          </w:tcPr>
          <w:p w:rsidR="0011736D" w:rsidRPr="0011736D" w:rsidRDefault="0011736D" w:rsidP="002E0AE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Показатель</w:t>
            </w:r>
          </w:p>
        </w:tc>
      </w:tr>
      <w:tr w:rsidR="002E0AE2" w:rsidTr="002E0AE2">
        <w:tc>
          <w:tcPr>
            <w:tcW w:w="1811" w:type="dxa"/>
          </w:tcPr>
          <w:p w:rsidR="0011736D" w:rsidRPr="0011736D" w:rsidRDefault="0011736D" w:rsidP="0011736D">
            <w:pPr>
              <w:pStyle w:val="ConsPlusTitle"/>
              <w:jc w:val="both"/>
              <w:outlineLvl w:val="1"/>
              <w:rPr>
                <w:rFonts w:ascii="Times New Roman" w:hAnsi="Times New Roman" w:cs="Times New Roman"/>
                <w:b w:val="0"/>
              </w:rPr>
            </w:pPr>
            <w:r w:rsidRPr="0011736D">
              <w:rPr>
                <w:rFonts w:ascii="Times New Roman" w:hAnsi="Times New Roman" w:cs="Times New Roman"/>
                <w:b w:val="0"/>
              </w:rPr>
              <w:t>Общая смертность</w:t>
            </w:r>
          </w:p>
        </w:tc>
        <w:tc>
          <w:tcPr>
            <w:tcW w:w="1265"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к</w:t>
            </w:r>
            <w:r w:rsidR="0011736D">
              <w:rPr>
                <w:rFonts w:ascii="Times New Roman" w:hAnsi="Times New Roman" w:cs="Times New Roman"/>
                <w:b w:val="0"/>
              </w:rPr>
              <w:t>ол-во чел. /на 1000 населения</w:t>
            </w:r>
          </w:p>
        </w:tc>
        <w:tc>
          <w:tcPr>
            <w:tcW w:w="794" w:type="dxa"/>
          </w:tcPr>
          <w:p w:rsidR="0011736D" w:rsidRPr="0011736D" w:rsidRDefault="0011736D" w:rsidP="0011736D">
            <w:pPr>
              <w:pStyle w:val="ConsPlusTitle"/>
              <w:jc w:val="center"/>
              <w:outlineLvl w:val="1"/>
              <w:rPr>
                <w:rFonts w:ascii="Times New Roman" w:hAnsi="Times New Roman" w:cs="Times New Roman"/>
                <w:b w:val="0"/>
              </w:rPr>
            </w:pPr>
            <w:r>
              <w:rPr>
                <w:rFonts w:ascii="Times New Roman" w:hAnsi="Times New Roman" w:cs="Times New Roman"/>
                <w:b w:val="0"/>
              </w:rPr>
              <w:t>300</w:t>
            </w:r>
          </w:p>
        </w:tc>
        <w:tc>
          <w:tcPr>
            <w:tcW w:w="1371" w:type="dxa"/>
          </w:tcPr>
          <w:p w:rsidR="0011736D" w:rsidRPr="0011736D" w:rsidRDefault="0011736D" w:rsidP="0011736D">
            <w:pPr>
              <w:pStyle w:val="ConsPlusTitle"/>
              <w:jc w:val="center"/>
              <w:outlineLvl w:val="1"/>
              <w:rPr>
                <w:rFonts w:ascii="Times New Roman" w:hAnsi="Times New Roman" w:cs="Times New Roman"/>
                <w:b w:val="0"/>
              </w:rPr>
            </w:pPr>
            <w:r>
              <w:rPr>
                <w:rFonts w:ascii="Times New Roman" w:hAnsi="Times New Roman" w:cs="Times New Roman"/>
                <w:b w:val="0"/>
              </w:rPr>
              <w:t>15,8</w:t>
            </w:r>
          </w:p>
        </w:tc>
        <w:tc>
          <w:tcPr>
            <w:tcW w:w="794" w:type="dxa"/>
          </w:tcPr>
          <w:p w:rsidR="0011736D" w:rsidRPr="0011736D" w:rsidRDefault="0011736D" w:rsidP="0011736D">
            <w:pPr>
              <w:pStyle w:val="ConsPlusTitle"/>
              <w:jc w:val="center"/>
              <w:outlineLvl w:val="1"/>
              <w:rPr>
                <w:rFonts w:ascii="Times New Roman" w:hAnsi="Times New Roman" w:cs="Times New Roman"/>
                <w:b w:val="0"/>
              </w:rPr>
            </w:pPr>
            <w:r>
              <w:rPr>
                <w:rFonts w:ascii="Times New Roman" w:hAnsi="Times New Roman" w:cs="Times New Roman"/>
                <w:b w:val="0"/>
              </w:rPr>
              <w:t>298</w:t>
            </w:r>
          </w:p>
        </w:tc>
        <w:tc>
          <w:tcPr>
            <w:tcW w:w="1371" w:type="dxa"/>
          </w:tcPr>
          <w:p w:rsidR="0011736D" w:rsidRPr="0011736D" w:rsidRDefault="0011736D" w:rsidP="0011736D">
            <w:pPr>
              <w:pStyle w:val="ConsPlusTitle"/>
              <w:jc w:val="center"/>
              <w:outlineLvl w:val="1"/>
              <w:rPr>
                <w:rFonts w:ascii="Times New Roman" w:hAnsi="Times New Roman" w:cs="Times New Roman"/>
                <w:b w:val="0"/>
              </w:rPr>
            </w:pPr>
            <w:r>
              <w:rPr>
                <w:rFonts w:ascii="Times New Roman" w:hAnsi="Times New Roman" w:cs="Times New Roman"/>
                <w:b w:val="0"/>
              </w:rPr>
              <w:t>18,3</w:t>
            </w:r>
          </w:p>
        </w:tc>
        <w:tc>
          <w:tcPr>
            <w:tcW w:w="794" w:type="dxa"/>
          </w:tcPr>
          <w:p w:rsidR="0011736D" w:rsidRPr="0011736D" w:rsidRDefault="0011736D" w:rsidP="0011736D">
            <w:pPr>
              <w:pStyle w:val="ConsPlusTitle"/>
              <w:jc w:val="center"/>
              <w:outlineLvl w:val="1"/>
              <w:rPr>
                <w:rFonts w:ascii="Times New Roman" w:hAnsi="Times New Roman" w:cs="Times New Roman"/>
                <w:b w:val="0"/>
              </w:rPr>
            </w:pPr>
            <w:r>
              <w:rPr>
                <w:rFonts w:ascii="Times New Roman" w:hAnsi="Times New Roman" w:cs="Times New Roman"/>
                <w:b w:val="0"/>
              </w:rPr>
              <w:t>311</w:t>
            </w:r>
          </w:p>
        </w:tc>
        <w:tc>
          <w:tcPr>
            <w:tcW w:w="1371" w:type="dxa"/>
          </w:tcPr>
          <w:p w:rsidR="0011736D" w:rsidRPr="0011736D" w:rsidRDefault="0011736D" w:rsidP="0011736D">
            <w:pPr>
              <w:pStyle w:val="ConsPlusTitle"/>
              <w:jc w:val="center"/>
              <w:outlineLvl w:val="1"/>
              <w:rPr>
                <w:rFonts w:ascii="Times New Roman" w:hAnsi="Times New Roman" w:cs="Times New Roman"/>
                <w:b w:val="0"/>
              </w:rPr>
            </w:pPr>
            <w:r>
              <w:rPr>
                <w:rFonts w:ascii="Times New Roman" w:hAnsi="Times New Roman" w:cs="Times New Roman"/>
                <w:b w:val="0"/>
              </w:rPr>
              <w:t>19,1</w:t>
            </w:r>
          </w:p>
        </w:tc>
      </w:tr>
      <w:tr w:rsidR="002E0AE2" w:rsidTr="002E0AE2">
        <w:tc>
          <w:tcPr>
            <w:tcW w:w="1811" w:type="dxa"/>
          </w:tcPr>
          <w:p w:rsidR="0011736D" w:rsidRPr="0011736D" w:rsidRDefault="0011736D" w:rsidP="0011736D">
            <w:pPr>
              <w:pStyle w:val="ConsPlusTitle"/>
              <w:jc w:val="both"/>
              <w:outlineLvl w:val="1"/>
              <w:rPr>
                <w:rFonts w:ascii="Times New Roman" w:hAnsi="Times New Roman" w:cs="Times New Roman"/>
                <w:b w:val="0"/>
              </w:rPr>
            </w:pPr>
            <w:r>
              <w:rPr>
                <w:rFonts w:ascii="Times New Roman" w:hAnsi="Times New Roman" w:cs="Times New Roman"/>
                <w:b w:val="0"/>
              </w:rPr>
              <w:lastRenderedPageBreak/>
              <w:t>Смертность от сердечно</w:t>
            </w:r>
            <w:r w:rsidR="00294363">
              <w:rPr>
                <w:rFonts w:ascii="Times New Roman" w:hAnsi="Times New Roman" w:cs="Times New Roman"/>
                <w:b w:val="0"/>
              </w:rPr>
              <w:t>-</w:t>
            </w:r>
            <w:r>
              <w:rPr>
                <w:rFonts w:ascii="Times New Roman" w:hAnsi="Times New Roman" w:cs="Times New Roman"/>
                <w:b w:val="0"/>
              </w:rPr>
              <w:t>сосудистых заболеваний</w:t>
            </w:r>
          </w:p>
        </w:tc>
        <w:tc>
          <w:tcPr>
            <w:tcW w:w="1265"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к</w:t>
            </w:r>
            <w:r w:rsidR="0011736D">
              <w:rPr>
                <w:rFonts w:ascii="Times New Roman" w:hAnsi="Times New Roman" w:cs="Times New Roman"/>
                <w:b w:val="0"/>
              </w:rPr>
              <w:t>ол-во чел. /на 100 000 населения</w:t>
            </w:r>
          </w:p>
        </w:tc>
        <w:tc>
          <w:tcPr>
            <w:tcW w:w="794" w:type="dxa"/>
          </w:tcPr>
          <w:p w:rsidR="0011736D" w:rsidRPr="0011736D" w:rsidRDefault="0011736D" w:rsidP="0011736D">
            <w:pPr>
              <w:pStyle w:val="ConsPlusTitle"/>
              <w:jc w:val="center"/>
              <w:outlineLvl w:val="1"/>
              <w:rPr>
                <w:rFonts w:ascii="Times New Roman" w:hAnsi="Times New Roman" w:cs="Times New Roman"/>
                <w:b w:val="0"/>
              </w:rPr>
            </w:pPr>
            <w:r>
              <w:rPr>
                <w:rFonts w:ascii="Times New Roman" w:hAnsi="Times New Roman" w:cs="Times New Roman"/>
                <w:b w:val="0"/>
              </w:rPr>
              <w:t>122</w:t>
            </w:r>
          </w:p>
        </w:tc>
        <w:tc>
          <w:tcPr>
            <w:tcW w:w="1371" w:type="dxa"/>
          </w:tcPr>
          <w:p w:rsidR="0011736D" w:rsidRPr="0011736D" w:rsidRDefault="0011736D" w:rsidP="0011736D">
            <w:pPr>
              <w:pStyle w:val="ConsPlusTitle"/>
              <w:jc w:val="center"/>
              <w:outlineLvl w:val="1"/>
              <w:rPr>
                <w:rFonts w:ascii="Times New Roman" w:hAnsi="Times New Roman" w:cs="Times New Roman"/>
                <w:b w:val="0"/>
              </w:rPr>
            </w:pPr>
            <w:r>
              <w:rPr>
                <w:rFonts w:ascii="Times New Roman" w:hAnsi="Times New Roman" w:cs="Times New Roman"/>
                <w:b w:val="0"/>
              </w:rPr>
              <w:t>640,9</w:t>
            </w:r>
          </w:p>
        </w:tc>
        <w:tc>
          <w:tcPr>
            <w:tcW w:w="794" w:type="dxa"/>
          </w:tcPr>
          <w:p w:rsidR="0011736D" w:rsidRPr="0011736D" w:rsidRDefault="0011736D" w:rsidP="0011736D">
            <w:pPr>
              <w:pStyle w:val="ConsPlusTitle"/>
              <w:jc w:val="center"/>
              <w:outlineLvl w:val="1"/>
              <w:rPr>
                <w:rFonts w:ascii="Times New Roman" w:hAnsi="Times New Roman" w:cs="Times New Roman"/>
                <w:b w:val="0"/>
              </w:rPr>
            </w:pPr>
            <w:r>
              <w:rPr>
                <w:rFonts w:ascii="Times New Roman" w:hAnsi="Times New Roman" w:cs="Times New Roman"/>
                <w:b w:val="0"/>
              </w:rPr>
              <w:t>156</w:t>
            </w:r>
          </w:p>
        </w:tc>
        <w:tc>
          <w:tcPr>
            <w:tcW w:w="1371" w:type="dxa"/>
          </w:tcPr>
          <w:p w:rsidR="0011736D" w:rsidRPr="0011736D" w:rsidRDefault="0011736D" w:rsidP="0011736D">
            <w:pPr>
              <w:pStyle w:val="ConsPlusTitle"/>
              <w:jc w:val="center"/>
              <w:outlineLvl w:val="1"/>
              <w:rPr>
                <w:rFonts w:ascii="Times New Roman" w:hAnsi="Times New Roman" w:cs="Times New Roman"/>
                <w:b w:val="0"/>
              </w:rPr>
            </w:pPr>
            <w:r>
              <w:rPr>
                <w:rFonts w:ascii="Times New Roman" w:hAnsi="Times New Roman" w:cs="Times New Roman"/>
                <w:b w:val="0"/>
              </w:rPr>
              <w:t>957,8</w:t>
            </w:r>
          </w:p>
        </w:tc>
        <w:tc>
          <w:tcPr>
            <w:tcW w:w="794" w:type="dxa"/>
          </w:tcPr>
          <w:p w:rsidR="0011736D" w:rsidRPr="0011736D" w:rsidRDefault="0011736D" w:rsidP="0011736D">
            <w:pPr>
              <w:pStyle w:val="ConsPlusTitle"/>
              <w:jc w:val="center"/>
              <w:outlineLvl w:val="1"/>
              <w:rPr>
                <w:rFonts w:ascii="Times New Roman" w:hAnsi="Times New Roman" w:cs="Times New Roman"/>
                <w:b w:val="0"/>
              </w:rPr>
            </w:pPr>
            <w:r>
              <w:rPr>
                <w:rFonts w:ascii="Times New Roman" w:hAnsi="Times New Roman" w:cs="Times New Roman"/>
                <w:b w:val="0"/>
              </w:rPr>
              <w:t>147</w:t>
            </w:r>
          </w:p>
        </w:tc>
        <w:tc>
          <w:tcPr>
            <w:tcW w:w="1371" w:type="dxa"/>
          </w:tcPr>
          <w:p w:rsidR="0011736D" w:rsidRPr="0011736D" w:rsidRDefault="0011736D" w:rsidP="0011736D">
            <w:pPr>
              <w:pStyle w:val="ConsPlusTitle"/>
              <w:jc w:val="center"/>
              <w:outlineLvl w:val="1"/>
              <w:rPr>
                <w:rFonts w:ascii="Times New Roman" w:hAnsi="Times New Roman" w:cs="Times New Roman"/>
                <w:b w:val="0"/>
              </w:rPr>
            </w:pPr>
            <w:r>
              <w:rPr>
                <w:rFonts w:ascii="Times New Roman" w:hAnsi="Times New Roman" w:cs="Times New Roman"/>
                <w:b w:val="0"/>
              </w:rPr>
              <w:t>903,8</w:t>
            </w:r>
          </w:p>
        </w:tc>
      </w:tr>
      <w:tr w:rsidR="002E0AE2" w:rsidTr="002E0AE2">
        <w:tc>
          <w:tcPr>
            <w:tcW w:w="1811" w:type="dxa"/>
          </w:tcPr>
          <w:p w:rsidR="0011736D" w:rsidRPr="0011736D" w:rsidRDefault="00294363" w:rsidP="0011736D">
            <w:pPr>
              <w:pStyle w:val="ConsPlusTitle"/>
              <w:jc w:val="right"/>
              <w:outlineLvl w:val="1"/>
              <w:rPr>
                <w:rFonts w:ascii="Times New Roman" w:hAnsi="Times New Roman" w:cs="Times New Roman"/>
                <w:b w:val="0"/>
              </w:rPr>
            </w:pPr>
            <w:r>
              <w:rPr>
                <w:rFonts w:ascii="Times New Roman" w:hAnsi="Times New Roman" w:cs="Times New Roman"/>
                <w:b w:val="0"/>
              </w:rPr>
              <w:t>в</w:t>
            </w:r>
            <w:r w:rsidR="0011736D">
              <w:rPr>
                <w:rFonts w:ascii="Times New Roman" w:hAnsi="Times New Roman" w:cs="Times New Roman"/>
                <w:b w:val="0"/>
              </w:rPr>
              <w:t xml:space="preserve"> т.ч. от инфаркта миокарда</w:t>
            </w:r>
          </w:p>
        </w:tc>
        <w:tc>
          <w:tcPr>
            <w:tcW w:w="1265"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населения</w:t>
            </w:r>
          </w:p>
        </w:tc>
        <w:tc>
          <w:tcPr>
            <w:tcW w:w="794"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10</w:t>
            </w:r>
          </w:p>
        </w:tc>
        <w:tc>
          <w:tcPr>
            <w:tcW w:w="1371"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52,5</w:t>
            </w:r>
          </w:p>
        </w:tc>
        <w:tc>
          <w:tcPr>
            <w:tcW w:w="794"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3</w:t>
            </w:r>
          </w:p>
        </w:tc>
        <w:tc>
          <w:tcPr>
            <w:tcW w:w="1371"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18,4</w:t>
            </w:r>
          </w:p>
        </w:tc>
        <w:tc>
          <w:tcPr>
            <w:tcW w:w="794"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8</w:t>
            </w:r>
          </w:p>
        </w:tc>
        <w:tc>
          <w:tcPr>
            <w:tcW w:w="1371"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49,2</w:t>
            </w:r>
          </w:p>
        </w:tc>
      </w:tr>
      <w:tr w:rsidR="002E0AE2" w:rsidTr="002E0AE2">
        <w:tc>
          <w:tcPr>
            <w:tcW w:w="1811" w:type="dxa"/>
          </w:tcPr>
          <w:p w:rsidR="0011736D" w:rsidRPr="0011736D" w:rsidRDefault="00294363" w:rsidP="00294363">
            <w:pPr>
              <w:pStyle w:val="ConsPlusTitle"/>
              <w:jc w:val="right"/>
              <w:outlineLvl w:val="1"/>
              <w:rPr>
                <w:rFonts w:ascii="Times New Roman" w:hAnsi="Times New Roman" w:cs="Times New Roman"/>
                <w:b w:val="0"/>
              </w:rPr>
            </w:pPr>
            <w:r>
              <w:rPr>
                <w:rFonts w:ascii="Times New Roman" w:hAnsi="Times New Roman" w:cs="Times New Roman"/>
                <w:b w:val="0"/>
              </w:rPr>
              <w:t xml:space="preserve">от ОНМК </w:t>
            </w:r>
          </w:p>
        </w:tc>
        <w:tc>
          <w:tcPr>
            <w:tcW w:w="1265"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населения</w:t>
            </w:r>
          </w:p>
        </w:tc>
        <w:tc>
          <w:tcPr>
            <w:tcW w:w="794"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15</w:t>
            </w:r>
          </w:p>
        </w:tc>
        <w:tc>
          <w:tcPr>
            <w:tcW w:w="1371"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78,8</w:t>
            </w:r>
          </w:p>
        </w:tc>
        <w:tc>
          <w:tcPr>
            <w:tcW w:w="794"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27</w:t>
            </w:r>
          </w:p>
        </w:tc>
        <w:tc>
          <w:tcPr>
            <w:tcW w:w="1371"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165,8</w:t>
            </w:r>
          </w:p>
        </w:tc>
        <w:tc>
          <w:tcPr>
            <w:tcW w:w="794"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27</w:t>
            </w:r>
          </w:p>
        </w:tc>
        <w:tc>
          <w:tcPr>
            <w:tcW w:w="1371"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166,0</w:t>
            </w:r>
          </w:p>
        </w:tc>
      </w:tr>
      <w:tr w:rsidR="002E0AE2" w:rsidTr="002E0AE2">
        <w:tc>
          <w:tcPr>
            <w:tcW w:w="1811" w:type="dxa"/>
          </w:tcPr>
          <w:p w:rsidR="0011736D" w:rsidRPr="0011736D" w:rsidRDefault="00294363" w:rsidP="00294363">
            <w:pPr>
              <w:pStyle w:val="ConsPlusTitle"/>
              <w:jc w:val="right"/>
              <w:outlineLvl w:val="1"/>
              <w:rPr>
                <w:rFonts w:ascii="Times New Roman" w:hAnsi="Times New Roman" w:cs="Times New Roman"/>
                <w:b w:val="0"/>
              </w:rPr>
            </w:pPr>
            <w:r>
              <w:rPr>
                <w:rFonts w:ascii="Times New Roman" w:hAnsi="Times New Roman" w:cs="Times New Roman"/>
                <w:b w:val="0"/>
              </w:rPr>
              <w:t>онкологических заболеваний</w:t>
            </w:r>
          </w:p>
        </w:tc>
        <w:tc>
          <w:tcPr>
            <w:tcW w:w="1265"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населения</w:t>
            </w:r>
          </w:p>
        </w:tc>
        <w:tc>
          <w:tcPr>
            <w:tcW w:w="794"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40</w:t>
            </w:r>
          </w:p>
        </w:tc>
        <w:tc>
          <w:tcPr>
            <w:tcW w:w="1371"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210,1</w:t>
            </w:r>
          </w:p>
        </w:tc>
        <w:tc>
          <w:tcPr>
            <w:tcW w:w="794"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50</w:t>
            </w:r>
          </w:p>
        </w:tc>
        <w:tc>
          <w:tcPr>
            <w:tcW w:w="1371"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306,9</w:t>
            </w:r>
          </w:p>
        </w:tc>
        <w:tc>
          <w:tcPr>
            <w:tcW w:w="794"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43</w:t>
            </w:r>
          </w:p>
        </w:tc>
        <w:tc>
          <w:tcPr>
            <w:tcW w:w="1371"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264,4</w:t>
            </w:r>
          </w:p>
        </w:tc>
      </w:tr>
      <w:tr w:rsidR="002E0AE2" w:rsidTr="002E0AE2">
        <w:tc>
          <w:tcPr>
            <w:tcW w:w="1811" w:type="dxa"/>
          </w:tcPr>
          <w:p w:rsidR="0011736D" w:rsidRPr="0011736D" w:rsidRDefault="00294363" w:rsidP="00294363">
            <w:pPr>
              <w:pStyle w:val="ConsPlusTitle"/>
              <w:jc w:val="right"/>
              <w:outlineLvl w:val="1"/>
              <w:rPr>
                <w:rFonts w:ascii="Times New Roman" w:hAnsi="Times New Roman" w:cs="Times New Roman"/>
                <w:b w:val="0"/>
              </w:rPr>
            </w:pPr>
            <w:r>
              <w:rPr>
                <w:rFonts w:ascii="Times New Roman" w:hAnsi="Times New Roman" w:cs="Times New Roman"/>
                <w:b w:val="0"/>
              </w:rPr>
              <w:t>внешние причины</w:t>
            </w:r>
          </w:p>
        </w:tc>
        <w:tc>
          <w:tcPr>
            <w:tcW w:w="1265"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населения</w:t>
            </w:r>
          </w:p>
        </w:tc>
        <w:tc>
          <w:tcPr>
            <w:tcW w:w="794"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38</w:t>
            </w:r>
          </w:p>
        </w:tc>
        <w:tc>
          <w:tcPr>
            <w:tcW w:w="1371"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199,6</w:t>
            </w:r>
          </w:p>
        </w:tc>
        <w:tc>
          <w:tcPr>
            <w:tcW w:w="794"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32</w:t>
            </w:r>
          </w:p>
        </w:tc>
        <w:tc>
          <w:tcPr>
            <w:tcW w:w="1371"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196,5</w:t>
            </w:r>
          </w:p>
        </w:tc>
        <w:tc>
          <w:tcPr>
            <w:tcW w:w="794"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44</w:t>
            </w:r>
          </w:p>
        </w:tc>
        <w:tc>
          <w:tcPr>
            <w:tcW w:w="1371" w:type="dxa"/>
          </w:tcPr>
          <w:p w:rsidR="0011736D" w:rsidRPr="0011736D"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270,5</w:t>
            </w:r>
          </w:p>
        </w:tc>
      </w:tr>
      <w:tr w:rsidR="004A78FC" w:rsidTr="002E0AE2">
        <w:tc>
          <w:tcPr>
            <w:tcW w:w="1811" w:type="dxa"/>
          </w:tcPr>
          <w:p w:rsidR="00294363" w:rsidRDefault="00294363" w:rsidP="00294363">
            <w:pPr>
              <w:pStyle w:val="ConsPlusTitle"/>
              <w:jc w:val="right"/>
              <w:outlineLvl w:val="1"/>
              <w:rPr>
                <w:rFonts w:ascii="Times New Roman" w:hAnsi="Times New Roman" w:cs="Times New Roman"/>
                <w:b w:val="0"/>
              </w:rPr>
            </w:pPr>
            <w:r>
              <w:rPr>
                <w:rFonts w:ascii="Times New Roman" w:hAnsi="Times New Roman" w:cs="Times New Roman"/>
                <w:b w:val="0"/>
              </w:rPr>
              <w:t>в т.ч. ДТП</w:t>
            </w:r>
          </w:p>
        </w:tc>
        <w:tc>
          <w:tcPr>
            <w:tcW w:w="1265"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населения</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5</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26,30</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4</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24,6</w:t>
            </w:r>
          </w:p>
        </w:tc>
        <w:tc>
          <w:tcPr>
            <w:tcW w:w="794"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4</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24,6</w:t>
            </w:r>
          </w:p>
        </w:tc>
      </w:tr>
      <w:tr w:rsidR="004A78FC" w:rsidTr="002E0AE2">
        <w:tc>
          <w:tcPr>
            <w:tcW w:w="1811" w:type="dxa"/>
          </w:tcPr>
          <w:p w:rsidR="00294363" w:rsidRDefault="00294363" w:rsidP="00294363">
            <w:pPr>
              <w:pStyle w:val="ConsPlusTitle"/>
              <w:jc w:val="right"/>
              <w:outlineLvl w:val="1"/>
              <w:rPr>
                <w:rFonts w:ascii="Times New Roman" w:hAnsi="Times New Roman" w:cs="Times New Roman"/>
                <w:b w:val="0"/>
              </w:rPr>
            </w:pPr>
            <w:r>
              <w:rPr>
                <w:rFonts w:ascii="Times New Roman" w:hAnsi="Times New Roman" w:cs="Times New Roman"/>
                <w:b w:val="0"/>
              </w:rPr>
              <w:t>отравлений</w:t>
            </w:r>
          </w:p>
        </w:tc>
        <w:tc>
          <w:tcPr>
            <w:tcW w:w="1265"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населения</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5,3</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2</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12,3</w:t>
            </w:r>
          </w:p>
        </w:tc>
        <w:tc>
          <w:tcPr>
            <w:tcW w:w="794"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6</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36,8</w:t>
            </w:r>
          </w:p>
        </w:tc>
      </w:tr>
      <w:tr w:rsidR="004A78FC" w:rsidTr="002E0AE2">
        <w:tc>
          <w:tcPr>
            <w:tcW w:w="1811" w:type="dxa"/>
          </w:tcPr>
          <w:p w:rsidR="00294363" w:rsidRDefault="00294363" w:rsidP="00294363">
            <w:pPr>
              <w:pStyle w:val="ConsPlusTitle"/>
              <w:jc w:val="right"/>
              <w:outlineLvl w:val="1"/>
              <w:rPr>
                <w:rFonts w:ascii="Times New Roman" w:hAnsi="Times New Roman" w:cs="Times New Roman"/>
                <w:b w:val="0"/>
              </w:rPr>
            </w:pPr>
            <w:r>
              <w:rPr>
                <w:rFonts w:ascii="Times New Roman" w:hAnsi="Times New Roman" w:cs="Times New Roman"/>
                <w:b w:val="0"/>
              </w:rPr>
              <w:t>заболевания органов дыхания</w:t>
            </w:r>
          </w:p>
        </w:tc>
        <w:tc>
          <w:tcPr>
            <w:tcW w:w="1265"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населения</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17</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89,3</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10</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61,4</w:t>
            </w:r>
          </w:p>
        </w:tc>
        <w:tc>
          <w:tcPr>
            <w:tcW w:w="794"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22</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135,3</w:t>
            </w:r>
          </w:p>
        </w:tc>
      </w:tr>
      <w:tr w:rsidR="004A78FC" w:rsidTr="002E0AE2">
        <w:tc>
          <w:tcPr>
            <w:tcW w:w="1811"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Смертность в трудоспособном возрасте в т.ч. от причин:</w:t>
            </w:r>
          </w:p>
        </w:tc>
        <w:tc>
          <w:tcPr>
            <w:tcW w:w="1265"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 xml:space="preserve">кол-во чел. /на 100 000 </w:t>
            </w:r>
            <w:r w:rsidR="00921F68">
              <w:rPr>
                <w:rFonts w:ascii="Times New Roman" w:hAnsi="Times New Roman" w:cs="Times New Roman"/>
                <w:b w:val="0"/>
              </w:rPr>
              <w:t xml:space="preserve">трудо-го </w:t>
            </w:r>
            <w:r>
              <w:rPr>
                <w:rFonts w:ascii="Times New Roman" w:hAnsi="Times New Roman" w:cs="Times New Roman"/>
                <w:b w:val="0"/>
              </w:rPr>
              <w:t>населения</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99</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997,6</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70</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826,6</w:t>
            </w:r>
          </w:p>
        </w:tc>
        <w:tc>
          <w:tcPr>
            <w:tcW w:w="794"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79</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915,6</w:t>
            </w:r>
          </w:p>
        </w:tc>
      </w:tr>
      <w:tr w:rsidR="004A78FC" w:rsidTr="002E0AE2">
        <w:tc>
          <w:tcPr>
            <w:tcW w:w="1811"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сердечно-сосудистых заболеваний</w:t>
            </w:r>
          </w:p>
        </w:tc>
        <w:tc>
          <w:tcPr>
            <w:tcW w:w="1265"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трудо-го населения</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30</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302,3</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31</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366,1</w:t>
            </w:r>
          </w:p>
        </w:tc>
        <w:tc>
          <w:tcPr>
            <w:tcW w:w="794"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16</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185,4</w:t>
            </w:r>
          </w:p>
        </w:tc>
      </w:tr>
      <w:tr w:rsidR="002E0AE2" w:rsidTr="002E0AE2">
        <w:tc>
          <w:tcPr>
            <w:tcW w:w="1811" w:type="dxa"/>
          </w:tcPr>
          <w:p w:rsidR="00294363" w:rsidRPr="0011736D" w:rsidRDefault="00294363" w:rsidP="002E0AE2">
            <w:pPr>
              <w:pStyle w:val="ConsPlusTitle"/>
              <w:jc w:val="right"/>
              <w:outlineLvl w:val="1"/>
              <w:rPr>
                <w:rFonts w:ascii="Times New Roman" w:hAnsi="Times New Roman" w:cs="Times New Roman"/>
                <w:b w:val="0"/>
              </w:rPr>
            </w:pPr>
            <w:r>
              <w:rPr>
                <w:rFonts w:ascii="Times New Roman" w:hAnsi="Times New Roman" w:cs="Times New Roman"/>
                <w:b w:val="0"/>
              </w:rPr>
              <w:t>в т.ч. от инфаркта миокарда</w:t>
            </w:r>
          </w:p>
        </w:tc>
        <w:tc>
          <w:tcPr>
            <w:tcW w:w="1265"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трудо-го населения</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1</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11,5</w:t>
            </w:r>
          </w:p>
        </w:tc>
      </w:tr>
      <w:tr w:rsidR="002E0AE2" w:rsidTr="002E0AE2">
        <w:tc>
          <w:tcPr>
            <w:tcW w:w="1811" w:type="dxa"/>
          </w:tcPr>
          <w:p w:rsidR="00294363" w:rsidRPr="0011736D" w:rsidRDefault="00294363" w:rsidP="002E0AE2">
            <w:pPr>
              <w:pStyle w:val="ConsPlusTitle"/>
              <w:jc w:val="right"/>
              <w:outlineLvl w:val="1"/>
              <w:rPr>
                <w:rFonts w:ascii="Times New Roman" w:hAnsi="Times New Roman" w:cs="Times New Roman"/>
                <w:b w:val="0"/>
              </w:rPr>
            </w:pPr>
            <w:r>
              <w:rPr>
                <w:rFonts w:ascii="Times New Roman" w:hAnsi="Times New Roman" w:cs="Times New Roman"/>
                <w:b w:val="0"/>
              </w:rPr>
              <w:t xml:space="preserve">от ОНМК </w:t>
            </w:r>
          </w:p>
        </w:tc>
        <w:tc>
          <w:tcPr>
            <w:tcW w:w="1265"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трудо-го населения</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4</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40,3</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4</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47,2</w:t>
            </w:r>
          </w:p>
        </w:tc>
        <w:tc>
          <w:tcPr>
            <w:tcW w:w="794"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7</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81,1</w:t>
            </w:r>
          </w:p>
        </w:tc>
      </w:tr>
      <w:tr w:rsidR="002E0AE2" w:rsidTr="002E0AE2">
        <w:tc>
          <w:tcPr>
            <w:tcW w:w="1811" w:type="dxa"/>
          </w:tcPr>
          <w:p w:rsidR="00294363" w:rsidRPr="0011736D" w:rsidRDefault="00294363" w:rsidP="002E0AE2">
            <w:pPr>
              <w:pStyle w:val="ConsPlusTitle"/>
              <w:jc w:val="right"/>
              <w:outlineLvl w:val="1"/>
              <w:rPr>
                <w:rFonts w:ascii="Times New Roman" w:hAnsi="Times New Roman" w:cs="Times New Roman"/>
                <w:b w:val="0"/>
              </w:rPr>
            </w:pPr>
            <w:r>
              <w:rPr>
                <w:rFonts w:ascii="Times New Roman" w:hAnsi="Times New Roman" w:cs="Times New Roman"/>
                <w:b w:val="0"/>
              </w:rPr>
              <w:t>онкологических заболеваний</w:t>
            </w:r>
          </w:p>
        </w:tc>
        <w:tc>
          <w:tcPr>
            <w:tcW w:w="1265"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трудо-го населения</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9</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90,7</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9</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106,3</w:t>
            </w:r>
          </w:p>
        </w:tc>
        <w:tc>
          <w:tcPr>
            <w:tcW w:w="794"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7</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81,1</w:t>
            </w:r>
          </w:p>
        </w:tc>
      </w:tr>
      <w:tr w:rsidR="002E0AE2" w:rsidTr="002E0AE2">
        <w:tc>
          <w:tcPr>
            <w:tcW w:w="1811" w:type="dxa"/>
          </w:tcPr>
          <w:p w:rsidR="00294363" w:rsidRPr="0011736D" w:rsidRDefault="00294363" w:rsidP="002E0AE2">
            <w:pPr>
              <w:pStyle w:val="ConsPlusTitle"/>
              <w:jc w:val="right"/>
              <w:outlineLvl w:val="1"/>
              <w:rPr>
                <w:rFonts w:ascii="Times New Roman" w:hAnsi="Times New Roman" w:cs="Times New Roman"/>
                <w:b w:val="0"/>
              </w:rPr>
            </w:pPr>
            <w:r>
              <w:rPr>
                <w:rFonts w:ascii="Times New Roman" w:hAnsi="Times New Roman" w:cs="Times New Roman"/>
                <w:b w:val="0"/>
              </w:rPr>
              <w:t>внешние причины</w:t>
            </w:r>
          </w:p>
        </w:tc>
        <w:tc>
          <w:tcPr>
            <w:tcW w:w="1265"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трудо-го населения</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25</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251,9</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12</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141,7</w:t>
            </w:r>
          </w:p>
        </w:tc>
        <w:tc>
          <w:tcPr>
            <w:tcW w:w="794"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23</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266,5</w:t>
            </w:r>
          </w:p>
        </w:tc>
      </w:tr>
      <w:tr w:rsidR="002E0AE2" w:rsidTr="002E0AE2">
        <w:tc>
          <w:tcPr>
            <w:tcW w:w="1811" w:type="dxa"/>
          </w:tcPr>
          <w:p w:rsidR="00294363" w:rsidRDefault="00294363" w:rsidP="002E0AE2">
            <w:pPr>
              <w:pStyle w:val="ConsPlusTitle"/>
              <w:jc w:val="right"/>
              <w:outlineLvl w:val="1"/>
              <w:rPr>
                <w:rFonts w:ascii="Times New Roman" w:hAnsi="Times New Roman" w:cs="Times New Roman"/>
                <w:b w:val="0"/>
              </w:rPr>
            </w:pPr>
            <w:r>
              <w:rPr>
                <w:rFonts w:ascii="Times New Roman" w:hAnsi="Times New Roman" w:cs="Times New Roman"/>
                <w:b w:val="0"/>
              </w:rPr>
              <w:t>в т.ч. ДТП</w:t>
            </w:r>
          </w:p>
        </w:tc>
        <w:tc>
          <w:tcPr>
            <w:tcW w:w="1265"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трудо-го населения</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4</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40,3</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3</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35,4</w:t>
            </w:r>
          </w:p>
        </w:tc>
        <w:tc>
          <w:tcPr>
            <w:tcW w:w="794"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4</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46,6</w:t>
            </w:r>
          </w:p>
        </w:tc>
      </w:tr>
      <w:tr w:rsidR="002E0AE2" w:rsidTr="002E0AE2">
        <w:tc>
          <w:tcPr>
            <w:tcW w:w="1811" w:type="dxa"/>
          </w:tcPr>
          <w:p w:rsidR="00294363" w:rsidRDefault="00294363" w:rsidP="002E0AE2">
            <w:pPr>
              <w:pStyle w:val="ConsPlusTitle"/>
              <w:jc w:val="right"/>
              <w:outlineLvl w:val="1"/>
              <w:rPr>
                <w:rFonts w:ascii="Times New Roman" w:hAnsi="Times New Roman" w:cs="Times New Roman"/>
                <w:b w:val="0"/>
              </w:rPr>
            </w:pPr>
            <w:r>
              <w:rPr>
                <w:rFonts w:ascii="Times New Roman" w:hAnsi="Times New Roman" w:cs="Times New Roman"/>
                <w:b w:val="0"/>
              </w:rPr>
              <w:t>отравлений</w:t>
            </w:r>
          </w:p>
        </w:tc>
        <w:tc>
          <w:tcPr>
            <w:tcW w:w="1265"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трудо-го населения</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10,1</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11,8</w:t>
            </w:r>
          </w:p>
        </w:tc>
        <w:tc>
          <w:tcPr>
            <w:tcW w:w="794"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4</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46,3</w:t>
            </w:r>
          </w:p>
        </w:tc>
      </w:tr>
      <w:tr w:rsidR="002E0AE2" w:rsidTr="002E0AE2">
        <w:tc>
          <w:tcPr>
            <w:tcW w:w="1811" w:type="dxa"/>
          </w:tcPr>
          <w:p w:rsidR="00294363" w:rsidRDefault="00294363" w:rsidP="002E0AE2">
            <w:pPr>
              <w:pStyle w:val="ConsPlusTitle"/>
              <w:jc w:val="right"/>
              <w:outlineLvl w:val="1"/>
              <w:rPr>
                <w:rFonts w:ascii="Times New Roman" w:hAnsi="Times New Roman" w:cs="Times New Roman"/>
                <w:b w:val="0"/>
              </w:rPr>
            </w:pPr>
            <w:r>
              <w:rPr>
                <w:rFonts w:ascii="Times New Roman" w:hAnsi="Times New Roman" w:cs="Times New Roman"/>
                <w:b w:val="0"/>
              </w:rPr>
              <w:t>заболевания органов дыхания</w:t>
            </w:r>
          </w:p>
        </w:tc>
        <w:tc>
          <w:tcPr>
            <w:tcW w:w="1265"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трудо-го населения</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6</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60,5</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9</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104,3</w:t>
            </w:r>
          </w:p>
        </w:tc>
      </w:tr>
      <w:tr w:rsidR="002E0AE2" w:rsidTr="002E0AE2">
        <w:tc>
          <w:tcPr>
            <w:tcW w:w="1811"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 xml:space="preserve">Смертность населения старше </w:t>
            </w:r>
            <w:r>
              <w:rPr>
                <w:rFonts w:ascii="Times New Roman" w:hAnsi="Times New Roman" w:cs="Times New Roman"/>
                <w:b w:val="0"/>
              </w:rPr>
              <w:lastRenderedPageBreak/>
              <w:t>трудоспособного возраста в т.ч. от причин:</w:t>
            </w:r>
          </w:p>
        </w:tc>
        <w:tc>
          <w:tcPr>
            <w:tcW w:w="1265"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lastRenderedPageBreak/>
              <w:t xml:space="preserve">кол-во чел. /на 100 000 старше трудо-го </w:t>
            </w:r>
            <w:r>
              <w:rPr>
                <w:rFonts w:ascii="Times New Roman" w:hAnsi="Times New Roman" w:cs="Times New Roman"/>
                <w:b w:val="0"/>
              </w:rPr>
              <w:lastRenderedPageBreak/>
              <w:t>населения</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lastRenderedPageBreak/>
              <w:t>200</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5,166</w:t>
            </w:r>
          </w:p>
        </w:tc>
        <w:tc>
          <w:tcPr>
            <w:tcW w:w="794"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213</w:t>
            </w:r>
          </w:p>
        </w:tc>
        <w:tc>
          <w:tcPr>
            <w:tcW w:w="1371" w:type="dxa"/>
          </w:tcPr>
          <w:p w:rsidR="00294363" w:rsidRDefault="00294363" w:rsidP="0011736D">
            <w:pPr>
              <w:pStyle w:val="ConsPlusTitle"/>
              <w:jc w:val="center"/>
              <w:outlineLvl w:val="1"/>
              <w:rPr>
                <w:rFonts w:ascii="Times New Roman" w:hAnsi="Times New Roman" w:cs="Times New Roman"/>
                <w:b w:val="0"/>
              </w:rPr>
            </w:pPr>
            <w:r>
              <w:rPr>
                <w:rFonts w:ascii="Times New Roman" w:hAnsi="Times New Roman" w:cs="Times New Roman"/>
                <w:b w:val="0"/>
              </w:rPr>
              <w:t>5,339</w:t>
            </w:r>
          </w:p>
        </w:tc>
        <w:tc>
          <w:tcPr>
            <w:tcW w:w="794" w:type="dxa"/>
          </w:tcPr>
          <w:p w:rsidR="00294363" w:rsidRDefault="00294363" w:rsidP="00294363">
            <w:pPr>
              <w:pStyle w:val="ConsPlusTitle"/>
              <w:outlineLvl w:val="1"/>
              <w:rPr>
                <w:rFonts w:ascii="Times New Roman" w:hAnsi="Times New Roman" w:cs="Times New Roman"/>
                <w:b w:val="0"/>
              </w:rPr>
            </w:pPr>
            <w:r>
              <w:rPr>
                <w:rFonts w:ascii="Times New Roman" w:hAnsi="Times New Roman" w:cs="Times New Roman"/>
                <w:b w:val="0"/>
              </w:rPr>
              <w:t>194</w:t>
            </w:r>
          </w:p>
        </w:tc>
        <w:tc>
          <w:tcPr>
            <w:tcW w:w="1371" w:type="dxa"/>
          </w:tcPr>
          <w:p w:rsidR="00294363" w:rsidRDefault="00294363" w:rsidP="00294363">
            <w:pPr>
              <w:pStyle w:val="ConsPlusTitle"/>
              <w:jc w:val="center"/>
              <w:outlineLvl w:val="1"/>
              <w:rPr>
                <w:rFonts w:ascii="Times New Roman" w:hAnsi="Times New Roman" w:cs="Times New Roman"/>
                <w:b w:val="0"/>
              </w:rPr>
            </w:pPr>
            <w:r>
              <w:rPr>
                <w:rFonts w:ascii="Times New Roman" w:hAnsi="Times New Roman" w:cs="Times New Roman"/>
                <w:b w:val="0"/>
              </w:rPr>
              <w:t>4,785</w:t>
            </w:r>
          </w:p>
        </w:tc>
      </w:tr>
      <w:tr w:rsidR="002E0AE2" w:rsidTr="002E0AE2">
        <w:tc>
          <w:tcPr>
            <w:tcW w:w="1811" w:type="dxa"/>
          </w:tcPr>
          <w:p w:rsidR="00294363" w:rsidRDefault="00294363" w:rsidP="002E0AE2">
            <w:pPr>
              <w:pStyle w:val="ConsPlusTitle"/>
              <w:outlineLvl w:val="1"/>
              <w:rPr>
                <w:rFonts w:ascii="Times New Roman" w:hAnsi="Times New Roman" w:cs="Times New Roman"/>
                <w:b w:val="0"/>
              </w:rPr>
            </w:pPr>
            <w:r>
              <w:rPr>
                <w:rFonts w:ascii="Times New Roman" w:hAnsi="Times New Roman" w:cs="Times New Roman"/>
                <w:b w:val="0"/>
              </w:rPr>
              <w:lastRenderedPageBreak/>
              <w:t>сердечно-сосудистых заболеваний</w:t>
            </w:r>
          </w:p>
        </w:tc>
        <w:tc>
          <w:tcPr>
            <w:tcW w:w="1265"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старше трудо-го населения</w:t>
            </w:r>
          </w:p>
        </w:tc>
        <w:tc>
          <w:tcPr>
            <w:tcW w:w="794"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23</w:t>
            </w:r>
          </w:p>
        </w:tc>
        <w:tc>
          <w:tcPr>
            <w:tcW w:w="1371" w:type="dxa"/>
          </w:tcPr>
          <w:p w:rsidR="00294363"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594,1</w:t>
            </w:r>
          </w:p>
        </w:tc>
        <w:tc>
          <w:tcPr>
            <w:tcW w:w="794"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127</w:t>
            </w:r>
          </w:p>
        </w:tc>
        <w:tc>
          <w:tcPr>
            <w:tcW w:w="1371"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3,183</w:t>
            </w:r>
          </w:p>
        </w:tc>
        <w:tc>
          <w:tcPr>
            <w:tcW w:w="794" w:type="dxa"/>
          </w:tcPr>
          <w:p w:rsidR="00294363" w:rsidRDefault="00921F68" w:rsidP="00294363">
            <w:pPr>
              <w:pStyle w:val="ConsPlusTitle"/>
              <w:outlineLvl w:val="1"/>
              <w:rPr>
                <w:rFonts w:ascii="Times New Roman" w:hAnsi="Times New Roman" w:cs="Times New Roman"/>
                <w:b w:val="0"/>
              </w:rPr>
            </w:pPr>
            <w:r>
              <w:rPr>
                <w:rFonts w:ascii="Times New Roman" w:hAnsi="Times New Roman" w:cs="Times New Roman"/>
                <w:b w:val="0"/>
              </w:rPr>
              <w:t>115</w:t>
            </w:r>
          </w:p>
        </w:tc>
        <w:tc>
          <w:tcPr>
            <w:tcW w:w="1371" w:type="dxa"/>
          </w:tcPr>
          <w:p w:rsidR="00294363"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2,836</w:t>
            </w:r>
          </w:p>
        </w:tc>
      </w:tr>
      <w:tr w:rsidR="002E0AE2" w:rsidTr="002E0AE2">
        <w:tc>
          <w:tcPr>
            <w:tcW w:w="1811" w:type="dxa"/>
          </w:tcPr>
          <w:p w:rsidR="00294363" w:rsidRPr="0011736D" w:rsidRDefault="00294363" w:rsidP="002E0AE2">
            <w:pPr>
              <w:pStyle w:val="ConsPlusTitle"/>
              <w:jc w:val="right"/>
              <w:outlineLvl w:val="1"/>
              <w:rPr>
                <w:rFonts w:ascii="Times New Roman" w:hAnsi="Times New Roman" w:cs="Times New Roman"/>
                <w:b w:val="0"/>
              </w:rPr>
            </w:pPr>
            <w:r>
              <w:rPr>
                <w:rFonts w:ascii="Times New Roman" w:hAnsi="Times New Roman" w:cs="Times New Roman"/>
                <w:b w:val="0"/>
              </w:rPr>
              <w:t>в т.ч. от инфаркта миокарда</w:t>
            </w:r>
          </w:p>
        </w:tc>
        <w:tc>
          <w:tcPr>
            <w:tcW w:w="1265"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старше трудо-го населения</w:t>
            </w:r>
          </w:p>
        </w:tc>
        <w:tc>
          <w:tcPr>
            <w:tcW w:w="794"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10</w:t>
            </w:r>
          </w:p>
        </w:tc>
        <w:tc>
          <w:tcPr>
            <w:tcW w:w="1371" w:type="dxa"/>
          </w:tcPr>
          <w:p w:rsidR="00294363"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258,3</w:t>
            </w:r>
          </w:p>
        </w:tc>
        <w:tc>
          <w:tcPr>
            <w:tcW w:w="794"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3</w:t>
            </w:r>
          </w:p>
        </w:tc>
        <w:tc>
          <w:tcPr>
            <w:tcW w:w="1371"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75,2</w:t>
            </w:r>
          </w:p>
        </w:tc>
        <w:tc>
          <w:tcPr>
            <w:tcW w:w="794" w:type="dxa"/>
          </w:tcPr>
          <w:p w:rsidR="00294363" w:rsidRDefault="00921F68" w:rsidP="00294363">
            <w:pPr>
              <w:pStyle w:val="ConsPlusTitle"/>
              <w:outlineLvl w:val="1"/>
              <w:rPr>
                <w:rFonts w:ascii="Times New Roman" w:hAnsi="Times New Roman" w:cs="Times New Roman"/>
                <w:b w:val="0"/>
              </w:rPr>
            </w:pPr>
            <w:r>
              <w:rPr>
                <w:rFonts w:ascii="Times New Roman" w:hAnsi="Times New Roman" w:cs="Times New Roman"/>
                <w:b w:val="0"/>
              </w:rPr>
              <w:t>7</w:t>
            </w:r>
          </w:p>
        </w:tc>
        <w:tc>
          <w:tcPr>
            <w:tcW w:w="1371" w:type="dxa"/>
          </w:tcPr>
          <w:p w:rsidR="00294363"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168,6</w:t>
            </w:r>
          </w:p>
        </w:tc>
      </w:tr>
      <w:tr w:rsidR="002E0AE2" w:rsidTr="002E0AE2">
        <w:tc>
          <w:tcPr>
            <w:tcW w:w="1811" w:type="dxa"/>
          </w:tcPr>
          <w:p w:rsidR="00294363" w:rsidRPr="0011736D" w:rsidRDefault="00294363" w:rsidP="002E0AE2">
            <w:pPr>
              <w:pStyle w:val="ConsPlusTitle"/>
              <w:jc w:val="right"/>
              <w:outlineLvl w:val="1"/>
              <w:rPr>
                <w:rFonts w:ascii="Times New Roman" w:hAnsi="Times New Roman" w:cs="Times New Roman"/>
                <w:b w:val="0"/>
              </w:rPr>
            </w:pPr>
            <w:r>
              <w:rPr>
                <w:rFonts w:ascii="Times New Roman" w:hAnsi="Times New Roman" w:cs="Times New Roman"/>
                <w:b w:val="0"/>
              </w:rPr>
              <w:t xml:space="preserve">от ОНМК </w:t>
            </w:r>
          </w:p>
        </w:tc>
        <w:tc>
          <w:tcPr>
            <w:tcW w:w="1265"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старше трудо-го населения</w:t>
            </w:r>
          </w:p>
        </w:tc>
        <w:tc>
          <w:tcPr>
            <w:tcW w:w="794"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11</w:t>
            </w:r>
          </w:p>
        </w:tc>
        <w:tc>
          <w:tcPr>
            <w:tcW w:w="1371" w:type="dxa"/>
          </w:tcPr>
          <w:p w:rsidR="00294363"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284,1</w:t>
            </w:r>
          </w:p>
        </w:tc>
        <w:tc>
          <w:tcPr>
            <w:tcW w:w="794"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23</w:t>
            </w:r>
          </w:p>
        </w:tc>
        <w:tc>
          <w:tcPr>
            <w:tcW w:w="1371"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576,6</w:t>
            </w:r>
          </w:p>
        </w:tc>
        <w:tc>
          <w:tcPr>
            <w:tcW w:w="794" w:type="dxa"/>
          </w:tcPr>
          <w:p w:rsidR="00294363" w:rsidRDefault="00921F68" w:rsidP="00294363">
            <w:pPr>
              <w:pStyle w:val="ConsPlusTitle"/>
              <w:outlineLvl w:val="1"/>
              <w:rPr>
                <w:rFonts w:ascii="Times New Roman" w:hAnsi="Times New Roman" w:cs="Times New Roman"/>
                <w:b w:val="0"/>
              </w:rPr>
            </w:pPr>
            <w:r>
              <w:rPr>
                <w:rFonts w:ascii="Times New Roman" w:hAnsi="Times New Roman" w:cs="Times New Roman"/>
                <w:b w:val="0"/>
              </w:rPr>
              <w:t>20</w:t>
            </w:r>
          </w:p>
        </w:tc>
        <w:tc>
          <w:tcPr>
            <w:tcW w:w="1371" w:type="dxa"/>
          </w:tcPr>
          <w:p w:rsidR="00294363"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481,9</w:t>
            </w:r>
          </w:p>
        </w:tc>
      </w:tr>
      <w:tr w:rsidR="002E0AE2" w:rsidTr="002E0AE2">
        <w:tc>
          <w:tcPr>
            <w:tcW w:w="1811" w:type="dxa"/>
          </w:tcPr>
          <w:p w:rsidR="00294363" w:rsidRPr="0011736D" w:rsidRDefault="00294363" w:rsidP="002E0AE2">
            <w:pPr>
              <w:pStyle w:val="ConsPlusTitle"/>
              <w:jc w:val="right"/>
              <w:outlineLvl w:val="1"/>
              <w:rPr>
                <w:rFonts w:ascii="Times New Roman" w:hAnsi="Times New Roman" w:cs="Times New Roman"/>
                <w:b w:val="0"/>
              </w:rPr>
            </w:pPr>
            <w:r>
              <w:rPr>
                <w:rFonts w:ascii="Times New Roman" w:hAnsi="Times New Roman" w:cs="Times New Roman"/>
                <w:b w:val="0"/>
              </w:rPr>
              <w:t>онкологических заболеваний</w:t>
            </w:r>
          </w:p>
        </w:tc>
        <w:tc>
          <w:tcPr>
            <w:tcW w:w="1265"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старше трудо-го населения</w:t>
            </w:r>
          </w:p>
        </w:tc>
        <w:tc>
          <w:tcPr>
            <w:tcW w:w="794"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31</w:t>
            </w:r>
          </w:p>
        </w:tc>
        <w:tc>
          <w:tcPr>
            <w:tcW w:w="1371" w:type="dxa"/>
          </w:tcPr>
          <w:p w:rsidR="00294363"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800,8</w:t>
            </w:r>
          </w:p>
        </w:tc>
        <w:tc>
          <w:tcPr>
            <w:tcW w:w="794"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36</w:t>
            </w:r>
          </w:p>
        </w:tc>
        <w:tc>
          <w:tcPr>
            <w:tcW w:w="1371" w:type="dxa"/>
          </w:tcPr>
          <w:p w:rsidR="00294363"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902,5</w:t>
            </w:r>
          </w:p>
        </w:tc>
        <w:tc>
          <w:tcPr>
            <w:tcW w:w="794" w:type="dxa"/>
          </w:tcPr>
          <w:p w:rsidR="00294363" w:rsidRDefault="00921F68" w:rsidP="00294363">
            <w:pPr>
              <w:pStyle w:val="ConsPlusTitle"/>
              <w:outlineLvl w:val="1"/>
              <w:rPr>
                <w:rFonts w:ascii="Times New Roman" w:hAnsi="Times New Roman" w:cs="Times New Roman"/>
                <w:b w:val="0"/>
              </w:rPr>
            </w:pPr>
            <w:r>
              <w:rPr>
                <w:rFonts w:ascii="Times New Roman" w:hAnsi="Times New Roman" w:cs="Times New Roman"/>
                <w:b w:val="0"/>
              </w:rPr>
              <w:t>24</w:t>
            </w:r>
          </w:p>
        </w:tc>
        <w:tc>
          <w:tcPr>
            <w:tcW w:w="1371" w:type="dxa"/>
          </w:tcPr>
          <w:p w:rsidR="00294363"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592,0</w:t>
            </w:r>
          </w:p>
        </w:tc>
      </w:tr>
      <w:tr w:rsidR="002E0AE2" w:rsidTr="002E0AE2">
        <w:tc>
          <w:tcPr>
            <w:tcW w:w="1811" w:type="dxa"/>
          </w:tcPr>
          <w:p w:rsidR="00921F68" w:rsidRDefault="00921F68" w:rsidP="00921F68">
            <w:pPr>
              <w:pStyle w:val="ConsPlusTitle"/>
              <w:jc w:val="right"/>
              <w:outlineLvl w:val="1"/>
              <w:rPr>
                <w:rFonts w:ascii="Times New Roman" w:hAnsi="Times New Roman" w:cs="Times New Roman"/>
                <w:b w:val="0"/>
              </w:rPr>
            </w:pPr>
            <w:r>
              <w:rPr>
                <w:rFonts w:ascii="Times New Roman" w:hAnsi="Times New Roman" w:cs="Times New Roman"/>
                <w:b w:val="0"/>
              </w:rPr>
              <w:t>в т.ч. ЗНО органов дыхания</w:t>
            </w:r>
          </w:p>
        </w:tc>
        <w:tc>
          <w:tcPr>
            <w:tcW w:w="1265" w:type="dxa"/>
          </w:tcPr>
          <w:p w:rsidR="00921F68" w:rsidRDefault="00921F68" w:rsidP="002E0AE2">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старше трудо-го населения</w:t>
            </w:r>
          </w:p>
        </w:tc>
        <w:tc>
          <w:tcPr>
            <w:tcW w:w="794"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6</w:t>
            </w:r>
          </w:p>
        </w:tc>
        <w:tc>
          <w:tcPr>
            <w:tcW w:w="1371" w:type="dxa"/>
          </w:tcPr>
          <w:p w:rsidR="00921F68"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154,8</w:t>
            </w:r>
          </w:p>
        </w:tc>
        <w:tc>
          <w:tcPr>
            <w:tcW w:w="794"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9</w:t>
            </w:r>
          </w:p>
        </w:tc>
        <w:tc>
          <w:tcPr>
            <w:tcW w:w="1371"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225,6</w:t>
            </w:r>
          </w:p>
        </w:tc>
        <w:tc>
          <w:tcPr>
            <w:tcW w:w="794" w:type="dxa"/>
          </w:tcPr>
          <w:p w:rsidR="00921F68" w:rsidRDefault="00921F68" w:rsidP="00294363">
            <w:pPr>
              <w:pStyle w:val="ConsPlusTitle"/>
              <w:outlineLvl w:val="1"/>
              <w:rPr>
                <w:rFonts w:ascii="Times New Roman" w:hAnsi="Times New Roman" w:cs="Times New Roman"/>
                <w:b w:val="0"/>
              </w:rPr>
            </w:pPr>
            <w:r>
              <w:rPr>
                <w:rFonts w:ascii="Times New Roman" w:hAnsi="Times New Roman" w:cs="Times New Roman"/>
                <w:b w:val="0"/>
              </w:rPr>
              <w:t>7</w:t>
            </w:r>
          </w:p>
        </w:tc>
        <w:tc>
          <w:tcPr>
            <w:tcW w:w="1371" w:type="dxa"/>
          </w:tcPr>
          <w:p w:rsidR="00921F68"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168,6</w:t>
            </w:r>
          </w:p>
        </w:tc>
      </w:tr>
      <w:tr w:rsidR="002E0AE2" w:rsidTr="002E0AE2">
        <w:tc>
          <w:tcPr>
            <w:tcW w:w="1811" w:type="dxa"/>
          </w:tcPr>
          <w:p w:rsidR="00921F68" w:rsidRPr="0011736D" w:rsidRDefault="00921F68" w:rsidP="00921F68">
            <w:pPr>
              <w:pStyle w:val="ConsPlusTitle"/>
              <w:outlineLvl w:val="1"/>
              <w:rPr>
                <w:rFonts w:ascii="Times New Roman" w:hAnsi="Times New Roman" w:cs="Times New Roman"/>
                <w:b w:val="0"/>
              </w:rPr>
            </w:pPr>
            <w:r>
              <w:rPr>
                <w:rFonts w:ascii="Times New Roman" w:hAnsi="Times New Roman" w:cs="Times New Roman"/>
                <w:b w:val="0"/>
              </w:rPr>
              <w:t>внешние причины</w:t>
            </w:r>
          </w:p>
        </w:tc>
        <w:tc>
          <w:tcPr>
            <w:tcW w:w="1265"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старше трудо-го населения</w:t>
            </w:r>
          </w:p>
        </w:tc>
        <w:tc>
          <w:tcPr>
            <w:tcW w:w="794"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13</w:t>
            </w:r>
          </w:p>
        </w:tc>
        <w:tc>
          <w:tcPr>
            <w:tcW w:w="1371" w:type="dxa"/>
          </w:tcPr>
          <w:p w:rsidR="00921F68"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335,8</w:t>
            </w:r>
          </w:p>
        </w:tc>
        <w:tc>
          <w:tcPr>
            <w:tcW w:w="794"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16</w:t>
            </w:r>
          </w:p>
        </w:tc>
        <w:tc>
          <w:tcPr>
            <w:tcW w:w="1371"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401,1</w:t>
            </w:r>
          </w:p>
        </w:tc>
        <w:tc>
          <w:tcPr>
            <w:tcW w:w="794" w:type="dxa"/>
          </w:tcPr>
          <w:p w:rsidR="00921F68" w:rsidRDefault="00921F68" w:rsidP="00294363">
            <w:pPr>
              <w:pStyle w:val="ConsPlusTitle"/>
              <w:outlineLvl w:val="1"/>
              <w:rPr>
                <w:rFonts w:ascii="Times New Roman" w:hAnsi="Times New Roman" w:cs="Times New Roman"/>
                <w:b w:val="0"/>
              </w:rPr>
            </w:pPr>
            <w:r>
              <w:rPr>
                <w:rFonts w:ascii="Times New Roman" w:hAnsi="Times New Roman" w:cs="Times New Roman"/>
                <w:b w:val="0"/>
              </w:rPr>
              <w:t>14</w:t>
            </w:r>
          </w:p>
        </w:tc>
        <w:tc>
          <w:tcPr>
            <w:tcW w:w="1371" w:type="dxa"/>
          </w:tcPr>
          <w:p w:rsidR="00921F68"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345,3</w:t>
            </w:r>
          </w:p>
        </w:tc>
      </w:tr>
      <w:tr w:rsidR="002E0AE2" w:rsidTr="002E0AE2">
        <w:tc>
          <w:tcPr>
            <w:tcW w:w="1811" w:type="dxa"/>
          </w:tcPr>
          <w:p w:rsidR="00921F68" w:rsidRDefault="00921F68" w:rsidP="002E0AE2">
            <w:pPr>
              <w:pStyle w:val="ConsPlusTitle"/>
              <w:jc w:val="right"/>
              <w:outlineLvl w:val="1"/>
              <w:rPr>
                <w:rFonts w:ascii="Times New Roman" w:hAnsi="Times New Roman" w:cs="Times New Roman"/>
                <w:b w:val="0"/>
              </w:rPr>
            </w:pPr>
            <w:r>
              <w:rPr>
                <w:rFonts w:ascii="Times New Roman" w:hAnsi="Times New Roman" w:cs="Times New Roman"/>
                <w:b w:val="0"/>
              </w:rPr>
              <w:t>в т.ч. ДТП</w:t>
            </w:r>
          </w:p>
        </w:tc>
        <w:tc>
          <w:tcPr>
            <w:tcW w:w="1265"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старше трудо-го населения</w:t>
            </w:r>
          </w:p>
        </w:tc>
        <w:tc>
          <w:tcPr>
            <w:tcW w:w="794"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1</w:t>
            </w:r>
          </w:p>
        </w:tc>
        <w:tc>
          <w:tcPr>
            <w:tcW w:w="1371" w:type="dxa"/>
          </w:tcPr>
          <w:p w:rsidR="00921F68"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25,8</w:t>
            </w:r>
          </w:p>
        </w:tc>
        <w:tc>
          <w:tcPr>
            <w:tcW w:w="794"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1</w:t>
            </w:r>
          </w:p>
        </w:tc>
        <w:tc>
          <w:tcPr>
            <w:tcW w:w="1371"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25,1</w:t>
            </w:r>
          </w:p>
        </w:tc>
        <w:tc>
          <w:tcPr>
            <w:tcW w:w="794" w:type="dxa"/>
          </w:tcPr>
          <w:p w:rsidR="00921F68" w:rsidRDefault="00921F68" w:rsidP="00294363">
            <w:pPr>
              <w:pStyle w:val="ConsPlusTitle"/>
              <w:outlineLvl w:val="1"/>
              <w:rPr>
                <w:rFonts w:ascii="Times New Roman" w:hAnsi="Times New Roman" w:cs="Times New Roman"/>
                <w:b w:val="0"/>
              </w:rPr>
            </w:pPr>
            <w:r>
              <w:rPr>
                <w:rFonts w:ascii="Times New Roman" w:hAnsi="Times New Roman" w:cs="Times New Roman"/>
                <w:b w:val="0"/>
              </w:rPr>
              <w:t>0</w:t>
            </w:r>
          </w:p>
        </w:tc>
        <w:tc>
          <w:tcPr>
            <w:tcW w:w="1371" w:type="dxa"/>
          </w:tcPr>
          <w:p w:rsidR="00921F68"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0</w:t>
            </w:r>
          </w:p>
        </w:tc>
      </w:tr>
      <w:tr w:rsidR="002E0AE2" w:rsidTr="002E0AE2">
        <w:tc>
          <w:tcPr>
            <w:tcW w:w="1811" w:type="dxa"/>
          </w:tcPr>
          <w:p w:rsidR="00921F68" w:rsidRDefault="00921F68" w:rsidP="002E0AE2">
            <w:pPr>
              <w:pStyle w:val="ConsPlusTitle"/>
              <w:jc w:val="right"/>
              <w:outlineLvl w:val="1"/>
              <w:rPr>
                <w:rFonts w:ascii="Times New Roman" w:hAnsi="Times New Roman" w:cs="Times New Roman"/>
                <w:b w:val="0"/>
              </w:rPr>
            </w:pPr>
            <w:r>
              <w:rPr>
                <w:rFonts w:ascii="Times New Roman" w:hAnsi="Times New Roman" w:cs="Times New Roman"/>
                <w:b w:val="0"/>
              </w:rPr>
              <w:t>отравлений</w:t>
            </w:r>
          </w:p>
        </w:tc>
        <w:tc>
          <w:tcPr>
            <w:tcW w:w="1265"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100 000 старше трудо-го населения</w:t>
            </w:r>
          </w:p>
        </w:tc>
        <w:tc>
          <w:tcPr>
            <w:tcW w:w="794"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921F68"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1</w:t>
            </w:r>
          </w:p>
        </w:tc>
        <w:tc>
          <w:tcPr>
            <w:tcW w:w="1371"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25,1</w:t>
            </w:r>
          </w:p>
        </w:tc>
        <w:tc>
          <w:tcPr>
            <w:tcW w:w="794" w:type="dxa"/>
          </w:tcPr>
          <w:p w:rsidR="00921F68" w:rsidRDefault="00921F68" w:rsidP="00294363">
            <w:pPr>
              <w:pStyle w:val="ConsPlusTitle"/>
              <w:outlineLvl w:val="1"/>
              <w:rPr>
                <w:rFonts w:ascii="Times New Roman" w:hAnsi="Times New Roman" w:cs="Times New Roman"/>
                <w:b w:val="0"/>
              </w:rPr>
            </w:pPr>
            <w:r>
              <w:rPr>
                <w:rFonts w:ascii="Times New Roman" w:hAnsi="Times New Roman" w:cs="Times New Roman"/>
                <w:b w:val="0"/>
              </w:rPr>
              <w:t>2</w:t>
            </w:r>
          </w:p>
        </w:tc>
        <w:tc>
          <w:tcPr>
            <w:tcW w:w="1371" w:type="dxa"/>
          </w:tcPr>
          <w:p w:rsidR="00921F68"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48,1</w:t>
            </w:r>
          </w:p>
        </w:tc>
      </w:tr>
      <w:tr w:rsidR="002E0AE2" w:rsidTr="002E0AE2">
        <w:tc>
          <w:tcPr>
            <w:tcW w:w="1811" w:type="dxa"/>
          </w:tcPr>
          <w:p w:rsidR="00921F68" w:rsidRDefault="00921F68" w:rsidP="002E0AE2">
            <w:pPr>
              <w:pStyle w:val="ConsPlusTitle"/>
              <w:jc w:val="right"/>
              <w:outlineLvl w:val="1"/>
              <w:rPr>
                <w:rFonts w:ascii="Times New Roman" w:hAnsi="Times New Roman" w:cs="Times New Roman"/>
                <w:b w:val="0"/>
              </w:rPr>
            </w:pPr>
            <w:r>
              <w:rPr>
                <w:rFonts w:ascii="Times New Roman" w:hAnsi="Times New Roman" w:cs="Times New Roman"/>
                <w:b w:val="0"/>
              </w:rPr>
              <w:t>Материнская смертность</w:t>
            </w:r>
          </w:p>
        </w:tc>
        <w:tc>
          <w:tcPr>
            <w:tcW w:w="1265" w:type="dxa"/>
          </w:tcPr>
          <w:p w:rsidR="00921F68" w:rsidRDefault="00921F68" w:rsidP="00921F68">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1000 родившихся живыми и мертвыми</w:t>
            </w:r>
          </w:p>
        </w:tc>
        <w:tc>
          <w:tcPr>
            <w:tcW w:w="794"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921F68"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921F68" w:rsidRDefault="00921F68" w:rsidP="0011736D">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921F68" w:rsidRDefault="00921F68" w:rsidP="00294363">
            <w:pPr>
              <w:pStyle w:val="ConsPlusTitle"/>
              <w:outlineLvl w:val="1"/>
              <w:rPr>
                <w:rFonts w:ascii="Times New Roman" w:hAnsi="Times New Roman" w:cs="Times New Roman"/>
                <w:b w:val="0"/>
              </w:rPr>
            </w:pPr>
            <w:r>
              <w:rPr>
                <w:rFonts w:ascii="Times New Roman" w:hAnsi="Times New Roman" w:cs="Times New Roman"/>
                <w:b w:val="0"/>
              </w:rPr>
              <w:t>0</w:t>
            </w:r>
          </w:p>
        </w:tc>
        <w:tc>
          <w:tcPr>
            <w:tcW w:w="1371" w:type="dxa"/>
          </w:tcPr>
          <w:p w:rsidR="00921F68" w:rsidRDefault="00921F68" w:rsidP="00294363">
            <w:pPr>
              <w:pStyle w:val="ConsPlusTitle"/>
              <w:jc w:val="center"/>
              <w:outlineLvl w:val="1"/>
              <w:rPr>
                <w:rFonts w:ascii="Times New Roman" w:hAnsi="Times New Roman" w:cs="Times New Roman"/>
                <w:b w:val="0"/>
              </w:rPr>
            </w:pPr>
            <w:r>
              <w:rPr>
                <w:rFonts w:ascii="Times New Roman" w:hAnsi="Times New Roman" w:cs="Times New Roman"/>
                <w:b w:val="0"/>
              </w:rPr>
              <w:t>0</w:t>
            </w:r>
          </w:p>
        </w:tc>
      </w:tr>
      <w:tr w:rsidR="002E0AE2" w:rsidTr="002E0AE2">
        <w:tc>
          <w:tcPr>
            <w:tcW w:w="1811" w:type="dxa"/>
          </w:tcPr>
          <w:p w:rsidR="00921F68" w:rsidRDefault="00921F68" w:rsidP="002E0AE2">
            <w:pPr>
              <w:pStyle w:val="ConsPlusTitle"/>
              <w:jc w:val="right"/>
              <w:outlineLvl w:val="1"/>
              <w:rPr>
                <w:rFonts w:ascii="Times New Roman" w:hAnsi="Times New Roman" w:cs="Times New Roman"/>
                <w:b w:val="0"/>
              </w:rPr>
            </w:pPr>
            <w:r>
              <w:rPr>
                <w:rFonts w:ascii="Times New Roman" w:hAnsi="Times New Roman" w:cs="Times New Roman"/>
                <w:b w:val="0"/>
              </w:rPr>
              <w:t>Перинатальная смертность (от 28 недель беременности до 7 суток)</w:t>
            </w:r>
          </w:p>
        </w:tc>
        <w:tc>
          <w:tcPr>
            <w:tcW w:w="1265" w:type="dxa"/>
          </w:tcPr>
          <w:p w:rsidR="00921F68" w:rsidRDefault="00921F68" w:rsidP="002E0AE2">
            <w:pPr>
              <w:pStyle w:val="ConsPlusTitle"/>
              <w:jc w:val="center"/>
              <w:outlineLvl w:val="1"/>
              <w:rPr>
                <w:rFonts w:ascii="Times New Roman" w:hAnsi="Times New Roman" w:cs="Times New Roman"/>
                <w:b w:val="0"/>
              </w:rPr>
            </w:pPr>
            <w:r>
              <w:rPr>
                <w:rFonts w:ascii="Times New Roman" w:hAnsi="Times New Roman" w:cs="Times New Roman"/>
                <w:b w:val="0"/>
              </w:rPr>
              <w:t>кол-во чел. /на 1000 родившихся живыми и мертвыми</w:t>
            </w:r>
          </w:p>
        </w:tc>
        <w:tc>
          <w:tcPr>
            <w:tcW w:w="794" w:type="dxa"/>
          </w:tcPr>
          <w:p w:rsidR="00921F68" w:rsidRDefault="00921F68"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921F68" w:rsidRDefault="00921F68"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921F68" w:rsidRDefault="00921F68"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921F68" w:rsidRDefault="00921F68"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921F68" w:rsidRDefault="00921F68" w:rsidP="002E0AE2">
            <w:pPr>
              <w:pStyle w:val="ConsPlusTitle"/>
              <w:outlineLvl w:val="1"/>
              <w:rPr>
                <w:rFonts w:ascii="Times New Roman" w:hAnsi="Times New Roman" w:cs="Times New Roman"/>
                <w:b w:val="0"/>
              </w:rPr>
            </w:pPr>
            <w:r>
              <w:rPr>
                <w:rFonts w:ascii="Times New Roman" w:hAnsi="Times New Roman" w:cs="Times New Roman"/>
                <w:b w:val="0"/>
              </w:rPr>
              <w:t>0</w:t>
            </w:r>
          </w:p>
        </w:tc>
        <w:tc>
          <w:tcPr>
            <w:tcW w:w="1371" w:type="dxa"/>
          </w:tcPr>
          <w:p w:rsidR="00921F68" w:rsidRDefault="00921F68"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r>
      <w:tr w:rsidR="002E0AE2" w:rsidTr="002E0AE2">
        <w:tc>
          <w:tcPr>
            <w:tcW w:w="1811" w:type="dxa"/>
          </w:tcPr>
          <w:p w:rsidR="004A78FC" w:rsidRDefault="004A78FC" w:rsidP="002E0AE2">
            <w:pPr>
              <w:pStyle w:val="ConsPlusTitle"/>
              <w:jc w:val="right"/>
              <w:outlineLvl w:val="1"/>
              <w:rPr>
                <w:rFonts w:ascii="Times New Roman" w:hAnsi="Times New Roman" w:cs="Times New Roman"/>
                <w:b w:val="0"/>
              </w:rPr>
            </w:pPr>
            <w:r>
              <w:rPr>
                <w:rFonts w:ascii="Times New Roman" w:hAnsi="Times New Roman" w:cs="Times New Roman"/>
                <w:b w:val="0"/>
              </w:rPr>
              <w:t>Неонатальная смертность (первые 28 суток жизни) на 1000 родившихся живыми</w:t>
            </w:r>
          </w:p>
        </w:tc>
        <w:tc>
          <w:tcPr>
            <w:tcW w:w="1265" w:type="dxa"/>
          </w:tcPr>
          <w:p w:rsidR="004A78FC" w:rsidRDefault="004A78FC" w:rsidP="004A78FC">
            <w:pPr>
              <w:pStyle w:val="ConsPlusTitle"/>
              <w:jc w:val="center"/>
              <w:outlineLvl w:val="1"/>
              <w:rPr>
                <w:rFonts w:ascii="Times New Roman" w:hAnsi="Times New Roman" w:cs="Times New Roman"/>
                <w:b w:val="0"/>
              </w:rPr>
            </w:pPr>
            <w:r>
              <w:rPr>
                <w:rFonts w:ascii="Times New Roman" w:hAnsi="Times New Roman" w:cs="Times New Roman"/>
                <w:b w:val="0"/>
              </w:rPr>
              <w:t xml:space="preserve">кол-во чел. /на 1000 родившихся живыми </w:t>
            </w:r>
          </w:p>
        </w:tc>
        <w:tc>
          <w:tcPr>
            <w:tcW w:w="794" w:type="dxa"/>
          </w:tcPr>
          <w:p w:rsidR="004A78FC" w:rsidRPr="004A78FC" w:rsidRDefault="004A78FC" w:rsidP="002E0AE2">
            <w:pPr>
              <w:pStyle w:val="ConsPlusTitle"/>
              <w:jc w:val="center"/>
              <w:outlineLvl w:val="1"/>
              <w:rPr>
                <w:b w:val="0"/>
              </w:rPr>
            </w:pPr>
            <w:r w:rsidRPr="004A78FC">
              <w:rPr>
                <w:b w:val="0"/>
              </w:rPr>
              <w:t>0</w:t>
            </w:r>
          </w:p>
        </w:tc>
        <w:tc>
          <w:tcPr>
            <w:tcW w:w="1371" w:type="dxa"/>
          </w:tcPr>
          <w:p w:rsidR="004A78FC" w:rsidRDefault="004A78FC"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4A78FC" w:rsidRDefault="004A78FC"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4A78FC" w:rsidRDefault="004A78FC"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4A78FC" w:rsidRDefault="004A78FC" w:rsidP="002E0AE2">
            <w:pPr>
              <w:pStyle w:val="ConsPlusTitle"/>
              <w:outlineLvl w:val="1"/>
              <w:rPr>
                <w:rFonts w:ascii="Times New Roman" w:hAnsi="Times New Roman" w:cs="Times New Roman"/>
                <w:b w:val="0"/>
              </w:rPr>
            </w:pPr>
            <w:r>
              <w:rPr>
                <w:rFonts w:ascii="Times New Roman" w:hAnsi="Times New Roman" w:cs="Times New Roman"/>
                <w:b w:val="0"/>
              </w:rPr>
              <w:t>0</w:t>
            </w:r>
          </w:p>
        </w:tc>
        <w:tc>
          <w:tcPr>
            <w:tcW w:w="1371" w:type="dxa"/>
          </w:tcPr>
          <w:p w:rsidR="004A78FC" w:rsidRDefault="004A78FC"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r>
      <w:tr w:rsidR="002E0AE2" w:rsidTr="002E0AE2">
        <w:tc>
          <w:tcPr>
            <w:tcW w:w="1811" w:type="dxa"/>
          </w:tcPr>
          <w:p w:rsidR="004A78FC" w:rsidRPr="004A78FC" w:rsidRDefault="004A78FC" w:rsidP="002E0AE2">
            <w:pPr>
              <w:pStyle w:val="ConsPlusTitle"/>
              <w:jc w:val="right"/>
              <w:outlineLvl w:val="1"/>
              <w:rPr>
                <w:rFonts w:ascii="Times New Roman" w:hAnsi="Times New Roman" w:cs="Times New Roman"/>
                <w:b w:val="0"/>
              </w:rPr>
            </w:pPr>
            <w:r>
              <w:rPr>
                <w:rFonts w:ascii="Times New Roman" w:hAnsi="Times New Roman" w:cs="Times New Roman"/>
                <w:b w:val="0"/>
              </w:rPr>
              <w:t xml:space="preserve">Постнеонатальна смертность (от 29 дней до 1 года) на 1000 родившихся </w:t>
            </w:r>
            <w:r>
              <w:rPr>
                <w:rFonts w:ascii="Times New Roman" w:hAnsi="Times New Roman" w:cs="Times New Roman"/>
                <w:b w:val="0"/>
              </w:rPr>
              <w:lastRenderedPageBreak/>
              <w:t>живыми</w:t>
            </w:r>
          </w:p>
        </w:tc>
        <w:tc>
          <w:tcPr>
            <w:tcW w:w="1265" w:type="dxa"/>
          </w:tcPr>
          <w:p w:rsidR="004A78FC" w:rsidRDefault="004A78FC" w:rsidP="002E0AE2">
            <w:pPr>
              <w:pStyle w:val="ConsPlusTitle"/>
              <w:jc w:val="center"/>
              <w:outlineLvl w:val="1"/>
              <w:rPr>
                <w:rFonts w:ascii="Times New Roman" w:hAnsi="Times New Roman" w:cs="Times New Roman"/>
                <w:b w:val="0"/>
              </w:rPr>
            </w:pPr>
            <w:r>
              <w:rPr>
                <w:rFonts w:ascii="Times New Roman" w:hAnsi="Times New Roman" w:cs="Times New Roman"/>
                <w:b w:val="0"/>
              </w:rPr>
              <w:lastRenderedPageBreak/>
              <w:t xml:space="preserve">кол-во чел. /на 1000 родившихся живыми </w:t>
            </w:r>
          </w:p>
        </w:tc>
        <w:tc>
          <w:tcPr>
            <w:tcW w:w="794" w:type="dxa"/>
          </w:tcPr>
          <w:p w:rsidR="004A78FC" w:rsidRPr="004A78FC" w:rsidRDefault="004A78FC" w:rsidP="002E0AE2">
            <w:pPr>
              <w:pStyle w:val="ConsPlusTitle"/>
              <w:jc w:val="center"/>
              <w:outlineLvl w:val="1"/>
              <w:rPr>
                <w:b w:val="0"/>
              </w:rPr>
            </w:pPr>
            <w:r>
              <w:rPr>
                <w:b w:val="0"/>
              </w:rPr>
              <w:t>1</w:t>
            </w:r>
          </w:p>
        </w:tc>
        <w:tc>
          <w:tcPr>
            <w:tcW w:w="1371" w:type="dxa"/>
          </w:tcPr>
          <w:p w:rsidR="004A78FC" w:rsidRDefault="004A78FC" w:rsidP="002E0AE2">
            <w:pPr>
              <w:pStyle w:val="ConsPlusTitle"/>
              <w:jc w:val="center"/>
              <w:outlineLvl w:val="1"/>
              <w:rPr>
                <w:rFonts w:ascii="Times New Roman" w:hAnsi="Times New Roman" w:cs="Times New Roman"/>
                <w:b w:val="0"/>
              </w:rPr>
            </w:pPr>
            <w:r>
              <w:rPr>
                <w:rFonts w:ascii="Times New Roman" w:hAnsi="Times New Roman" w:cs="Times New Roman"/>
                <w:b w:val="0"/>
              </w:rPr>
              <w:t>6,1</w:t>
            </w:r>
          </w:p>
        </w:tc>
        <w:tc>
          <w:tcPr>
            <w:tcW w:w="794" w:type="dxa"/>
          </w:tcPr>
          <w:p w:rsidR="004A78FC" w:rsidRDefault="004A78FC"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4A78FC" w:rsidRDefault="004A78FC"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4A78FC" w:rsidRDefault="004A78FC" w:rsidP="002E0AE2">
            <w:pPr>
              <w:pStyle w:val="ConsPlusTitle"/>
              <w:outlineLvl w:val="1"/>
              <w:rPr>
                <w:rFonts w:ascii="Times New Roman" w:hAnsi="Times New Roman" w:cs="Times New Roman"/>
                <w:b w:val="0"/>
              </w:rPr>
            </w:pPr>
            <w:r>
              <w:rPr>
                <w:rFonts w:ascii="Times New Roman" w:hAnsi="Times New Roman" w:cs="Times New Roman"/>
                <w:b w:val="0"/>
              </w:rPr>
              <w:t>0</w:t>
            </w:r>
          </w:p>
        </w:tc>
        <w:tc>
          <w:tcPr>
            <w:tcW w:w="1371" w:type="dxa"/>
          </w:tcPr>
          <w:p w:rsidR="004A78FC" w:rsidRDefault="004A78FC"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r>
      <w:tr w:rsidR="00366076" w:rsidTr="002E0AE2">
        <w:tc>
          <w:tcPr>
            <w:tcW w:w="1811" w:type="dxa"/>
          </w:tcPr>
          <w:p w:rsidR="00366076" w:rsidRDefault="00366076" w:rsidP="002E0AE2">
            <w:pPr>
              <w:pStyle w:val="ConsPlusTitle"/>
              <w:jc w:val="right"/>
              <w:outlineLvl w:val="1"/>
              <w:rPr>
                <w:rFonts w:ascii="Times New Roman" w:hAnsi="Times New Roman" w:cs="Times New Roman"/>
                <w:b w:val="0"/>
              </w:rPr>
            </w:pPr>
            <w:r>
              <w:rPr>
                <w:rFonts w:ascii="Times New Roman" w:hAnsi="Times New Roman" w:cs="Times New Roman"/>
                <w:b w:val="0"/>
              </w:rPr>
              <w:lastRenderedPageBreak/>
              <w:t xml:space="preserve">Младенческая смертность (от 0 до 1 года) на 1000 родившихся живыми </w:t>
            </w:r>
          </w:p>
        </w:tc>
        <w:tc>
          <w:tcPr>
            <w:tcW w:w="1265" w:type="dxa"/>
          </w:tcPr>
          <w:p w:rsidR="00366076" w:rsidRDefault="00366076" w:rsidP="002E0AE2">
            <w:pPr>
              <w:pStyle w:val="ConsPlusTitle"/>
              <w:jc w:val="center"/>
              <w:outlineLvl w:val="1"/>
              <w:rPr>
                <w:rFonts w:ascii="Times New Roman" w:hAnsi="Times New Roman" w:cs="Times New Roman"/>
                <w:b w:val="0"/>
              </w:rPr>
            </w:pPr>
            <w:r>
              <w:rPr>
                <w:rFonts w:ascii="Times New Roman" w:hAnsi="Times New Roman" w:cs="Times New Roman"/>
                <w:b w:val="0"/>
              </w:rPr>
              <w:t xml:space="preserve">кол-во чел. /на 1000 родившихся живыми </w:t>
            </w:r>
          </w:p>
        </w:tc>
        <w:tc>
          <w:tcPr>
            <w:tcW w:w="794" w:type="dxa"/>
          </w:tcPr>
          <w:p w:rsidR="00366076" w:rsidRPr="004A78FC" w:rsidRDefault="00366076" w:rsidP="002E0AE2">
            <w:pPr>
              <w:pStyle w:val="ConsPlusTitle"/>
              <w:jc w:val="center"/>
              <w:outlineLvl w:val="1"/>
              <w:rPr>
                <w:b w:val="0"/>
              </w:rPr>
            </w:pPr>
            <w:r>
              <w:rPr>
                <w:b w:val="0"/>
              </w:rPr>
              <w:t>1</w:t>
            </w:r>
          </w:p>
        </w:tc>
        <w:tc>
          <w:tcPr>
            <w:tcW w:w="1371" w:type="dxa"/>
          </w:tcPr>
          <w:p w:rsidR="00366076" w:rsidRDefault="00366076" w:rsidP="002E0AE2">
            <w:pPr>
              <w:pStyle w:val="ConsPlusTitle"/>
              <w:jc w:val="center"/>
              <w:outlineLvl w:val="1"/>
              <w:rPr>
                <w:rFonts w:ascii="Times New Roman" w:hAnsi="Times New Roman" w:cs="Times New Roman"/>
                <w:b w:val="0"/>
              </w:rPr>
            </w:pPr>
            <w:r>
              <w:rPr>
                <w:rFonts w:ascii="Times New Roman" w:hAnsi="Times New Roman" w:cs="Times New Roman"/>
                <w:b w:val="0"/>
              </w:rPr>
              <w:t>6,1</w:t>
            </w:r>
          </w:p>
        </w:tc>
        <w:tc>
          <w:tcPr>
            <w:tcW w:w="794" w:type="dxa"/>
          </w:tcPr>
          <w:p w:rsidR="00366076" w:rsidRDefault="00366076"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366076" w:rsidRDefault="00366076"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366076" w:rsidRDefault="00366076" w:rsidP="002E0AE2">
            <w:pPr>
              <w:pStyle w:val="ConsPlusTitle"/>
              <w:outlineLvl w:val="1"/>
              <w:rPr>
                <w:rFonts w:ascii="Times New Roman" w:hAnsi="Times New Roman" w:cs="Times New Roman"/>
                <w:b w:val="0"/>
              </w:rPr>
            </w:pPr>
            <w:r>
              <w:rPr>
                <w:rFonts w:ascii="Times New Roman" w:hAnsi="Times New Roman" w:cs="Times New Roman"/>
                <w:b w:val="0"/>
              </w:rPr>
              <w:t>0</w:t>
            </w:r>
          </w:p>
        </w:tc>
        <w:tc>
          <w:tcPr>
            <w:tcW w:w="1371" w:type="dxa"/>
          </w:tcPr>
          <w:p w:rsidR="00366076" w:rsidRDefault="00366076"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r>
      <w:tr w:rsidR="002E0AE2" w:rsidTr="002E0AE2">
        <w:tc>
          <w:tcPr>
            <w:tcW w:w="1811" w:type="dxa"/>
          </w:tcPr>
          <w:p w:rsidR="002E0AE2" w:rsidRDefault="002E0AE2" w:rsidP="002E0AE2">
            <w:pPr>
              <w:pStyle w:val="ConsPlusTitle"/>
              <w:jc w:val="right"/>
              <w:outlineLvl w:val="1"/>
              <w:rPr>
                <w:rFonts w:ascii="Times New Roman" w:hAnsi="Times New Roman" w:cs="Times New Roman"/>
                <w:b w:val="0"/>
              </w:rPr>
            </w:pPr>
            <w:r>
              <w:rPr>
                <w:rFonts w:ascii="Times New Roman" w:hAnsi="Times New Roman" w:cs="Times New Roman"/>
                <w:b w:val="0"/>
              </w:rPr>
              <w:t>Детская смертность на 100 000 детей соответствующего возраста:</w:t>
            </w:r>
          </w:p>
        </w:tc>
        <w:tc>
          <w:tcPr>
            <w:tcW w:w="1265" w:type="dxa"/>
            <w:vMerge w:val="restart"/>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 xml:space="preserve">кол-во чел. /на 100 000 детей соответствующего возраста </w:t>
            </w:r>
          </w:p>
        </w:tc>
        <w:tc>
          <w:tcPr>
            <w:tcW w:w="794" w:type="dxa"/>
          </w:tcPr>
          <w:p w:rsidR="002E0AE2" w:rsidRDefault="002E0AE2" w:rsidP="002E0AE2">
            <w:pPr>
              <w:pStyle w:val="ConsPlusTitle"/>
              <w:jc w:val="center"/>
              <w:outlineLvl w:val="1"/>
              <w:rPr>
                <w:b w:val="0"/>
              </w:rPr>
            </w:pPr>
            <w:r>
              <w:rPr>
                <w:b w:val="0"/>
              </w:rPr>
              <w:t>1</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12,2</w:t>
            </w:r>
          </w:p>
        </w:tc>
        <w:tc>
          <w:tcPr>
            <w:tcW w:w="794"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2E0AE2" w:rsidRDefault="002E0AE2" w:rsidP="002E0AE2">
            <w:pPr>
              <w:pStyle w:val="ConsPlusTitle"/>
              <w:outlineLvl w:val="1"/>
              <w:rPr>
                <w:rFonts w:ascii="Times New Roman" w:hAnsi="Times New Roman" w:cs="Times New Roman"/>
                <w:b w:val="0"/>
              </w:rPr>
            </w:pPr>
            <w:r>
              <w:rPr>
                <w:rFonts w:ascii="Times New Roman" w:hAnsi="Times New Roman" w:cs="Times New Roman"/>
                <w:b w:val="0"/>
              </w:rPr>
              <w:t>1</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93,9</w:t>
            </w:r>
          </w:p>
        </w:tc>
      </w:tr>
      <w:tr w:rsidR="002E0AE2" w:rsidTr="002E0AE2">
        <w:tc>
          <w:tcPr>
            <w:tcW w:w="1811" w:type="dxa"/>
          </w:tcPr>
          <w:p w:rsidR="002E0AE2" w:rsidRDefault="002E0AE2" w:rsidP="002E0AE2">
            <w:pPr>
              <w:pStyle w:val="ConsPlusTitle"/>
              <w:jc w:val="right"/>
              <w:outlineLvl w:val="1"/>
              <w:rPr>
                <w:rFonts w:ascii="Times New Roman" w:hAnsi="Times New Roman" w:cs="Times New Roman"/>
                <w:b w:val="0"/>
              </w:rPr>
            </w:pPr>
            <w:r>
              <w:rPr>
                <w:rFonts w:ascii="Times New Roman" w:hAnsi="Times New Roman" w:cs="Times New Roman"/>
                <w:b w:val="0"/>
              </w:rPr>
              <w:t>от 0 до 4 лет</w:t>
            </w:r>
          </w:p>
        </w:tc>
        <w:tc>
          <w:tcPr>
            <w:tcW w:w="1265" w:type="dxa"/>
            <w:vMerge/>
          </w:tcPr>
          <w:p w:rsidR="002E0AE2" w:rsidRDefault="002E0AE2" w:rsidP="002E0AE2">
            <w:pPr>
              <w:pStyle w:val="ConsPlusTitle"/>
              <w:jc w:val="center"/>
              <w:outlineLvl w:val="1"/>
              <w:rPr>
                <w:rFonts w:ascii="Times New Roman" w:hAnsi="Times New Roman" w:cs="Times New Roman"/>
                <w:b w:val="0"/>
              </w:rPr>
            </w:pPr>
          </w:p>
        </w:tc>
        <w:tc>
          <w:tcPr>
            <w:tcW w:w="794" w:type="dxa"/>
          </w:tcPr>
          <w:p w:rsidR="002E0AE2" w:rsidRDefault="002E0AE2" w:rsidP="002E0AE2">
            <w:pPr>
              <w:pStyle w:val="ConsPlusTitle"/>
              <w:jc w:val="center"/>
              <w:outlineLvl w:val="1"/>
              <w:rPr>
                <w:b w:val="0"/>
              </w:rPr>
            </w:pPr>
            <w:r>
              <w:rPr>
                <w:b w:val="0"/>
              </w:rPr>
              <w:t>1</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12,2</w:t>
            </w:r>
          </w:p>
        </w:tc>
        <w:tc>
          <w:tcPr>
            <w:tcW w:w="794"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2E0AE2" w:rsidRDefault="002E0AE2" w:rsidP="002E0AE2">
            <w:pPr>
              <w:pStyle w:val="ConsPlusTitle"/>
              <w:outlineLvl w:val="1"/>
              <w:rPr>
                <w:rFonts w:ascii="Times New Roman" w:hAnsi="Times New Roman" w:cs="Times New Roman"/>
                <w:b w:val="0"/>
              </w:rPr>
            </w:pPr>
            <w:r>
              <w:rPr>
                <w:rFonts w:ascii="Times New Roman" w:hAnsi="Times New Roman" w:cs="Times New Roman"/>
                <w:b w:val="0"/>
              </w:rPr>
              <w:t>0</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r>
      <w:tr w:rsidR="002E0AE2" w:rsidTr="002E0AE2">
        <w:tc>
          <w:tcPr>
            <w:tcW w:w="1811" w:type="dxa"/>
          </w:tcPr>
          <w:p w:rsidR="002E0AE2" w:rsidRDefault="002E0AE2" w:rsidP="002E0AE2">
            <w:pPr>
              <w:pStyle w:val="ConsPlusTitle"/>
              <w:jc w:val="right"/>
              <w:outlineLvl w:val="1"/>
              <w:rPr>
                <w:rFonts w:ascii="Times New Roman" w:hAnsi="Times New Roman" w:cs="Times New Roman"/>
                <w:b w:val="0"/>
              </w:rPr>
            </w:pPr>
            <w:r>
              <w:rPr>
                <w:rFonts w:ascii="Times New Roman" w:hAnsi="Times New Roman" w:cs="Times New Roman"/>
                <w:b w:val="0"/>
              </w:rPr>
              <w:t xml:space="preserve">от 5 до 9 лет </w:t>
            </w:r>
          </w:p>
        </w:tc>
        <w:tc>
          <w:tcPr>
            <w:tcW w:w="1265" w:type="dxa"/>
            <w:vMerge/>
          </w:tcPr>
          <w:p w:rsidR="002E0AE2" w:rsidRDefault="002E0AE2" w:rsidP="002E0AE2">
            <w:pPr>
              <w:pStyle w:val="ConsPlusTitle"/>
              <w:jc w:val="center"/>
              <w:outlineLvl w:val="1"/>
              <w:rPr>
                <w:rFonts w:ascii="Times New Roman" w:hAnsi="Times New Roman" w:cs="Times New Roman"/>
                <w:b w:val="0"/>
              </w:rPr>
            </w:pPr>
          </w:p>
        </w:tc>
        <w:tc>
          <w:tcPr>
            <w:tcW w:w="794" w:type="dxa"/>
          </w:tcPr>
          <w:p w:rsidR="002E0AE2" w:rsidRDefault="002E0AE2" w:rsidP="002E0AE2">
            <w:pPr>
              <w:pStyle w:val="ConsPlusTitle"/>
              <w:jc w:val="center"/>
              <w:outlineLvl w:val="1"/>
              <w:rPr>
                <w:b w:val="0"/>
              </w:rPr>
            </w:pPr>
            <w:r>
              <w:rPr>
                <w:b w:val="0"/>
              </w:rPr>
              <w:t>0</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2E0AE2" w:rsidRDefault="002E0AE2" w:rsidP="002E0AE2">
            <w:pPr>
              <w:pStyle w:val="ConsPlusTitle"/>
              <w:outlineLvl w:val="1"/>
              <w:rPr>
                <w:rFonts w:ascii="Times New Roman" w:hAnsi="Times New Roman" w:cs="Times New Roman"/>
                <w:b w:val="0"/>
              </w:rPr>
            </w:pPr>
            <w:r>
              <w:rPr>
                <w:rFonts w:ascii="Times New Roman" w:hAnsi="Times New Roman" w:cs="Times New Roman"/>
                <w:b w:val="0"/>
              </w:rPr>
              <w:t>0</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r>
      <w:tr w:rsidR="002E0AE2" w:rsidTr="002E0AE2">
        <w:tc>
          <w:tcPr>
            <w:tcW w:w="1811" w:type="dxa"/>
          </w:tcPr>
          <w:p w:rsidR="002E0AE2" w:rsidRDefault="002E0AE2" w:rsidP="002E0AE2">
            <w:pPr>
              <w:pStyle w:val="ConsPlusTitle"/>
              <w:jc w:val="right"/>
              <w:outlineLvl w:val="1"/>
              <w:rPr>
                <w:rFonts w:ascii="Times New Roman" w:hAnsi="Times New Roman" w:cs="Times New Roman"/>
                <w:b w:val="0"/>
              </w:rPr>
            </w:pPr>
            <w:r>
              <w:rPr>
                <w:rFonts w:ascii="Times New Roman" w:hAnsi="Times New Roman" w:cs="Times New Roman"/>
                <w:b w:val="0"/>
              </w:rPr>
              <w:t>от 10 до 14 лет</w:t>
            </w:r>
          </w:p>
        </w:tc>
        <w:tc>
          <w:tcPr>
            <w:tcW w:w="1265" w:type="dxa"/>
            <w:vMerge/>
          </w:tcPr>
          <w:p w:rsidR="002E0AE2" w:rsidRDefault="002E0AE2" w:rsidP="002E0AE2">
            <w:pPr>
              <w:pStyle w:val="ConsPlusTitle"/>
              <w:jc w:val="center"/>
              <w:outlineLvl w:val="1"/>
              <w:rPr>
                <w:rFonts w:ascii="Times New Roman" w:hAnsi="Times New Roman" w:cs="Times New Roman"/>
                <w:b w:val="0"/>
              </w:rPr>
            </w:pPr>
          </w:p>
        </w:tc>
        <w:tc>
          <w:tcPr>
            <w:tcW w:w="794" w:type="dxa"/>
          </w:tcPr>
          <w:p w:rsidR="002E0AE2" w:rsidRDefault="002E0AE2" w:rsidP="002E0AE2">
            <w:pPr>
              <w:pStyle w:val="ConsPlusTitle"/>
              <w:jc w:val="center"/>
              <w:outlineLvl w:val="1"/>
              <w:rPr>
                <w:b w:val="0"/>
              </w:rPr>
            </w:pPr>
            <w:r>
              <w:rPr>
                <w:b w:val="0"/>
              </w:rPr>
              <w:t>0</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2E0AE2" w:rsidRDefault="002E0AE2" w:rsidP="002E0AE2">
            <w:pPr>
              <w:pStyle w:val="ConsPlusTitle"/>
              <w:outlineLvl w:val="1"/>
              <w:rPr>
                <w:rFonts w:ascii="Times New Roman" w:hAnsi="Times New Roman" w:cs="Times New Roman"/>
                <w:b w:val="0"/>
              </w:rPr>
            </w:pPr>
            <w:r>
              <w:rPr>
                <w:rFonts w:ascii="Times New Roman" w:hAnsi="Times New Roman" w:cs="Times New Roman"/>
                <w:b w:val="0"/>
              </w:rPr>
              <w:t>1</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93,9</w:t>
            </w:r>
          </w:p>
        </w:tc>
      </w:tr>
      <w:tr w:rsidR="002E0AE2" w:rsidTr="002E0AE2">
        <w:tc>
          <w:tcPr>
            <w:tcW w:w="1811" w:type="dxa"/>
          </w:tcPr>
          <w:p w:rsidR="002E0AE2" w:rsidRDefault="002E0AE2" w:rsidP="002E0AE2">
            <w:pPr>
              <w:pStyle w:val="ConsPlusTitle"/>
              <w:jc w:val="right"/>
              <w:outlineLvl w:val="1"/>
              <w:rPr>
                <w:rFonts w:ascii="Times New Roman" w:hAnsi="Times New Roman" w:cs="Times New Roman"/>
                <w:b w:val="0"/>
              </w:rPr>
            </w:pPr>
            <w:r>
              <w:rPr>
                <w:rFonts w:ascii="Times New Roman" w:hAnsi="Times New Roman" w:cs="Times New Roman"/>
                <w:b w:val="0"/>
              </w:rPr>
              <w:t>от 15 до 17 лет включительно</w:t>
            </w:r>
          </w:p>
        </w:tc>
        <w:tc>
          <w:tcPr>
            <w:tcW w:w="1265" w:type="dxa"/>
            <w:vMerge/>
          </w:tcPr>
          <w:p w:rsidR="002E0AE2" w:rsidRDefault="002E0AE2" w:rsidP="002E0AE2">
            <w:pPr>
              <w:pStyle w:val="ConsPlusTitle"/>
              <w:jc w:val="center"/>
              <w:outlineLvl w:val="1"/>
              <w:rPr>
                <w:rFonts w:ascii="Times New Roman" w:hAnsi="Times New Roman" w:cs="Times New Roman"/>
                <w:b w:val="0"/>
              </w:rPr>
            </w:pPr>
          </w:p>
        </w:tc>
        <w:tc>
          <w:tcPr>
            <w:tcW w:w="794" w:type="dxa"/>
          </w:tcPr>
          <w:p w:rsidR="002E0AE2" w:rsidRDefault="002E0AE2" w:rsidP="002E0AE2">
            <w:pPr>
              <w:pStyle w:val="ConsPlusTitle"/>
              <w:jc w:val="center"/>
              <w:outlineLvl w:val="1"/>
              <w:rPr>
                <w:b w:val="0"/>
              </w:rPr>
            </w:pPr>
            <w:r>
              <w:rPr>
                <w:b w:val="0"/>
              </w:rPr>
              <w:t>0</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c>
          <w:tcPr>
            <w:tcW w:w="794" w:type="dxa"/>
          </w:tcPr>
          <w:p w:rsidR="002E0AE2" w:rsidRDefault="002E0AE2" w:rsidP="002E0AE2">
            <w:pPr>
              <w:pStyle w:val="ConsPlusTitle"/>
              <w:outlineLvl w:val="1"/>
              <w:rPr>
                <w:rFonts w:ascii="Times New Roman" w:hAnsi="Times New Roman" w:cs="Times New Roman"/>
                <w:b w:val="0"/>
              </w:rPr>
            </w:pPr>
            <w:r>
              <w:rPr>
                <w:rFonts w:ascii="Times New Roman" w:hAnsi="Times New Roman" w:cs="Times New Roman"/>
                <w:b w:val="0"/>
              </w:rPr>
              <w:t>0</w:t>
            </w:r>
          </w:p>
        </w:tc>
        <w:tc>
          <w:tcPr>
            <w:tcW w:w="1371" w:type="dxa"/>
          </w:tcPr>
          <w:p w:rsidR="002E0AE2" w:rsidRDefault="002E0AE2" w:rsidP="002E0AE2">
            <w:pPr>
              <w:pStyle w:val="ConsPlusTitle"/>
              <w:jc w:val="center"/>
              <w:outlineLvl w:val="1"/>
              <w:rPr>
                <w:rFonts w:ascii="Times New Roman" w:hAnsi="Times New Roman" w:cs="Times New Roman"/>
                <w:b w:val="0"/>
              </w:rPr>
            </w:pPr>
            <w:r>
              <w:rPr>
                <w:rFonts w:ascii="Times New Roman" w:hAnsi="Times New Roman" w:cs="Times New Roman"/>
                <w:b w:val="0"/>
              </w:rPr>
              <w:t>0</w:t>
            </w:r>
          </w:p>
        </w:tc>
      </w:tr>
    </w:tbl>
    <w:p w:rsidR="0011736D" w:rsidRPr="0011736D" w:rsidRDefault="0011736D" w:rsidP="0011736D">
      <w:pPr>
        <w:pStyle w:val="ConsPlusTitle"/>
        <w:ind w:firstLine="540"/>
        <w:jc w:val="center"/>
        <w:outlineLvl w:val="1"/>
      </w:pPr>
    </w:p>
    <w:p w:rsidR="002A3429" w:rsidRPr="002A3429" w:rsidRDefault="002A3429" w:rsidP="002A3429">
      <w:pPr>
        <w:pStyle w:val="ConsPlusTitle"/>
        <w:ind w:firstLine="540"/>
        <w:jc w:val="both"/>
        <w:outlineLvl w:val="1"/>
        <w:rPr>
          <w:b w:val="0"/>
        </w:rPr>
      </w:pPr>
      <w:r w:rsidRPr="002A3429">
        <w:rPr>
          <w:b w:val="0"/>
        </w:rPr>
        <w:t xml:space="preserve">Демографическая ситуация на территории Шалинского муниципального округа в 2024 году  по сравнению с 2023 годом характеризуется следующими особенностями: сокращение численности населения на 24 чел. (0,15%), превышение показателя смертности над показателем рождаемости на 8,3 промилле, снижение  числа  лиц пенсионного возраста на 1012 чел. (20%) за счет увеличения пенсионного возраста,  снижение  числа женщин фертильного возраста на 42 чел (1,3%).  </w:t>
      </w:r>
    </w:p>
    <w:p w:rsidR="002A3429" w:rsidRPr="002A3429" w:rsidRDefault="002A3429" w:rsidP="002A3429">
      <w:pPr>
        <w:pStyle w:val="ConsPlusTitle"/>
        <w:ind w:firstLine="540"/>
        <w:jc w:val="both"/>
        <w:outlineLvl w:val="1"/>
        <w:rPr>
          <w:b w:val="0"/>
        </w:rPr>
      </w:pPr>
      <w:r w:rsidRPr="002A3429">
        <w:rPr>
          <w:b w:val="0"/>
        </w:rPr>
        <w:t>Уровень рождаемости в 2024 г. ниже по сравнению с 2023 г. на 1,6 промилле и составил 10,4  на 1000 населения, что выше среднеобластного показателя (9,1) на 1,3 промилле.</w:t>
      </w:r>
    </w:p>
    <w:p w:rsidR="002A3429" w:rsidRDefault="002A3429" w:rsidP="00DA67A1">
      <w:pPr>
        <w:pStyle w:val="ConsPlusTitle"/>
        <w:ind w:firstLine="540"/>
        <w:jc w:val="both"/>
        <w:outlineLvl w:val="1"/>
        <w:rPr>
          <w:b w:val="0"/>
        </w:rPr>
      </w:pPr>
      <w:r w:rsidRPr="002A3429">
        <w:rPr>
          <w:b w:val="0"/>
        </w:rPr>
        <w:t xml:space="preserve"> Уровень общей смертности на территории Шалинского муниципального округа за 2024 г. составил 1918,2  на 100 тыс. населения, что выше среднеобластного показателя (1297,0 на 100тыс. населения)  в 1,5 раз. Ро</w:t>
      </w:r>
      <w:r w:rsidR="00DA67A1">
        <w:rPr>
          <w:b w:val="0"/>
        </w:rPr>
        <w:t>ст по отношению к 2023 г. на 4,3</w:t>
      </w:r>
      <w:r w:rsidRPr="002A3429">
        <w:rPr>
          <w:b w:val="0"/>
        </w:rPr>
        <w:t>%.</w:t>
      </w:r>
    </w:p>
    <w:p w:rsidR="00DA67A1" w:rsidRDefault="00DA67A1" w:rsidP="00DA67A1">
      <w:pPr>
        <w:pStyle w:val="ConsPlusTitle"/>
        <w:ind w:firstLine="540"/>
        <w:jc w:val="both"/>
        <w:outlineLvl w:val="1"/>
        <w:rPr>
          <w:b w:val="0"/>
        </w:rPr>
      </w:pPr>
      <w:r>
        <w:rPr>
          <w:b w:val="0"/>
        </w:rPr>
        <w:t>Уровень общей смертности в трудоспособном возрасте на территории Шалинского муниципального округа за 2024 год составило 915,6 на 100 000 трудоспособного населения, что выше среднеобластного показателя (576,8 на 100 000 населения) в 1,5 раза. За отчетный период наблюдается рост данного показателя на 10% по сравнению с 2023 годом (826,6).</w:t>
      </w:r>
    </w:p>
    <w:p w:rsidR="00DA67A1" w:rsidRDefault="00DA67A1" w:rsidP="00DA67A1">
      <w:pPr>
        <w:pStyle w:val="ConsPlusTitle"/>
        <w:ind w:firstLine="540"/>
        <w:jc w:val="both"/>
        <w:outlineLvl w:val="1"/>
        <w:rPr>
          <w:b w:val="0"/>
        </w:rPr>
      </w:pPr>
      <w:r>
        <w:rPr>
          <w:b w:val="0"/>
        </w:rPr>
        <w:t>Уровень общей смертности населения старше трудоспособного возраста на территории Шалинского муниципального округа за 2024 год составил 4,785,3 на 100 000 лиц старше трудоспособного населения, что ниже уровня 2023 г. на 10% (5,339).</w:t>
      </w:r>
    </w:p>
    <w:p w:rsidR="00DA67A1" w:rsidRDefault="00DA67A1" w:rsidP="00DA67A1">
      <w:pPr>
        <w:pStyle w:val="ConsPlusTitle"/>
        <w:ind w:firstLine="540"/>
        <w:jc w:val="both"/>
        <w:outlineLvl w:val="1"/>
        <w:rPr>
          <w:b w:val="0"/>
        </w:rPr>
      </w:pPr>
      <w:r>
        <w:rPr>
          <w:b w:val="0"/>
        </w:rPr>
        <w:t xml:space="preserve">Доля умерших от внешних причин за пределами Свердловской области от всех умерших составила 4,1%. Рост на 3,1% по сравнению с 2023 г. </w:t>
      </w:r>
    </w:p>
    <w:p w:rsidR="00DA67A1" w:rsidRDefault="00DA67A1" w:rsidP="00DA67A1">
      <w:pPr>
        <w:pStyle w:val="ConsPlusTitle"/>
        <w:ind w:firstLine="540"/>
        <w:jc w:val="both"/>
        <w:outlineLvl w:val="1"/>
        <w:rPr>
          <w:b w:val="0"/>
        </w:rPr>
      </w:pPr>
      <w:r>
        <w:rPr>
          <w:b w:val="0"/>
        </w:rPr>
        <w:t>Средний возраст умерших составил 67,57, снижение на 0,8% в сравнении с 2023 годом.</w:t>
      </w:r>
    </w:p>
    <w:p w:rsidR="00E90430" w:rsidRDefault="00737DC9" w:rsidP="003C4DCB">
      <w:pPr>
        <w:pStyle w:val="ConsPlusTitle"/>
        <w:ind w:firstLine="540"/>
        <w:jc w:val="both"/>
        <w:outlineLvl w:val="1"/>
        <w:rPr>
          <w:rFonts w:ascii="Arial" w:hAnsi="Arial" w:cs="Arial"/>
          <w:color w:val="333333"/>
          <w:sz w:val="20"/>
          <w:shd w:val="clear" w:color="auto" w:fill="FFFFFF"/>
        </w:rPr>
      </w:pPr>
      <w:r w:rsidRPr="00624139">
        <w:rPr>
          <w:b w:val="0"/>
        </w:rPr>
        <w:t>Коэффициент естественного прироста (убыли населения). За 2024 год значение коэффициента естественн</w:t>
      </w:r>
      <w:r w:rsidR="002F2DC4" w:rsidRPr="00624139">
        <w:rPr>
          <w:b w:val="0"/>
        </w:rPr>
        <w:t>ой</w:t>
      </w:r>
      <w:r w:rsidRPr="00624139">
        <w:rPr>
          <w:b w:val="0"/>
        </w:rPr>
        <w:t xml:space="preserve"> уб</w:t>
      </w:r>
      <w:r w:rsidR="002F2DC4" w:rsidRPr="00624139">
        <w:rPr>
          <w:b w:val="0"/>
        </w:rPr>
        <w:t>ы</w:t>
      </w:r>
      <w:r w:rsidRPr="00624139">
        <w:rPr>
          <w:b w:val="0"/>
        </w:rPr>
        <w:t xml:space="preserve">ли населения составило </w:t>
      </w:r>
      <w:r w:rsidR="002F2DC4" w:rsidRPr="00624139">
        <w:rPr>
          <w:b w:val="0"/>
        </w:rPr>
        <w:t>–</w:t>
      </w:r>
      <w:r w:rsidRPr="00624139">
        <w:rPr>
          <w:b w:val="0"/>
        </w:rPr>
        <w:t xml:space="preserve"> </w:t>
      </w:r>
      <w:r w:rsidR="002F2DC4" w:rsidRPr="00624139">
        <w:rPr>
          <w:b w:val="0"/>
        </w:rPr>
        <w:t>8,</w:t>
      </w:r>
      <w:r w:rsidR="002A3429">
        <w:rPr>
          <w:b w:val="0"/>
        </w:rPr>
        <w:t>3</w:t>
      </w:r>
      <w:r w:rsidR="002F2DC4" w:rsidRPr="00624139">
        <w:rPr>
          <w:b w:val="0"/>
        </w:rPr>
        <w:t xml:space="preserve"> </w:t>
      </w:r>
      <w:r w:rsidR="002F2DC4" w:rsidRPr="00624139">
        <w:rPr>
          <w:rFonts w:ascii="Arial" w:hAnsi="Arial" w:cs="Arial"/>
          <w:color w:val="333333"/>
          <w:sz w:val="20"/>
          <w:shd w:val="clear" w:color="auto" w:fill="FFFFFF"/>
        </w:rPr>
        <w:t>‰</w:t>
      </w:r>
      <w:r w:rsidR="007C768A" w:rsidRPr="00624139">
        <w:rPr>
          <w:rFonts w:ascii="Arial" w:hAnsi="Arial" w:cs="Arial"/>
          <w:color w:val="333333"/>
          <w:sz w:val="20"/>
          <w:shd w:val="clear" w:color="auto" w:fill="FFFFFF"/>
        </w:rPr>
        <w:t>.</w:t>
      </w:r>
    </w:p>
    <w:p w:rsidR="00624139" w:rsidRPr="00737DC9" w:rsidRDefault="00624139" w:rsidP="00624139">
      <w:pPr>
        <w:pStyle w:val="ConsPlusTitle"/>
        <w:ind w:firstLine="540"/>
        <w:jc w:val="both"/>
        <w:outlineLvl w:val="1"/>
        <w:rPr>
          <w:b w:val="0"/>
        </w:rPr>
      </w:pPr>
      <w:r w:rsidRPr="00624139">
        <w:rPr>
          <w:b w:val="0"/>
        </w:rPr>
        <w:t>Мигра</w:t>
      </w:r>
      <w:r>
        <w:rPr>
          <w:b w:val="0"/>
        </w:rPr>
        <w:t xml:space="preserve">ционный прирост населения в 2024 году составил 215 </w:t>
      </w:r>
      <w:r>
        <w:rPr>
          <w:b w:val="0"/>
        </w:rPr>
        <w:lastRenderedPageBreak/>
        <w:t>иностранных граждан. По сравнению с 2023 годом прибыло на территорию Шалинского муниципального округа на 16% меньше. Основными причинами въезда является «работа» (92 гражданина) и «частная» (26 граждан). Лидерами по въезду являются граждане Таджикистана (119 граждан, что составляет 55,3% от общего количества прибывших иностранных граждан) и Узбекистана (75 чел., что составляет  34,9% от общего количества прибывших иностранных граждан). Миграционная обстановка на территории Шалинского муниципального округа остае</w:t>
      </w:r>
      <w:r w:rsidR="00100B34">
        <w:rPr>
          <w:b w:val="0"/>
        </w:rPr>
        <w:t>тся стабильной и контролируемой.</w:t>
      </w:r>
      <w:r>
        <w:rPr>
          <w:b w:val="0"/>
        </w:rPr>
        <w:t xml:space="preserve"> </w:t>
      </w:r>
    </w:p>
    <w:p w:rsidR="002A3429" w:rsidRPr="002A3429" w:rsidRDefault="009C5274" w:rsidP="002A3429">
      <w:pPr>
        <w:pStyle w:val="ConsPlusTitle"/>
        <w:jc w:val="both"/>
        <w:rPr>
          <w:b w:val="0"/>
        </w:rPr>
      </w:pPr>
      <w:r>
        <w:rPr>
          <w:b w:val="0"/>
        </w:rPr>
        <w:tab/>
      </w:r>
      <w:r w:rsidR="002A3429" w:rsidRPr="002A3429">
        <w:rPr>
          <w:b w:val="0"/>
        </w:rPr>
        <w:t>Среднемесячная заработная плата одного работающего жителя по муниципальному округу</w:t>
      </w:r>
      <w:r w:rsidR="00AB4BB9">
        <w:rPr>
          <w:b w:val="0"/>
        </w:rPr>
        <w:t xml:space="preserve"> </w:t>
      </w:r>
      <w:r w:rsidR="002A3429" w:rsidRPr="002A3429">
        <w:rPr>
          <w:b w:val="0"/>
        </w:rPr>
        <w:t>по итогам 2024 года составила 47 668  рублей (2023 год –41 247,6рублей).</w:t>
      </w:r>
    </w:p>
    <w:p w:rsidR="002A3429" w:rsidRDefault="002A3429" w:rsidP="002A3429">
      <w:pPr>
        <w:pStyle w:val="ConsPlusTitle"/>
        <w:ind w:firstLine="708"/>
        <w:jc w:val="both"/>
        <w:rPr>
          <w:b w:val="0"/>
        </w:rPr>
      </w:pPr>
      <w:r w:rsidRPr="002A3429">
        <w:rPr>
          <w:b w:val="0"/>
        </w:rPr>
        <w:t xml:space="preserve">Количество безработных граждан, зарегистрированных в Шалинском центре занятости населения, снизилось на 20% и составило 82 человека (2023 год – 101). Уровень регистрируемой безработицы соответственно снизился и составил 0,9% (2023 год – 1,1%). </w:t>
      </w:r>
    </w:p>
    <w:p w:rsidR="002A3429" w:rsidRPr="002A3429" w:rsidRDefault="002A3429" w:rsidP="002A3429">
      <w:pPr>
        <w:pStyle w:val="ConsPlusTitle"/>
        <w:ind w:firstLine="708"/>
        <w:jc w:val="both"/>
        <w:rPr>
          <w:b w:val="0"/>
        </w:rPr>
      </w:pPr>
      <w:r w:rsidRPr="002A3429">
        <w:rPr>
          <w:b w:val="0"/>
        </w:rPr>
        <w:t>Если рассматривать состав зарегистрированных безработных видно, что почти половина  (48%) – это граждане трудоспособного возраста в возрасте от 30 до 49 лет,  более  трети – это граждане  предпенсионного  возраста (41%), остальная часть  -  молодежь до 29 лет.</w:t>
      </w:r>
    </w:p>
    <w:p w:rsidR="00737DC9" w:rsidRDefault="002A3429" w:rsidP="002A3429">
      <w:pPr>
        <w:pStyle w:val="ConsPlusTitle"/>
        <w:ind w:firstLine="708"/>
        <w:jc w:val="both"/>
        <w:rPr>
          <w:b w:val="0"/>
        </w:rPr>
      </w:pPr>
      <w:r w:rsidRPr="002A3429">
        <w:rPr>
          <w:b w:val="0"/>
        </w:rPr>
        <w:t>Заявлено 58 вакансий о свободных рабочих местах для работы в Шалинском муниципальном округе. Наиболее востребованные остаются профессии: токарь, фрезеровщик, оператор станка с ПУ, наладчик автоматов и полуавтоматов, программист, врач, фельдшер, медицинская сестра, тракторист, водитель автомобилей различных категорий, продавец, почтальон и ряд других.</w:t>
      </w:r>
    </w:p>
    <w:p w:rsidR="00E90430" w:rsidRDefault="00E90430">
      <w:pPr>
        <w:pStyle w:val="ConsPlusNormal"/>
        <w:jc w:val="both"/>
      </w:pPr>
    </w:p>
    <w:p w:rsidR="00E90430" w:rsidRDefault="00E90430">
      <w:pPr>
        <w:pStyle w:val="ConsPlusTitle"/>
        <w:jc w:val="center"/>
        <w:outlineLvl w:val="2"/>
      </w:pPr>
      <w:r>
        <w:t>I</w:t>
      </w:r>
      <w:r w:rsidR="00FB5473">
        <w:rPr>
          <w:lang w:val="en-US"/>
        </w:rPr>
        <w:t>I</w:t>
      </w:r>
      <w:r>
        <w:t>. СОВРЕМЕННОЕ СОСТОЯНИЕ ПРОБЛЕМЫ ФОРМИРОВАНИЯ</w:t>
      </w:r>
    </w:p>
    <w:p w:rsidR="00E90430" w:rsidRDefault="00E90430">
      <w:pPr>
        <w:pStyle w:val="ConsPlusTitle"/>
        <w:jc w:val="center"/>
      </w:pPr>
      <w:r>
        <w:t>ЗДОРОВОГО ОБРАЗА ЖИЗНИ, ПРОФИЛАКТИКИ</w:t>
      </w:r>
    </w:p>
    <w:p w:rsidR="00E90430" w:rsidRDefault="00E90430">
      <w:pPr>
        <w:pStyle w:val="ConsPlusTitle"/>
        <w:jc w:val="center"/>
      </w:pPr>
      <w:r>
        <w:t>И КОНТРОЛЯ НЕИНФЕКЦИОННЫХ ЗАБОЛЕВАНИЙ</w:t>
      </w:r>
    </w:p>
    <w:p w:rsidR="00E90430" w:rsidRDefault="00E90430">
      <w:pPr>
        <w:pStyle w:val="ConsPlusNormal"/>
        <w:jc w:val="both"/>
      </w:pPr>
    </w:p>
    <w:p w:rsidR="0034338F" w:rsidRDefault="00E90430" w:rsidP="00E84AB0">
      <w:pPr>
        <w:pStyle w:val="ConsPlusNormal"/>
        <w:ind w:firstLine="540"/>
        <w:jc w:val="both"/>
      </w:pPr>
      <w:r>
        <w:t xml:space="preserve">Неинфекционные заболевания являются ведущей причиной временной нетрудоспособности, инвалидности и смертности населения, как в мире, так и в Российской Федерации. К неинфекционным заболеваниям относятся сердечно-сосудистые заболевания, злокачественные новообразования, хронические болезни органов дыхания и сахарный диабет. </w:t>
      </w:r>
    </w:p>
    <w:p w:rsidR="0034338F" w:rsidRDefault="0034338F" w:rsidP="0034338F">
      <w:pPr>
        <w:pStyle w:val="ConsPlusTitle"/>
        <w:ind w:firstLine="540"/>
        <w:jc w:val="both"/>
        <w:outlineLvl w:val="1"/>
        <w:rPr>
          <w:b w:val="0"/>
        </w:rPr>
      </w:pPr>
      <w:r w:rsidRPr="002A3429">
        <w:rPr>
          <w:b w:val="0"/>
        </w:rPr>
        <w:t>Уровень общей смертности на территории Шалинского муниципального округа за 2024 г. составил 1918,2  на 100 тыс. населения, что выше среднеобластного показателя (1297,0 на 100тыс. населения)  в 1,5 раз. Рост по отношению к 2023 г. на 4,</w:t>
      </w:r>
      <w:r w:rsidR="00BB74DE">
        <w:rPr>
          <w:b w:val="0"/>
        </w:rPr>
        <w:t>3</w:t>
      </w:r>
      <w:r w:rsidRPr="002A3429">
        <w:rPr>
          <w:b w:val="0"/>
        </w:rPr>
        <w:t>%.</w:t>
      </w:r>
    </w:p>
    <w:p w:rsidR="00BB74DE" w:rsidRDefault="00BB74DE" w:rsidP="00BB74DE">
      <w:pPr>
        <w:pStyle w:val="ConsPlusTitle"/>
        <w:ind w:firstLine="540"/>
        <w:jc w:val="both"/>
        <w:outlineLvl w:val="1"/>
        <w:rPr>
          <w:b w:val="0"/>
        </w:rPr>
      </w:pPr>
      <w:r>
        <w:rPr>
          <w:b w:val="0"/>
        </w:rPr>
        <w:t>Средний возраст умерших составил 67,57, снижение на 0,8% в сравнении с 2023 годом.</w:t>
      </w:r>
    </w:p>
    <w:p w:rsidR="00BB74DE" w:rsidRDefault="00BB74DE" w:rsidP="001465BB">
      <w:pPr>
        <w:pStyle w:val="ConsPlusTitle"/>
        <w:spacing w:after="240"/>
        <w:ind w:firstLine="540"/>
        <w:jc w:val="both"/>
        <w:outlineLvl w:val="1"/>
        <w:rPr>
          <w:b w:val="0"/>
        </w:rPr>
      </w:pPr>
      <w:r>
        <w:rPr>
          <w:b w:val="0"/>
        </w:rPr>
        <w:t>Доля умерших от внешних причин за пределами Свердловской области от всех умерших выросла в 4 раза и составила 4,1%.</w:t>
      </w:r>
    </w:p>
    <w:p w:rsidR="00BB74DE" w:rsidRDefault="00BB74DE" w:rsidP="0034338F">
      <w:pPr>
        <w:pStyle w:val="ConsPlusTitle"/>
        <w:ind w:firstLine="540"/>
        <w:jc w:val="both"/>
        <w:outlineLvl w:val="1"/>
        <w:rPr>
          <w:b w:val="0"/>
        </w:rPr>
      </w:pPr>
      <w:r w:rsidRPr="00BB74DE">
        <w:rPr>
          <w:b w:val="0"/>
          <w:u w:val="single"/>
        </w:rPr>
        <w:t>Структура причин смертности по числу умерших</w:t>
      </w:r>
      <w:r>
        <w:rPr>
          <w:b w:val="0"/>
        </w:rPr>
        <w:t xml:space="preserve">: </w:t>
      </w:r>
    </w:p>
    <w:p w:rsidR="00BB74DE" w:rsidRDefault="00BB74DE" w:rsidP="0034338F">
      <w:pPr>
        <w:pStyle w:val="ConsPlusTitle"/>
        <w:ind w:firstLine="540"/>
        <w:jc w:val="both"/>
        <w:outlineLvl w:val="1"/>
        <w:rPr>
          <w:b w:val="0"/>
        </w:rPr>
      </w:pPr>
      <w:r>
        <w:rPr>
          <w:b w:val="0"/>
        </w:rPr>
        <w:lastRenderedPageBreak/>
        <w:t>В 2024 году произошло снижение общего количества умерших от болезней системы кровообращения</w:t>
      </w:r>
      <w:r w:rsidR="00C44BB9">
        <w:rPr>
          <w:b w:val="0"/>
        </w:rPr>
        <w:t xml:space="preserve"> (далее, БСК)</w:t>
      </w:r>
      <w:r>
        <w:rPr>
          <w:b w:val="0"/>
        </w:rPr>
        <w:t xml:space="preserve"> на 9 человек. Рост смертей в возрастной группе 30-44 лет, снижение в возрастных категориях 45-59 лет и 60+. </w:t>
      </w:r>
    </w:p>
    <w:p w:rsidR="00C44BB9" w:rsidRDefault="00C44BB9" w:rsidP="0034338F">
      <w:pPr>
        <w:pStyle w:val="ConsPlusTitle"/>
        <w:ind w:firstLine="540"/>
        <w:jc w:val="both"/>
        <w:outlineLvl w:val="1"/>
        <w:rPr>
          <w:b w:val="0"/>
        </w:rPr>
      </w:pPr>
      <w:r>
        <w:rPr>
          <w:b w:val="0"/>
        </w:rPr>
        <w:t>Новообразования рост в возрастной группе 45-59 лет, снижение в возрастных категориях 18-44, 60+. Снижение общего количества умерших на 7 человек.</w:t>
      </w:r>
    </w:p>
    <w:p w:rsidR="00C44BB9" w:rsidRDefault="00C44BB9" w:rsidP="0034338F">
      <w:pPr>
        <w:pStyle w:val="ConsPlusTitle"/>
        <w:ind w:firstLine="540"/>
        <w:jc w:val="both"/>
        <w:outlineLvl w:val="1"/>
        <w:rPr>
          <w:b w:val="0"/>
        </w:rPr>
      </w:pPr>
      <w:r>
        <w:rPr>
          <w:b w:val="0"/>
        </w:rPr>
        <w:t>Болезни органов пищеварения (далее, БОП) произошел рост в возрастной группе 45-59 лет, снижение в возрастных категориях 30-44, 60+. Снижение общего количества умерших на 6 человек.</w:t>
      </w:r>
    </w:p>
    <w:p w:rsidR="00C44BB9" w:rsidRDefault="00C44BB9" w:rsidP="0034338F">
      <w:pPr>
        <w:pStyle w:val="ConsPlusTitle"/>
        <w:ind w:firstLine="540"/>
        <w:jc w:val="both"/>
        <w:outlineLvl w:val="1"/>
        <w:rPr>
          <w:b w:val="0"/>
        </w:rPr>
      </w:pPr>
      <w:r>
        <w:rPr>
          <w:b w:val="0"/>
        </w:rPr>
        <w:t>Болезни органов дыхания (далее, БОД) – рост во всех возрастных категориях на 12 человек.</w:t>
      </w:r>
    </w:p>
    <w:p w:rsidR="00C44BB9" w:rsidRDefault="00C44BB9" w:rsidP="0034338F">
      <w:pPr>
        <w:pStyle w:val="ConsPlusTitle"/>
        <w:ind w:firstLine="540"/>
        <w:jc w:val="both"/>
        <w:outlineLvl w:val="1"/>
        <w:rPr>
          <w:b w:val="0"/>
        </w:rPr>
      </w:pPr>
      <w:r>
        <w:rPr>
          <w:b w:val="0"/>
        </w:rPr>
        <w:t>БНС рост в возрастной группе 60+ лет, снижение в возрастной категориях 30-44. Рост общего количества умерших на 1 человека.</w:t>
      </w:r>
    </w:p>
    <w:p w:rsidR="00C44BB9" w:rsidRDefault="00C44BB9" w:rsidP="0034338F">
      <w:pPr>
        <w:pStyle w:val="ConsPlusTitle"/>
        <w:ind w:firstLine="540"/>
        <w:jc w:val="both"/>
        <w:outlineLvl w:val="1"/>
        <w:rPr>
          <w:b w:val="0"/>
        </w:rPr>
      </w:pPr>
      <w:r>
        <w:rPr>
          <w:b w:val="0"/>
        </w:rPr>
        <w:t>БЭС рост в возрастной группе 45-59, 60+ лет, снижение в возрастной категориях 30-44. Рост общего количества умерших на 3 человека.</w:t>
      </w:r>
    </w:p>
    <w:p w:rsidR="00C44BB9" w:rsidRPr="006A009F" w:rsidRDefault="00C44BB9" w:rsidP="001465BB">
      <w:pPr>
        <w:pStyle w:val="ConsPlusTitle"/>
        <w:spacing w:after="240"/>
        <w:ind w:firstLine="540"/>
        <w:jc w:val="both"/>
        <w:outlineLvl w:val="1"/>
        <w:rPr>
          <w:b w:val="0"/>
        </w:rPr>
      </w:pPr>
      <w:r w:rsidRPr="006A009F">
        <w:rPr>
          <w:b w:val="0"/>
        </w:rPr>
        <w:t xml:space="preserve">Иное снижение в возрастной группе 18-29 лет, рост в возрастных категориях 30-44, 45-59, 60+. Рост общего количества умерших на 21 человека. </w:t>
      </w:r>
    </w:p>
    <w:p w:rsidR="00396FBE" w:rsidRPr="006A009F" w:rsidRDefault="006A009F" w:rsidP="0034338F">
      <w:pPr>
        <w:pStyle w:val="ConsPlusTitle"/>
        <w:ind w:firstLine="540"/>
        <w:jc w:val="both"/>
        <w:outlineLvl w:val="1"/>
        <w:rPr>
          <w:b w:val="0"/>
          <w:u w:val="single"/>
        </w:rPr>
      </w:pPr>
      <w:r w:rsidRPr="006A009F">
        <w:rPr>
          <w:b w:val="0"/>
          <w:u w:val="single"/>
        </w:rPr>
        <w:t>Причины см</w:t>
      </w:r>
      <w:r>
        <w:rPr>
          <w:b w:val="0"/>
          <w:u w:val="single"/>
        </w:rPr>
        <w:t>ертности по группам заболеваний:</w:t>
      </w:r>
    </w:p>
    <w:p w:rsidR="006A009F" w:rsidRDefault="006A009F" w:rsidP="0034338F">
      <w:pPr>
        <w:pStyle w:val="ConsPlusTitle"/>
        <w:ind w:firstLine="540"/>
        <w:jc w:val="both"/>
        <w:outlineLvl w:val="1"/>
        <w:rPr>
          <w:b w:val="0"/>
        </w:rPr>
      </w:pPr>
      <w:r>
        <w:rPr>
          <w:b w:val="0"/>
        </w:rPr>
        <w:t>- БСК 47,2%, снижение на 5,1% по сравнению с 2023 годом.</w:t>
      </w:r>
    </w:p>
    <w:p w:rsidR="006A009F" w:rsidRDefault="006A009F" w:rsidP="0034338F">
      <w:pPr>
        <w:pStyle w:val="ConsPlusTitle"/>
        <w:ind w:firstLine="540"/>
        <w:jc w:val="both"/>
        <w:outlineLvl w:val="1"/>
        <w:rPr>
          <w:b w:val="0"/>
        </w:rPr>
      </w:pPr>
      <w:r>
        <w:rPr>
          <w:b w:val="0"/>
        </w:rPr>
        <w:t>- Новообразования 13,8%, снижение на 2,9%</w:t>
      </w:r>
      <w:r w:rsidRPr="006A009F">
        <w:rPr>
          <w:b w:val="0"/>
        </w:rPr>
        <w:t xml:space="preserve"> </w:t>
      </w:r>
      <w:r>
        <w:rPr>
          <w:b w:val="0"/>
        </w:rPr>
        <w:t>по сравнению с 2023 годом.</w:t>
      </w:r>
    </w:p>
    <w:p w:rsidR="006A009F" w:rsidRDefault="006A009F" w:rsidP="0034338F">
      <w:pPr>
        <w:pStyle w:val="ConsPlusTitle"/>
        <w:ind w:firstLine="540"/>
        <w:jc w:val="both"/>
        <w:outlineLvl w:val="1"/>
        <w:rPr>
          <w:b w:val="0"/>
        </w:rPr>
      </w:pPr>
      <w:r>
        <w:rPr>
          <w:b w:val="0"/>
        </w:rPr>
        <w:t>- БОП 3,8%, снижение на 2,2%</w:t>
      </w:r>
      <w:r w:rsidRPr="006A009F">
        <w:rPr>
          <w:b w:val="0"/>
        </w:rPr>
        <w:t xml:space="preserve"> </w:t>
      </w:r>
      <w:r>
        <w:rPr>
          <w:b w:val="0"/>
        </w:rPr>
        <w:t>по сравнению с 2023 годом.</w:t>
      </w:r>
    </w:p>
    <w:p w:rsidR="006A009F" w:rsidRDefault="006A009F" w:rsidP="0034338F">
      <w:pPr>
        <w:pStyle w:val="ConsPlusTitle"/>
        <w:ind w:firstLine="540"/>
        <w:jc w:val="both"/>
        <w:outlineLvl w:val="1"/>
        <w:rPr>
          <w:b w:val="0"/>
        </w:rPr>
      </w:pPr>
      <w:r>
        <w:rPr>
          <w:b w:val="0"/>
        </w:rPr>
        <w:t>- БОД 7,0%, рост на 3,7%</w:t>
      </w:r>
      <w:r w:rsidRPr="006A009F">
        <w:rPr>
          <w:b w:val="0"/>
        </w:rPr>
        <w:t xml:space="preserve"> </w:t>
      </w:r>
      <w:r>
        <w:rPr>
          <w:b w:val="0"/>
        </w:rPr>
        <w:t>по сравнению с 2023 годом.</w:t>
      </w:r>
    </w:p>
    <w:p w:rsidR="001465BB" w:rsidRDefault="001465BB" w:rsidP="0034338F">
      <w:pPr>
        <w:pStyle w:val="ConsPlusTitle"/>
        <w:ind w:firstLine="540"/>
        <w:jc w:val="both"/>
        <w:outlineLvl w:val="1"/>
        <w:rPr>
          <w:b w:val="0"/>
        </w:rPr>
      </w:pPr>
      <w:r>
        <w:rPr>
          <w:b w:val="0"/>
        </w:rPr>
        <w:t>- БНС 0,6%, снижение на 0,4%</w:t>
      </w:r>
      <w:r w:rsidRPr="006A009F">
        <w:rPr>
          <w:b w:val="0"/>
        </w:rPr>
        <w:t xml:space="preserve"> </w:t>
      </w:r>
      <w:r>
        <w:rPr>
          <w:b w:val="0"/>
        </w:rPr>
        <w:t>по сравнению с 2023 годом.</w:t>
      </w:r>
    </w:p>
    <w:p w:rsidR="001465BB" w:rsidRDefault="001465BB" w:rsidP="0034338F">
      <w:pPr>
        <w:pStyle w:val="ConsPlusTitle"/>
        <w:ind w:firstLine="540"/>
        <w:jc w:val="both"/>
        <w:outlineLvl w:val="1"/>
        <w:rPr>
          <w:b w:val="0"/>
        </w:rPr>
      </w:pPr>
      <w:r>
        <w:rPr>
          <w:b w:val="0"/>
        </w:rPr>
        <w:t>- БЭС 1,3%, рост на 1,0%</w:t>
      </w:r>
      <w:r w:rsidRPr="006A009F">
        <w:rPr>
          <w:b w:val="0"/>
        </w:rPr>
        <w:t xml:space="preserve"> </w:t>
      </w:r>
      <w:r>
        <w:rPr>
          <w:b w:val="0"/>
        </w:rPr>
        <w:t>по сравнению с 2023 годом.</w:t>
      </w:r>
    </w:p>
    <w:p w:rsidR="001465BB" w:rsidRDefault="001465BB" w:rsidP="001465BB">
      <w:pPr>
        <w:pStyle w:val="ConsPlusTitle"/>
        <w:spacing w:after="240"/>
        <w:ind w:firstLine="540"/>
        <w:jc w:val="both"/>
        <w:outlineLvl w:val="1"/>
        <w:rPr>
          <w:b w:val="0"/>
        </w:rPr>
      </w:pPr>
      <w:r>
        <w:rPr>
          <w:b w:val="0"/>
        </w:rPr>
        <w:t>- Иное 26,0%, рост на 5,9%</w:t>
      </w:r>
      <w:r w:rsidRPr="006A009F">
        <w:rPr>
          <w:b w:val="0"/>
        </w:rPr>
        <w:t xml:space="preserve"> </w:t>
      </w:r>
      <w:r>
        <w:rPr>
          <w:b w:val="0"/>
        </w:rPr>
        <w:t>по сравнению с 2023 годом.</w:t>
      </w:r>
    </w:p>
    <w:p w:rsidR="006A009F" w:rsidRDefault="001465BB" w:rsidP="0034338F">
      <w:pPr>
        <w:pStyle w:val="ConsPlusTitle"/>
        <w:ind w:firstLine="540"/>
        <w:jc w:val="both"/>
        <w:outlineLvl w:val="1"/>
        <w:rPr>
          <w:b w:val="0"/>
        </w:rPr>
      </w:pPr>
      <w:r w:rsidRPr="001465BB">
        <w:rPr>
          <w:b w:val="0"/>
          <w:u w:val="single"/>
        </w:rPr>
        <w:t>Структура причин смертности по половозрастному признаку</w:t>
      </w:r>
      <w:r>
        <w:rPr>
          <w:b w:val="0"/>
        </w:rPr>
        <w:t>:</w:t>
      </w:r>
    </w:p>
    <w:p w:rsidR="0091269E" w:rsidRDefault="0091269E" w:rsidP="0034338F">
      <w:pPr>
        <w:pStyle w:val="ConsPlusTitle"/>
        <w:ind w:firstLine="540"/>
        <w:jc w:val="both"/>
        <w:outlineLvl w:val="1"/>
        <w:rPr>
          <w:b w:val="0"/>
        </w:rPr>
      </w:pPr>
      <w:r>
        <w:rPr>
          <w:b w:val="0"/>
        </w:rPr>
        <w:t>Рост смертности зарегистрирован в следующих возрастных категориях:</w:t>
      </w:r>
    </w:p>
    <w:p w:rsidR="0091269E" w:rsidRDefault="0091269E" w:rsidP="0034338F">
      <w:pPr>
        <w:pStyle w:val="ConsPlusTitle"/>
        <w:ind w:firstLine="540"/>
        <w:jc w:val="both"/>
        <w:outlineLvl w:val="1"/>
        <w:rPr>
          <w:b w:val="0"/>
        </w:rPr>
      </w:pPr>
      <w:r>
        <w:rPr>
          <w:b w:val="0"/>
        </w:rPr>
        <w:t>- мужчины: 30-44 лет на 4 человека, 45-59 на 1 человека;</w:t>
      </w:r>
    </w:p>
    <w:p w:rsidR="0091269E" w:rsidRDefault="0091269E" w:rsidP="0034338F">
      <w:pPr>
        <w:pStyle w:val="ConsPlusTitle"/>
        <w:ind w:firstLine="540"/>
        <w:jc w:val="both"/>
        <w:outlineLvl w:val="1"/>
        <w:rPr>
          <w:b w:val="0"/>
        </w:rPr>
      </w:pPr>
      <w:r>
        <w:rPr>
          <w:b w:val="0"/>
        </w:rPr>
        <w:t>- женщины: рос в возрастных категориях 30-44 лет на 2 человека, 45-59 лет на 12 человек, 60+ лет на 3 человека.</w:t>
      </w:r>
    </w:p>
    <w:p w:rsidR="001465BB" w:rsidRDefault="0091269E" w:rsidP="0034338F">
      <w:pPr>
        <w:pStyle w:val="ConsPlusTitle"/>
        <w:ind w:firstLine="540"/>
        <w:jc w:val="both"/>
        <w:outlineLvl w:val="1"/>
        <w:rPr>
          <w:b w:val="0"/>
        </w:rPr>
      </w:pPr>
      <w:r>
        <w:rPr>
          <w:b w:val="0"/>
        </w:rPr>
        <w:t xml:space="preserve"> Снижение:</w:t>
      </w:r>
    </w:p>
    <w:p w:rsidR="0091269E" w:rsidRDefault="0091269E" w:rsidP="0091269E">
      <w:pPr>
        <w:pStyle w:val="ConsPlusTitle"/>
        <w:spacing w:after="240"/>
        <w:ind w:firstLine="540"/>
        <w:jc w:val="both"/>
        <w:outlineLvl w:val="1"/>
        <w:rPr>
          <w:b w:val="0"/>
        </w:rPr>
      </w:pPr>
      <w:r>
        <w:rPr>
          <w:b w:val="0"/>
        </w:rPr>
        <w:t>- мужчины: 18-29 лет на 3 человека; 60+ лет на 7 человек.</w:t>
      </w:r>
    </w:p>
    <w:p w:rsidR="001465BB" w:rsidRDefault="0091269E" w:rsidP="0034338F">
      <w:pPr>
        <w:pStyle w:val="ConsPlusTitle"/>
        <w:ind w:firstLine="540"/>
        <w:jc w:val="both"/>
        <w:outlineLvl w:val="1"/>
        <w:rPr>
          <w:b w:val="0"/>
        </w:rPr>
      </w:pPr>
      <w:r>
        <w:rPr>
          <w:b w:val="0"/>
        </w:rPr>
        <w:t xml:space="preserve">За 2024 год зарегистрировано 13 случаев ОКС с подъемом </w:t>
      </w:r>
      <w:r>
        <w:rPr>
          <w:b w:val="0"/>
          <w:lang w:val="en-US"/>
        </w:rPr>
        <w:t>ST</w:t>
      </w:r>
      <w:r>
        <w:rPr>
          <w:b w:val="0"/>
        </w:rPr>
        <w:t xml:space="preserve"> (2023 г. – 24 человека).</w:t>
      </w:r>
    </w:p>
    <w:p w:rsidR="0091269E" w:rsidRDefault="0091269E" w:rsidP="0034338F">
      <w:pPr>
        <w:pStyle w:val="ConsPlusTitle"/>
        <w:ind w:firstLine="540"/>
        <w:jc w:val="both"/>
        <w:outlineLvl w:val="1"/>
        <w:rPr>
          <w:b w:val="0"/>
        </w:rPr>
      </w:pPr>
      <w:r>
        <w:rPr>
          <w:b w:val="0"/>
        </w:rPr>
        <w:t xml:space="preserve">Число пациентов с ОКС госпитализированных в </w:t>
      </w:r>
      <w:r>
        <w:rPr>
          <w:b w:val="0"/>
          <w:bCs/>
        </w:rPr>
        <w:t>отделения</w:t>
      </w:r>
      <w:r w:rsidRPr="0091269E">
        <w:rPr>
          <w:b w:val="0"/>
          <w:bCs/>
        </w:rPr>
        <w:t xml:space="preserve"> анестезиологии и реанимации</w:t>
      </w:r>
      <w:r>
        <w:rPr>
          <w:b w:val="0"/>
          <w:bCs/>
        </w:rPr>
        <w:t xml:space="preserve"> </w:t>
      </w:r>
      <w:r>
        <w:rPr>
          <w:b w:val="0"/>
        </w:rPr>
        <w:t>составило 2 человека (2023 г. – 15  человек), перегоспитализировано в региональный сосудистый центр (далее, РСЦ) – 2 человека (2023 г. – 13 человек).</w:t>
      </w:r>
    </w:p>
    <w:p w:rsidR="0091269E" w:rsidRDefault="0091269E" w:rsidP="0034338F">
      <w:pPr>
        <w:pStyle w:val="ConsPlusTitle"/>
        <w:ind w:firstLine="540"/>
        <w:jc w:val="both"/>
        <w:outlineLvl w:val="1"/>
        <w:rPr>
          <w:b w:val="0"/>
        </w:rPr>
      </w:pPr>
      <w:r>
        <w:rPr>
          <w:b w:val="0"/>
        </w:rPr>
        <w:t xml:space="preserve">Бригадами отделения скорой медицинской помощи госпитализировано </w:t>
      </w:r>
      <w:r w:rsidR="00D06969">
        <w:rPr>
          <w:b w:val="0"/>
        </w:rPr>
        <w:t xml:space="preserve">11 пациентов с ОКС с подъемом </w:t>
      </w:r>
      <w:r w:rsidR="00D06969">
        <w:rPr>
          <w:b w:val="0"/>
          <w:lang w:val="en-US"/>
        </w:rPr>
        <w:t>ST</w:t>
      </w:r>
      <w:r w:rsidR="00D06969">
        <w:rPr>
          <w:b w:val="0"/>
        </w:rPr>
        <w:t xml:space="preserve"> в ПСО (2023 г. – 9 человек), число проведенных тромболизисов составило 8 (72,7%).</w:t>
      </w:r>
    </w:p>
    <w:p w:rsidR="00D06969" w:rsidRDefault="00D06969" w:rsidP="0034338F">
      <w:pPr>
        <w:pStyle w:val="ConsPlusTitle"/>
        <w:ind w:firstLine="540"/>
        <w:jc w:val="both"/>
        <w:outlineLvl w:val="1"/>
        <w:rPr>
          <w:b w:val="0"/>
        </w:rPr>
      </w:pPr>
      <w:r>
        <w:rPr>
          <w:b w:val="0"/>
        </w:rPr>
        <w:lastRenderedPageBreak/>
        <w:t>Один летальный случай в процессе перегоспитализации.</w:t>
      </w:r>
    </w:p>
    <w:p w:rsidR="00D06969" w:rsidRDefault="00D06969" w:rsidP="0034338F">
      <w:pPr>
        <w:pStyle w:val="ConsPlusTitle"/>
        <w:ind w:firstLine="540"/>
        <w:jc w:val="both"/>
        <w:outlineLvl w:val="1"/>
        <w:rPr>
          <w:b w:val="0"/>
        </w:rPr>
      </w:pPr>
      <w:r>
        <w:rPr>
          <w:b w:val="0"/>
        </w:rPr>
        <w:t>За отчетный период больным с ОКС в КСС проведено 2 тромболизиса (100%).</w:t>
      </w:r>
    </w:p>
    <w:p w:rsidR="00D06969" w:rsidRDefault="00D06969" w:rsidP="0034338F">
      <w:pPr>
        <w:pStyle w:val="ConsPlusTitle"/>
        <w:ind w:firstLine="540"/>
        <w:jc w:val="both"/>
        <w:outlineLvl w:val="1"/>
        <w:rPr>
          <w:b w:val="0"/>
        </w:rPr>
      </w:pPr>
      <w:r>
        <w:rPr>
          <w:b w:val="0"/>
        </w:rPr>
        <w:t>Летальность в КСС от ИМ за отчетный год не зарегистрирована (в 2023 г. – 18,2).</w:t>
      </w:r>
    </w:p>
    <w:p w:rsidR="00173372" w:rsidRPr="007443A7" w:rsidRDefault="00173372" w:rsidP="00E84AB0">
      <w:pPr>
        <w:pStyle w:val="ConsPlusNormal"/>
        <w:ind w:firstLine="540"/>
        <w:jc w:val="both"/>
      </w:pPr>
      <w:r w:rsidRPr="007443A7">
        <w:t xml:space="preserve">Смертность от инфаркта </w:t>
      </w:r>
      <w:r w:rsidR="0091269E">
        <w:t>с</w:t>
      </w:r>
      <w:r w:rsidRPr="007443A7">
        <w:t xml:space="preserve"> за 2024 год выше среднеобластного уровня (33,0) на 448,4% и составляет 49,2. За </w:t>
      </w:r>
      <w:r w:rsidR="0091269E" w:rsidRPr="007443A7">
        <w:t>отчетный</w:t>
      </w:r>
      <w:r w:rsidRPr="007443A7">
        <w:t xml:space="preserve"> период наблюдается рост данного показателя в 2,7 раза по сравнению с 2023 годом (18,4).</w:t>
      </w:r>
    </w:p>
    <w:p w:rsidR="00173372" w:rsidRPr="007443A7" w:rsidRDefault="00173372" w:rsidP="00E84AB0">
      <w:pPr>
        <w:pStyle w:val="ConsPlusNormal"/>
        <w:ind w:firstLine="540"/>
        <w:jc w:val="both"/>
      </w:pPr>
      <w:r w:rsidRPr="007443A7">
        <w:t>Смертность от острого нарушения мозгового кровообращения за 2024 год выше среднеобластного уровня (88,0) в 2 раза и составляет 166,0. За отчетный период данный показатель остался на уровне 2023 года (165,8).</w:t>
      </w:r>
    </w:p>
    <w:p w:rsidR="007443A7" w:rsidRPr="007443A7" w:rsidRDefault="00173372" w:rsidP="00E84AB0">
      <w:pPr>
        <w:pStyle w:val="ConsPlusNormal"/>
        <w:ind w:firstLine="540"/>
        <w:jc w:val="both"/>
      </w:pPr>
      <w:r w:rsidRPr="007443A7">
        <w:t>Смертность от онкологических заболеваний за 2024 год выше среднеобластного уровня (230,3) на 14% и составляет 264,4. За отчетный период наблюдается снижение данного показателя</w:t>
      </w:r>
      <w:r w:rsidR="007443A7" w:rsidRPr="007443A7">
        <w:t xml:space="preserve"> в 1,1 раза по сравнению с 2023 года (306,9).</w:t>
      </w:r>
    </w:p>
    <w:p w:rsidR="00E84AB0" w:rsidRDefault="007443A7" w:rsidP="00E84AB0">
      <w:pPr>
        <w:pStyle w:val="ConsPlusNormal"/>
        <w:ind w:firstLine="540"/>
        <w:jc w:val="both"/>
      </w:pPr>
      <w:r>
        <w:t>Смертность от внешних причин выше среднеобластного уровня (106,3) в 2.7. раза и составляет 270,5. За отчетный период наблюдается рост данного показателя в 1,4 раза по сравнению с 2023 г. (196,5).</w:t>
      </w:r>
    </w:p>
    <w:p w:rsidR="00E90430" w:rsidRDefault="00E90430" w:rsidP="00996628">
      <w:pPr>
        <w:pStyle w:val="ConsPlusNormal"/>
        <w:ind w:firstLine="539"/>
        <w:jc w:val="both"/>
      </w:pPr>
      <w:r>
        <w:t>Высокий уровень смертности от неинфекционных заболеваний приводит к большим экономическим потерям, обусловленным как прямыми затратами на оказание медицинской помощи, в том числе высокотехнологичной, так и экономическим потерям вследствие сокращения трудовых ресурсов из-за преждевременной смертности, инвалидности и временной нетрудоспособности.</w:t>
      </w:r>
    </w:p>
    <w:p w:rsidR="00E90430" w:rsidRDefault="00E90430" w:rsidP="00996628">
      <w:pPr>
        <w:pStyle w:val="ConsPlusNormal"/>
        <w:ind w:firstLine="539"/>
        <w:jc w:val="both"/>
      </w:pPr>
      <w:r>
        <w:t>Основой профилактики и контроля неинфекционных заболеваний является здоровый образ жизни. Здоровый образ жизни - это образ жизни человека, направленный на предупреждение возникновения и развития неинфекционных заболеваний и характеризующийся исключением или сокращением действия поведенческих факторов риска, к числу которых относятся употребление табака, вредное потребление алкоголя, нерациональное питание, отсутствие физической активности, а также неадаптивное преодоление стрессов.</w:t>
      </w:r>
    </w:p>
    <w:p w:rsidR="00E90430" w:rsidRDefault="00E90430" w:rsidP="00996628">
      <w:pPr>
        <w:pStyle w:val="ConsPlusNormal"/>
        <w:ind w:firstLine="539"/>
        <w:jc w:val="both"/>
      </w:pPr>
      <w:r>
        <w:t>Вместе с тем распространенность курения в России остается критически высокой. Курение является фактором риска, вносящим наибольший вклад в преждевременную смертность и инвалидность от целого ряда злокачественных новообразований, сердечно-сосудистых заболеваний, а также болезней органов дыхания.</w:t>
      </w:r>
    </w:p>
    <w:p w:rsidR="009C3410" w:rsidRDefault="009C3410" w:rsidP="0034338F">
      <w:pPr>
        <w:pStyle w:val="ConsPlusNormal"/>
        <w:ind w:firstLine="539"/>
        <w:jc w:val="both"/>
      </w:pPr>
      <w:r w:rsidRPr="009C3410">
        <w:t>По данным Минздрава, опубликованным 28 апреля 2025 года на сайте государственной статистики ЕМИСС, в 2024 году в России было зарегистрировано 63 459 больных с впервые в жизни установленным диагнозом алкоголизма и алкогольного психоза.</w:t>
      </w:r>
      <w:r w:rsidR="0034338F">
        <w:t xml:space="preserve"> </w:t>
      </w:r>
    </w:p>
    <w:p w:rsidR="007D0BC0" w:rsidRDefault="007D0BC0" w:rsidP="0034338F">
      <w:pPr>
        <w:pStyle w:val="ConsPlusNormal"/>
        <w:ind w:firstLine="539"/>
        <w:jc w:val="both"/>
      </w:pPr>
      <w:r>
        <w:t xml:space="preserve">По данным Министерства агропромышленного комплекса и потребительского рынка Свердловской области число торговых точек по продаже алкогольной продукции на 01.01.2025 года  – 6,64 на 1 000 жителей Шалинского муниципального округа, что выше показателя по Свердловской </w:t>
      </w:r>
      <w:r>
        <w:lastRenderedPageBreak/>
        <w:t>области (2,58). Число торговых точек по продаже табака и никотиносодержащей продукции на 01.01.2025 года  - 3,26, что выше показателя по Свердловской области (1,67).</w:t>
      </w:r>
    </w:p>
    <w:p w:rsidR="00151015" w:rsidRDefault="00151015" w:rsidP="00151015">
      <w:pPr>
        <w:pStyle w:val="ConsPlusNormal"/>
        <w:ind w:firstLine="540"/>
        <w:jc w:val="both"/>
        <w:rPr>
          <w:rFonts w:ascii="Times New Roman" w:hAnsi="Times New Roman" w:cs="Times New Roman"/>
          <w:szCs w:val="28"/>
        </w:rPr>
      </w:pPr>
      <w:r>
        <w:t>Постановлением администрации Шалинского муниципального округа № 528 от 25.05.2013 года «</w:t>
      </w:r>
      <w:r w:rsidRPr="00151015">
        <w:t xml:space="preserve">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Шалинского </w:t>
      </w:r>
      <w:r>
        <w:t xml:space="preserve">муниципального </w:t>
      </w:r>
      <w:r w:rsidRPr="00151015">
        <w:t>округа</w:t>
      </w:r>
      <w:r>
        <w:t xml:space="preserve">» установлено, что </w:t>
      </w:r>
      <w:r>
        <w:rPr>
          <w:rFonts w:ascii="Times New Roman" w:hAnsi="Times New Roman" w:cs="Times New Roman"/>
          <w:szCs w:val="28"/>
        </w:rPr>
        <w:t>на территории Шалинского муниципального округа розничная продажа алкогольной продукции не допускается на территориях, прилегающих:</w:t>
      </w:r>
    </w:p>
    <w:p w:rsidR="00151015" w:rsidRDefault="00151015" w:rsidP="00151015">
      <w:pPr>
        <w:pStyle w:val="ConsPlusNormal"/>
        <w:ind w:firstLine="540"/>
        <w:jc w:val="both"/>
        <w:rPr>
          <w:rFonts w:ascii="Times New Roman" w:hAnsi="Times New Roman" w:cs="Times New Roman"/>
          <w:szCs w:val="28"/>
        </w:rPr>
      </w:pPr>
      <w:r>
        <w:rPr>
          <w:rFonts w:ascii="Times New Roman" w:hAnsi="Times New Roman" w:cs="Times New Roman"/>
          <w:szCs w:val="28"/>
        </w:rPr>
        <w:t>а) к детским, образовательным, медицинским организациям и объектам спорта;</w:t>
      </w:r>
    </w:p>
    <w:p w:rsidR="00151015" w:rsidRPr="006F15C2" w:rsidRDefault="00151015" w:rsidP="00151015">
      <w:pPr>
        <w:pStyle w:val="ConsPlusNormal"/>
        <w:ind w:firstLine="540"/>
        <w:jc w:val="both"/>
        <w:rPr>
          <w:rFonts w:ascii="Times New Roman" w:hAnsi="Times New Roman" w:cs="Times New Roman"/>
          <w:szCs w:val="28"/>
        </w:rPr>
      </w:pPr>
      <w:r w:rsidRPr="006F15C2">
        <w:rPr>
          <w:rFonts w:ascii="Times New Roman" w:hAnsi="Times New Roman" w:cs="Times New Roman"/>
          <w:szCs w:val="28"/>
        </w:rPr>
        <w:t>б) к оптовым и розничным рынкам, вокзалам, иным местам массового скопления граждан, местам нахождения источников повышенно</w:t>
      </w:r>
      <w:r>
        <w:rPr>
          <w:rFonts w:ascii="Times New Roman" w:hAnsi="Times New Roman" w:cs="Times New Roman"/>
          <w:szCs w:val="28"/>
        </w:rPr>
        <w:t xml:space="preserve">й опасности, определенных органом </w:t>
      </w:r>
      <w:r w:rsidRPr="006F15C2">
        <w:rPr>
          <w:rFonts w:ascii="Times New Roman" w:hAnsi="Times New Roman" w:cs="Times New Roman"/>
          <w:szCs w:val="28"/>
        </w:rPr>
        <w:t xml:space="preserve">государственной власти </w:t>
      </w:r>
      <w:r>
        <w:rPr>
          <w:rFonts w:ascii="Times New Roman" w:hAnsi="Times New Roman" w:cs="Times New Roman"/>
          <w:szCs w:val="28"/>
        </w:rPr>
        <w:t>Свердловской области</w:t>
      </w:r>
      <w:r w:rsidRPr="006F15C2">
        <w:rPr>
          <w:rFonts w:ascii="Times New Roman" w:hAnsi="Times New Roman" w:cs="Times New Roman"/>
          <w:szCs w:val="28"/>
        </w:rPr>
        <w:t>;</w:t>
      </w:r>
    </w:p>
    <w:p w:rsidR="00151015" w:rsidRDefault="00151015" w:rsidP="00151015">
      <w:pPr>
        <w:pStyle w:val="ConsPlusNormal"/>
        <w:ind w:firstLine="540"/>
        <w:jc w:val="both"/>
        <w:rPr>
          <w:rFonts w:ascii="Times New Roman" w:hAnsi="Times New Roman" w:cs="Times New Roman"/>
          <w:szCs w:val="28"/>
        </w:rPr>
      </w:pPr>
      <w:r w:rsidRPr="0006725E">
        <w:rPr>
          <w:rFonts w:ascii="Times New Roman" w:hAnsi="Times New Roman" w:cs="Times New Roman"/>
          <w:szCs w:val="28"/>
        </w:rPr>
        <w:t>в) к объектам военного назначения.</w:t>
      </w:r>
    </w:p>
    <w:p w:rsidR="00151015" w:rsidRDefault="00151015" w:rsidP="00151015">
      <w:pPr>
        <w:pStyle w:val="ConsPlusNormal"/>
        <w:ind w:firstLine="540"/>
        <w:jc w:val="both"/>
        <w:rPr>
          <w:rFonts w:ascii="Times New Roman" w:hAnsi="Times New Roman" w:cs="Times New Roman"/>
          <w:szCs w:val="28"/>
        </w:rPr>
      </w:pPr>
      <w:r>
        <w:rPr>
          <w:rFonts w:ascii="Times New Roman" w:hAnsi="Times New Roman" w:cs="Times New Roman"/>
          <w:szCs w:val="28"/>
        </w:rPr>
        <w:t>Также утвержден:</w:t>
      </w:r>
    </w:p>
    <w:p w:rsidR="00151015" w:rsidRDefault="00151015" w:rsidP="00151015">
      <w:pPr>
        <w:pStyle w:val="ConsPlusNormal"/>
        <w:ind w:firstLine="540"/>
        <w:jc w:val="both"/>
        <w:rPr>
          <w:rFonts w:ascii="Times New Roman" w:hAnsi="Times New Roman" w:cs="Times New Roman"/>
          <w:szCs w:val="28"/>
        </w:rPr>
      </w:pPr>
      <w:r>
        <w:rPr>
          <w:rFonts w:ascii="Times New Roman" w:hAnsi="Times New Roman" w:cs="Times New Roman"/>
          <w:szCs w:val="28"/>
        </w:rPr>
        <w:t>- п</w:t>
      </w:r>
      <w:r w:rsidRPr="00151015">
        <w:rPr>
          <w:rFonts w:ascii="Times New Roman" w:hAnsi="Times New Roman" w:cs="Times New Roman"/>
          <w:szCs w:val="28"/>
        </w:rPr>
        <w:t>еречень детских, образовательных, медицинских организаций, объектов спорта, на прилегающих территориях к которым не допускается розничная продажа алкогольной продукции</w:t>
      </w:r>
      <w:r>
        <w:rPr>
          <w:rFonts w:ascii="Times New Roman" w:hAnsi="Times New Roman" w:cs="Times New Roman"/>
          <w:szCs w:val="28"/>
        </w:rPr>
        <w:t>;</w:t>
      </w:r>
    </w:p>
    <w:p w:rsidR="00151015" w:rsidRDefault="00151015" w:rsidP="00151015">
      <w:pPr>
        <w:pStyle w:val="ConsPlusNormal"/>
        <w:ind w:firstLine="540"/>
        <w:jc w:val="both"/>
        <w:rPr>
          <w:rFonts w:ascii="Times New Roman" w:hAnsi="Times New Roman" w:cs="Times New Roman"/>
          <w:szCs w:val="28"/>
        </w:rPr>
      </w:pPr>
      <w:r>
        <w:rPr>
          <w:rFonts w:ascii="Times New Roman" w:hAnsi="Times New Roman" w:cs="Times New Roman"/>
          <w:szCs w:val="28"/>
        </w:rPr>
        <w:t>- перечень оптовых и розничных рынков, вокзалов, иных мест массового скопления граждан и мест нахождения источников повышенной опасности, на прилегающих территориях к которым не допускается розничная продажа алкогольной продукции.</w:t>
      </w:r>
    </w:p>
    <w:p w:rsidR="002A4160" w:rsidRDefault="002A4160" w:rsidP="002A4160">
      <w:pPr>
        <w:pStyle w:val="ConsPlusNormal"/>
        <w:ind w:firstLine="540"/>
        <w:jc w:val="both"/>
        <w:rPr>
          <w:rFonts w:ascii="Times New Roman" w:hAnsi="Times New Roman" w:cs="Times New Roman"/>
          <w:szCs w:val="28"/>
        </w:rPr>
      </w:pPr>
      <w:r>
        <w:rPr>
          <w:rFonts w:ascii="Times New Roman" w:hAnsi="Times New Roman" w:cs="Times New Roman"/>
          <w:szCs w:val="28"/>
        </w:rPr>
        <w:t>Этим же постановлением установлено, что при определении границ прилегающих территорий до предприятий розничной торговли и общественного питания, осуществляющих розничную продажу алкогольной продукцией, минимальное расстояние должно составлять:</w:t>
      </w:r>
    </w:p>
    <w:p w:rsidR="002A4160" w:rsidRDefault="002A4160" w:rsidP="002A4160">
      <w:pPr>
        <w:pStyle w:val="ConsPlusNormal"/>
        <w:ind w:firstLine="540"/>
        <w:jc w:val="both"/>
        <w:rPr>
          <w:rFonts w:ascii="Times New Roman" w:hAnsi="Times New Roman" w:cs="Times New Roman"/>
          <w:szCs w:val="28"/>
        </w:rPr>
      </w:pPr>
      <w:r>
        <w:rPr>
          <w:rFonts w:ascii="Times New Roman" w:hAnsi="Times New Roman" w:cs="Times New Roman"/>
          <w:szCs w:val="28"/>
        </w:rPr>
        <w:t>- от детских, образовательных, медицинских организаций и объектов спорта – 30 метров;</w:t>
      </w:r>
    </w:p>
    <w:p w:rsidR="00467390" w:rsidRDefault="002A4160" w:rsidP="002A4160">
      <w:pPr>
        <w:pStyle w:val="ConsPlusNormal"/>
        <w:ind w:firstLine="540"/>
        <w:jc w:val="both"/>
      </w:pPr>
      <w:r>
        <w:rPr>
          <w:rFonts w:ascii="Times New Roman" w:hAnsi="Times New Roman" w:cs="Times New Roman"/>
          <w:szCs w:val="28"/>
        </w:rPr>
        <w:t>- от оптовых и розничных рынков, вокзалов, иных мест массового скопления граждан и мест нахождения источников повышенной опасности, определенных органом государственной власти Свердловской области  – 50 метров.</w:t>
      </w:r>
    </w:p>
    <w:p w:rsidR="00700F3C" w:rsidRDefault="00700F3C" w:rsidP="0034338F">
      <w:pPr>
        <w:pStyle w:val="ConsPlusNormal"/>
        <w:ind w:firstLine="539"/>
        <w:jc w:val="both"/>
      </w:pPr>
      <w:r>
        <w:t>На начало 2024 года на учете у врача психиатра-нарколога ГАУЗ СО «Шалинская ЦРБ» состояло 249 человек (в 2023 году – 242 человека) рост на 3%. За 2024 год в новь взято под наблюдение впервые в жизни – 11 человек, по сравнению с 2023 годов наблюдается рост на 22 %. Снято с наблюдения за 2024 год – 21 человек (в 2023 – 3 человека) рост в 7 раз:</w:t>
      </w:r>
    </w:p>
    <w:p w:rsidR="00700F3C" w:rsidRDefault="00700F3C" w:rsidP="0034338F">
      <w:pPr>
        <w:pStyle w:val="ConsPlusNormal"/>
        <w:ind w:firstLine="539"/>
        <w:jc w:val="both"/>
      </w:pPr>
      <w:r>
        <w:t>- 11 человек в связи с ремиссией;</w:t>
      </w:r>
    </w:p>
    <w:p w:rsidR="00700F3C" w:rsidRDefault="00700F3C" w:rsidP="0034338F">
      <w:pPr>
        <w:pStyle w:val="ConsPlusNormal"/>
        <w:ind w:firstLine="539"/>
        <w:jc w:val="both"/>
      </w:pPr>
      <w:r>
        <w:t>- 1 человек осужден;</w:t>
      </w:r>
    </w:p>
    <w:p w:rsidR="00700F3C" w:rsidRDefault="00700F3C" w:rsidP="0034338F">
      <w:pPr>
        <w:pStyle w:val="ConsPlusNormal"/>
        <w:ind w:firstLine="539"/>
        <w:jc w:val="both"/>
      </w:pPr>
      <w:r>
        <w:t>- 9 человек сняты в связи со смертью (соматическое заболевание).</w:t>
      </w:r>
    </w:p>
    <w:p w:rsidR="009C3410" w:rsidRDefault="00700F3C" w:rsidP="0034338F">
      <w:pPr>
        <w:pStyle w:val="ConsPlusNormal"/>
        <w:ind w:firstLine="539"/>
        <w:jc w:val="both"/>
      </w:pPr>
      <w:r>
        <w:t xml:space="preserve"> </w:t>
      </w:r>
      <w:r w:rsidR="009C3410">
        <w:t xml:space="preserve">На конец 2024 года под наблюдением врача психиатра-нарколога ГАУЗ СО «Шалинская ЦРБ» состояло </w:t>
      </w:r>
      <w:r>
        <w:t>239 человек (в 2023 году – 248 чел.), из них 13 подростков.</w:t>
      </w:r>
    </w:p>
    <w:p w:rsidR="0034338F" w:rsidRDefault="0034338F" w:rsidP="0034338F">
      <w:pPr>
        <w:pStyle w:val="ConsPlusNormal"/>
        <w:ind w:firstLine="539"/>
        <w:jc w:val="both"/>
      </w:pPr>
      <w:r>
        <w:lastRenderedPageBreak/>
        <w:t>Причиной низкой обращаемости населения за медицинской помощью врачи называет психологическую защиту человека, который отказывается признавать наличие проблемы.</w:t>
      </w:r>
    </w:p>
    <w:p w:rsidR="00E90430" w:rsidRDefault="00E90430" w:rsidP="00996628">
      <w:pPr>
        <w:pStyle w:val="ConsPlusNormal"/>
        <w:ind w:firstLine="539"/>
        <w:jc w:val="both"/>
      </w:pPr>
      <w:r w:rsidRPr="00E84AB0">
        <w:t>Потребление алкоголя является также причиной сердечно-сосудистых</w:t>
      </w:r>
      <w:r>
        <w:t>, отдельных форм онкологических заболеваний и заболеваний органов пищеварения.</w:t>
      </w:r>
    </w:p>
    <w:p w:rsidR="00E90430" w:rsidRPr="008924B6" w:rsidRDefault="00E90430" w:rsidP="00996628">
      <w:pPr>
        <w:pStyle w:val="ConsPlusNormal"/>
        <w:ind w:firstLine="539"/>
        <w:jc w:val="both"/>
      </w:pPr>
      <w:r>
        <w:t xml:space="preserve">Недостаточная физическая активность также является важным фактором риска неинфекционных заболеваний, так по </w:t>
      </w:r>
      <w:r w:rsidR="00187C2A">
        <w:t xml:space="preserve"> Шалинскому </w:t>
      </w:r>
      <w:r w:rsidR="00564286">
        <w:t>муниципальному</w:t>
      </w:r>
      <w:r>
        <w:t xml:space="preserve"> округу по состоянию </w:t>
      </w:r>
      <w:r w:rsidRPr="008924B6">
        <w:t>на 1 января 202</w:t>
      </w:r>
      <w:r w:rsidR="00564286" w:rsidRPr="008924B6">
        <w:t>5</w:t>
      </w:r>
      <w:r w:rsidRPr="008924B6">
        <w:t xml:space="preserve"> года регулярно занимались фи</w:t>
      </w:r>
      <w:r w:rsidR="00AF5133" w:rsidRPr="008924B6">
        <w:t xml:space="preserve">зической культурой и спортом </w:t>
      </w:r>
      <w:r w:rsidR="008924B6" w:rsidRPr="008924B6">
        <w:t>- 65</w:t>
      </w:r>
      <w:r w:rsidRPr="008924B6">
        <w:t>,</w:t>
      </w:r>
      <w:r w:rsidR="008924B6" w:rsidRPr="008924B6">
        <w:t>78</w:t>
      </w:r>
      <w:r w:rsidRPr="008924B6">
        <w:t xml:space="preserve">% </w:t>
      </w:r>
      <w:r w:rsidR="00AF5133" w:rsidRPr="008924B6">
        <w:t>граждан</w:t>
      </w:r>
      <w:r w:rsidRPr="008924B6">
        <w:t>.</w:t>
      </w:r>
      <w:r w:rsidR="00187C2A" w:rsidRPr="008924B6">
        <w:t xml:space="preserve"> </w:t>
      </w:r>
      <w:r w:rsidR="008924B6" w:rsidRPr="008924B6">
        <w:t xml:space="preserve"> Коэффициент загруженности спортивных сооружений Шалинского муниципального округа составляет 70%.</w:t>
      </w:r>
    </w:p>
    <w:p w:rsidR="00E90430" w:rsidRDefault="00E90430" w:rsidP="00996628">
      <w:pPr>
        <w:pStyle w:val="ConsPlusNormal"/>
        <w:ind w:firstLine="539"/>
        <w:jc w:val="both"/>
      </w:pPr>
      <w:r>
        <w:t xml:space="preserve">В последние годы наблюдается тенденция к повышению уровня информированности граждан о факторах риска развития неинфекционных заболеваний, а данные социологических опросов показывают повышение интереса граждан к ведению здорового образа жизни и сохранению здоровья. На официальном сайте </w:t>
      </w:r>
      <w:r w:rsidR="00DB5BDE">
        <w:t xml:space="preserve">администрации </w:t>
      </w:r>
      <w:r w:rsidR="00CA7DD6">
        <w:t xml:space="preserve">Шалинского </w:t>
      </w:r>
      <w:r w:rsidR="00564286">
        <w:t>муниципального</w:t>
      </w:r>
      <w:r>
        <w:t xml:space="preserve"> округа для информи</w:t>
      </w:r>
      <w:r w:rsidR="00CA7DD6">
        <w:t xml:space="preserve">рования </w:t>
      </w:r>
      <w:r w:rsidR="00996628">
        <w:t>граждан</w:t>
      </w:r>
      <w:r w:rsidR="00CA7DD6">
        <w:t xml:space="preserve"> создан раздел "Социальная сфера – Сохранение и укрепление здоровья населения</w:t>
      </w:r>
      <w:r>
        <w:t>".</w:t>
      </w:r>
    </w:p>
    <w:p w:rsidR="00260B08" w:rsidRPr="00F12242" w:rsidRDefault="00E90430" w:rsidP="00260B08">
      <w:pPr>
        <w:pStyle w:val="ConsPlusNormal"/>
        <w:ind w:firstLine="539"/>
        <w:jc w:val="both"/>
        <w:rPr>
          <w:color w:val="FF0000"/>
        </w:rPr>
      </w:pPr>
      <w:r>
        <w:t xml:space="preserve">Важным также является своевременное выявление заболеваний, что создает условия для их эффективного лечения. С 2013 года в России были возобновлены массовые профилактические медицинские осмотры и диспансеризация населения. </w:t>
      </w:r>
      <w:r w:rsidR="005116F1">
        <w:t>В соответствии с постановлением правительства Свердловской области п</w:t>
      </w:r>
      <w:r w:rsidR="008924B6" w:rsidRPr="008924B6">
        <w:t>лан по</w:t>
      </w:r>
      <w:r w:rsidR="005116F1">
        <w:t xml:space="preserve"> дополнительной диспансеризации работающих граждан  Шалинского муниципального округа составил – 6724 человек, план выполнен на 62,2% (4211 человек). </w:t>
      </w:r>
      <w:r w:rsidR="00260B08" w:rsidRPr="00185B9D">
        <w:t xml:space="preserve">Охват населения флюорографическими </w:t>
      </w:r>
      <w:r w:rsidR="003C6A96">
        <w:t>обследованиями: план на 2024 год – 13399 человек</w:t>
      </w:r>
      <w:r w:rsidR="00260B08" w:rsidRPr="00185B9D">
        <w:t xml:space="preserve"> выполнено – 1</w:t>
      </w:r>
      <w:r w:rsidR="003C6A96">
        <w:t>2836 (95</w:t>
      </w:r>
      <w:r w:rsidR="00260B08" w:rsidRPr="00185B9D">
        <w:t>,</w:t>
      </w:r>
      <w:r w:rsidR="003C6A96">
        <w:t>8</w:t>
      </w:r>
      <w:r w:rsidR="00260B08" w:rsidRPr="00185B9D">
        <w:t>%).</w:t>
      </w:r>
    </w:p>
    <w:p w:rsidR="005116F1" w:rsidRDefault="005116F1" w:rsidP="00E84AB0">
      <w:pPr>
        <w:pStyle w:val="ConsPlusNormal"/>
        <w:ind w:firstLine="539"/>
        <w:jc w:val="both"/>
      </w:pPr>
      <w:r>
        <w:t>Выполнение 2 этапа диспансеризации составляет 20.7.% (871 человек) от числа завершенных случаев 1 этапа.</w:t>
      </w:r>
    </w:p>
    <w:p w:rsidR="00260B08" w:rsidRDefault="00260B08" w:rsidP="00E84AB0">
      <w:pPr>
        <w:pStyle w:val="ConsPlusNormal"/>
        <w:ind w:firstLine="539"/>
        <w:jc w:val="both"/>
      </w:pPr>
      <w:r>
        <w:t xml:space="preserve">Впервые выявлено заболеваний в 2024 году – 165 человек от числа прошедших – 3,9% (рост по сравнению с 2023 г. на 42%). </w:t>
      </w:r>
    </w:p>
    <w:p w:rsidR="00E90430" w:rsidRDefault="00E90430" w:rsidP="00E84AB0">
      <w:pPr>
        <w:pStyle w:val="ConsPlusNormal"/>
        <w:ind w:firstLine="539"/>
        <w:jc w:val="both"/>
      </w:pPr>
      <w:r>
        <w:t>Диспансеризация позволяет увеличить долю раннего выявления злокачественных новообразований на первой и второй стадиях, что приводит к снижению одногодичной летальности и повышению пятилетней выживаемости до более половины случаев.</w:t>
      </w:r>
    </w:p>
    <w:p w:rsidR="00E84AB0" w:rsidRPr="00E84AB0" w:rsidRDefault="00E90430" w:rsidP="00E84AB0">
      <w:pPr>
        <w:pStyle w:val="ConsPlusNormal"/>
        <w:ind w:firstLine="539"/>
        <w:jc w:val="both"/>
      </w:pPr>
      <w:r>
        <w:t xml:space="preserve">На сегодняшний день во всем мире наблюдается рост тревожных и депрессивных состояний, риск возникновения которых напрямую связан с социально-психологическими факторами. Широкое распространение среди населения приобретают психосоматические заболевания, в развитии и течении которых существенная роль также принадлежит психологическим факторам, недостаточной стрессоустойчивости, длительному психоэмоциональному напряжению. Развитие этих нарушений не только существенно снижает качество жизни, но и приводит к длительной нетрудоспособности, присоединению сопутствующих заболеваний, в том </w:t>
      </w:r>
      <w:r>
        <w:lastRenderedPageBreak/>
        <w:t>числе и зависимости от алкоголя и других психоактивных веществ. По этой причине предотвращение психических и поведенческих расстройств является важным направлением в профилактике неинфекционных заболеваний среди населения.</w:t>
      </w:r>
    </w:p>
    <w:p w:rsidR="00E90430" w:rsidRDefault="00E90430" w:rsidP="00E84AB0">
      <w:pPr>
        <w:pStyle w:val="ConsPlusNormal"/>
        <w:ind w:firstLine="539"/>
        <w:jc w:val="both"/>
      </w:pPr>
      <w:r>
        <w:t>Учитывая изложенное, сокращение бремени неинфекционных заболеваний возможно посредством последовательной запланированной работы в области общественного здоровья. Системные меры на данном направлении могут обеспечить существенное снижение смертности от неинфекционных заболеваний и увеличение продолжительности жизни горожан в долгосрочной перспективе.</w:t>
      </w:r>
    </w:p>
    <w:p w:rsidR="00E90430" w:rsidRDefault="00E90430">
      <w:pPr>
        <w:pStyle w:val="ConsPlusNormal"/>
        <w:jc w:val="both"/>
      </w:pPr>
    </w:p>
    <w:p w:rsidR="00E90430" w:rsidRPr="00593125" w:rsidRDefault="00E90430">
      <w:pPr>
        <w:pStyle w:val="ConsPlusTitle"/>
        <w:jc w:val="center"/>
        <w:outlineLvl w:val="2"/>
      </w:pPr>
      <w:r w:rsidRPr="00593125">
        <w:t>II. ОСНОВНЫЕ ПОКАЗАТЕЛИ И ПРИЧИНЫ ЗАБОЛЕВАЕМОСТИ</w:t>
      </w:r>
    </w:p>
    <w:p w:rsidR="00E90430" w:rsidRPr="00593125" w:rsidRDefault="00E90430">
      <w:pPr>
        <w:pStyle w:val="ConsPlusTitle"/>
        <w:jc w:val="center"/>
      </w:pPr>
      <w:r w:rsidRPr="00593125">
        <w:t>И СМЕРТНОСТИ СРЕДИ РАЗЛИЧНЫХ ГРУПП НАСЕЛЕНИЯ</w:t>
      </w:r>
    </w:p>
    <w:p w:rsidR="000E14EF" w:rsidRPr="00593125" w:rsidRDefault="00CA7DD6">
      <w:pPr>
        <w:pStyle w:val="ConsPlusTitle"/>
        <w:jc w:val="center"/>
      </w:pPr>
      <w:r w:rsidRPr="00593125">
        <w:t xml:space="preserve">ШАЛИНСКОГО </w:t>
      </w:r>
      <w:r w:rsidR="000E14EF" w:rsidRPr="00593125">
        <w:t>МУНИЦИПАЛЬНОГО</w:t>
      </w:r>
      <w:r w:rsidR="00E90430" w:rsidRPr="00593125">
        <w:t xml:space="preserve"> ОКРУГА</w:t>
      </w:r>
      <w:r w:rsidRPr="00593125">
        <w:t xml:space="preserve">, </w:t>
      </w:r>
    </w:p>
    <w:p w:rsidR="00E90430" w:rsidRPr="00593125" w:rsidRDefault="00CA7DD6">
      <w:pPr>
        <w:pStyle w:val="ConsPlusTitle"/>
        <w:jc w:val="center"/>
      </w:pPr>
      <w:r w:rsidRPr="00593125">
        <w:t>КО</w:t>
      </w:r>
      <w:r w:rsidR="00E90430" w:rsidRPr="00593125">
        <w:t>ЛИЧЕСТВО ГРАЖДАН,</w:t>
      </w:r>
    </w:p>
    <w:p w:rsidR="00E90430" w:rsidRPr="00593125" w:rsidRDefault="00E90430">
      <w:pPr>
        <w:pStyle w:val="ConsPlusTitle"/>
        <w:jc w:val="center"/>
        <w:rPr>
          <w:color w:val="FF0000"/>
        </w:rPr>
      </w:pPr>
      <w:r w:rsidRPr="00593125">
        <w:t>ОХВАЧЕННЫХ ДИСПАНСЕРИЗАЦИЕЙ</w:t>
      </w:r>
    </w:p>
    <w:p w:rsidR="00E90430" w:rsidRPr="00593125" w:rsidRDefault="00E90430">
      <w:pPr>
        <w:pStyle w:val="ConsPlusNormal"/>
        <w:jc w:val="both"/>
      </w:pPr>
    </w:p>
    <w:p w:rsidR="00E90430" w:rsidRPr="00260B08" w:rsidRDefault="00E90430" w:rsidP="00996628">
      <w:pPr>
        <w:pStyle w:val="ConsPlusNormal"/>
        <w:ind w:firstLine="539"/>
        <w:jc w:val="both"/>
      </w:pPr>
      <w:r w:rsidRPr="00260B08">
        <w:t xml:space="preserve">Здоровье является условием нормальной жизнедеятельности, функционирования и развития как отдельно взятого человека, так и населения </w:t>
      </w:r>
      <w:r w:rsidR="00CA7DD6" w:rsidRPr="00260B08">
        <w:t xml:space="preserve">Шалинского </w:t>
      </w:r>
      <w:r w:rsidR="000E14EF" w:rsidRPr="00260B08">
        <w:t>муниципального</w:t>
      </w:r>
      <w:r w:rsidRPr="00260B08">
        <w:t xml:space="preserve"> округа в целом. В связи с этим обеспечение здоровья населения рассматривается как объективная необходимость. Основными составляющими обеспечения здоровья являются здоровый образ жизни и организация доступной и качественной медицинской помощи.</w:t>
      </w:r>
    </w:p>
    <w:p w:rsidR="00E84AB0" w:rsidRPr="00260B08" w:rsidRDefault="00E84AB0" w:rsidP="00996628">
      <w:pPr>
        <w:pStyle w:val="ConsPlusNormal"/>
        <w:ind w:firstLine="539"/>
        <w:jc w:val="both"/>
      </w:pPr>
      <w:r w:rsidRPr="00260B08">
        <w:t>В России регистрация причин смерти стала проводиться с 1902 года по классификации, разработанной "Обществом русских врачей в память Н.И. Пирогова". С 1965 года отечественная статистика начала пользоваться для регистрации смерти Международной классификацией, в которой насчитывается 21 класс причин смертности, объединяющих 5600 рубрик. Ученые выделяют шесть основных причин смертности в России: высокое кровяное давление - 35,5%, высокий уровень холестерина - 23%, курение - 17,1%, нездоровое питание - 12,9%, ожирение - 12,5%, алкоголь - 11,9%.</w:t>
      </w:r>
    </w:p>
    <w:p w:rsidR="00E84AB0" w:rsidRPr="0076219C" w:rsidRDefault="00E84AB0" w:rsidP="00996628">
      <w:pPr>
        <w:ind w:firstLine="708"/>
        <w:jc w:val="both"/>
        <w:rPr>
          <w:rFonts w:ascii="Liberation Serif" w:hAnsi="Liberation Serif" w:cs="Times New Roman"/>
          <w:sz w:val="28"/>
          <w:szCs w:val="28"/>
        </w:rPr>
      </w:pPr>
      <w:r w:rsidRPr="0076219C">
        <w:rPr>
          <w:rFonts w:ascii="Liberation Serif" w:hAnsi="Liberation Serif" w:cs="Times New Roman"/>
          <w:sz w:val="28"/>
          <w:szCs w:val="28"/>
        </w:rPr>
        <w:t>Структура основных причин  общей  смертности за 202</w:t>
      </w:r>
      <w:r w:rsidR="00A6789B" w:rsidRPr="0076219C">
        <w:rPr>
          <w:rFonts w:ascii="Liberation Serif" w:hAnsi="Liberation Serif" w:cs="Times New Roman"/>
          <w:sz w:val="28"/>
          <w:szCs w:val="28"/>
        </w:rPr>
        <w:t>4</w:t>
      </w:r>
      <w:r w:rsidRPr="0076219C">
        <w:rPr>
          <w:rFonts w:ascii="Liberation Serif" w:hAnsi="Liberation Serif" w:cs="Times New Roman"/>
          <w:sz w:val="28"/>
          <w:szCs w:val="28"/>
        </w:rPr>
        <w:t xml:space="preserve"> г. (на 100 тыс. насел.):</w:t>
      </w:r>
    </w:p>
    <w:p w:rsidR="00E84AB0" w:rsidRPr="0076219C" w:rsidRDefault="00E84AB0"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1 место – заболевания сердечно - сосудистой системы – 1</w:t>
      </w:r>
      <w:r w:rsidR="00A6789B" w:rsidRPr="0076219C">
        <w:rPr>
          <w:rFonts w:ascii="Liberation Serif" w:hAnsi="Liberation Serif" w:cs="Times New Roman"/>
          <w:sz w:val="28"/>
          <w:szCs w:val="28"/>
        </w:rPr>
        <w:t>44</w:t>
      </w:r>
      <w:r w:rsidRPr="0076219C">
        <w:rPr>
          <w:rFonts w:ascii="Liberation Serif" w:hAnsi="Liberation Serif" w:cs="Times New Roman"/>
          <w:sz w:val="28"/>
          <w:szCs w:val="28"/>
        </w:rPr>
        <w:t xml:space="preserve"> чел. (</w:t>
      </w:r>
      <w:r w:rsidR="00A6789B" w:rsidRPr="0076219C">
        <w:rPr>
          <w:rFonts w:ascii="Liberation Serif" w:hAnsi="Liberation Serif" w:cs="Times New Roman"/>
          <w:sz w:val="28"/>
          <w:szCs w:val="28"/>
        </w:rPr>
        <w:t>885,4</w:t>
      </w:r>
      <w:r w:rsidRPr="0076219C">
        <w:rPr>
          <w:rFonts w:ascii="Liberation Serif" w:hAnsi="Liberation Serif" w:cs="Times New Roman"/>
          <w:sz w:val="28"/>
          <w:szCs w:val="28"/>
        </w:rPr>
        <w:t>),  202</w:t>
      </w:r>
      <w:r w:rsidR="00A6789B" w:rsidRPr="0076219C">
        <w:rPr>
          <w:rFonts w:ascii="Liberation Serif" w:hAnsi="Liberation Serif" w:cs="Times New Roman"/>
          <w:sz w:val="28"/>
          <w:szCs w:val="28"/>
        </w:rPr>
        <w:t>3</w:t>
      </w:r>
      <w:r w:rsidRPr="0076219C">
        <w:rPr>
          <w:rFonts w:ascii="Liberation Serif" w:hAnsi="Liberation Serif" w:cs="Times New Roman"/>
          <w:sz w:val="28"/>
          <w:szCs w:val="28"/>
        </w:rPr>
        <w:t xml:space="preserve"> г. -  1</w:t>
      </w:r>
      <w:r w:rsidR="00A6789B" w:rsidRPr="0076219C">
        <w:rPr>
          <w:rFonts w:ascii="Liberation Serif" w:hAnsi="Liberation Serif" w:cs="Times New Roman"/>
          <w:sz w:val="28"/>
          <w:szCs w:val="28"/>
        </w:rPr>
        <w:t>57</w:t>
      </w:r>
      <w:r w:rsidRPr="0076219C">
        <w:rPr>
          <w:rFonts w:ascii="Liberation Serif" w:hAnsi="Liberation Serif" w:cs="Times New Roman"/>
          <w:sz w:val="28"/>
          <w:szCs w:val="28"/>
        </w:rPr>
        <w:t xml:space="preserve"> чел. (</w:t>
      </w:r>
      <w:r w:rsidR="00A6789B" w:rsidRPr="0076219C">
        <w:rPr>
          <w:rFonts w:ascii="Liberation Serif" w:hAnsi="Liberation Serif" w:cs="Times New Roman"/>
          <w:sz w:val="28"/>
          <w:szCs w:val="28"/>
        </w:rPr>
        <w:t>963</w:t>
      </w:r>
      <w:r w:rsidRPr="0076219C">
        <w:rPr>
          <w:rFonts w:ascii="Liberation Serif" w:hAnsi="Liberation Serif" w:cs="Times New Roman"/>
          <w:sz w:val="28"/>
          <w:szCs w:val="28"/>
        </w:rPr>
        <w:t>,</w:t>
      </w:r>
      <w:r w:rsidR="00A6789B" w:rsidRPr="0076219C">
        <w:rPr>
          <w:rFonts w:ascii="Liberation Serif" w:hAnsi="Liberation Serif" w:cs="Times New Roman"/>
          <w:sz w:val="28"/>
          <w:szCs w:val="28"/>
        </w:rPr>
        <w:t>9</w:t>
      </w:r>
      <w:r w:rsidRPr="0076219C">
        <w:rPr>
          <w:rFonts w:ascii="Liberation Serif" w:hAnsi="Liberation Serif" w:cs="Times New Roman"/>
          <w:sz w:val="28"/>
          <w:szCs w:val="28"/>
        </w:rPr>
        <w:t>)</w:t>
      </w:r>
    </w:p>
    <w:p w:rsidR="00996628" w:rsidRPr="0076219C" w:rsidRDefault="00996628"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 xml:space="preserve"> </w:t>
      </w:r>
      <w:r w:rsidR="00E84AB0" w:rsidRPr="0076219C">
        <w:rPr>
          <w:rFonts w:ascii="Liberation Serif" w:hAnsi="Liberation Serif" w:cs="Times New Roman"/>
          <w:sz w:val="28"/>
          <w:szCs w:val="28"/>
        </w:rPr>
        <w:t>- И</w:t>
      </w:r>
      <w:r w:rsidRPr="0076219C">
        <w:rPr>
          <w:rFonts w:ascii="Liberation Serif" w:hAnsi="Liberation Serif" w:cs="Times New Roman"/>
          <w:sz w:val="28"/>
          <w:szCs w:val="28"/>
        </w:rPr>
        <w:t>шемическая болезнь сердца</w:t>
      </w:r>
      <w:r w:rsidR="00A6789B" w:rsidRPr="0076219C">
        <w:rPr>
          <w:rFonts w:ascii="Liberation Serif" w:hAnsi="Liberation Serif" w:cs="Times New Roman"/>
          <w:sz w:val="28"/>
          <w:szCs w:val="28"/>
        </w:rPr>
        <w:t>- 32</w:t>
      </w:r>
      <w:r w:rsidR="00E84AB0" w:rsidRPr="0076219C">
        <w:rPr>
          <w:rFonts w:ascii="Liberation Serif" w:hAnsi="Liberation Serif" w:cs="Times New Roman"/>
          <w:sz w:val="28"/>
          <w:szCs w:val="28"/>
        </w:rPr>
        <w:t xml:space="preserve"> чел. (</w:t>
      </w:r>
      <w:r w:rsidR="00A6789B" w:rsidRPr="0076219C">
        <w:rPr>
          <w:rFonts w:ascii="Liberation Serif" w:hAnsi="Liberation Serif" w:cs="Times New Roman"/>
          <w:sz w:val="28"/>
          <w:szCs w:val="28"/>
        </w:rPr>
        <w:t>196,7), за 2023 г.- 61</w:t>
      </w:r>
      <w:r w:rsidR="00E84AB0" w:rsidRPr="0076219C">
        <w:rPr>
          <w:rFonts w:ascii="Liberation Serif" w:hAnsi="Liberation Serif" w:cs="Times New Roman"/>
          <w:sz w:val="28"/>
          <w:szCs w:val="28"/>
        </w:rPr>
        <w:t xml:space="preserve"> чел. (</w:t>
      </w:r>
      <w:r w:rsidR="00A6789B" w:rsidRPr="0076219C">
        <w:rPr>
          <w:rFonts w:ascii="Liberation Serif" w:hAnsi="Liberation Serif" w:cs="Times New Roman"/>
          <w:sz w:val="28"/>
          <w:szCs w:val="28"/>
        </w:rPr>
        <w:t>374,5</w:t>
      </w:r>
      <w:r w:rsidR="00E84AB0" w:rsidRPr="0076219C">
        <w:rPr>
          <w:rFonts w:ascii="Liberation Serif" w:hAnsi="Liberation Serif" w:cs="Times New Roman"/>
          <w:sz w:val="28"/>
          <w:szCs w:val="28"/>
        </w:rPr>
        <w:t>)</w:t>
      </w:r>
    </w:p>
    <w:p w:rsidR="00E84AB0" w:rsidRPr="0076219C" w:rsidRDefault="00E84AB0"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 xml:space="preserve"> -О</w:t>
      </w:r>
      <w:r w:rsidR="006F7F3A" w:rsidRPr="0076219C">
        <w:rPr>
          <w:rFonts w:ascii="Liberation Serif" w:hAnsi="Liberation Serif" w:cs="Times New Roman"/>
          <w:sz w:val="28"/>
          <w:szCs w:val="28"/>
        </w:rPr>
        <w:t>строе нарушение мозгового кровообращения</w:t>
      </w:r>
      <w:r w:rsidR="00A6789B" w:rsidRPr="0076219C">
        <w:rPr>
          <w:rFonts w:ascii="Liberation Serif" w:hAnsi="Liberation Serif" w:cs="Times New Roman"/>
          <w:sz w:val="28"/>
          <w:szCs w:val="28"/>
        </w:rPr>
        <w:t xml:space="preserve">- 27 </w:t>
      </w:r>
      <w:r w:rsidRPr="0076219C">
        <w:rPr>
          <w:rFonts w:ascii="Liberation Serif" w:hAnsi="Liberation Serif" w:cs="Times New Roman"/>
          <w:sz w:val="28"/>
          <w:szCs w:val="28"/>
        </w:rPr>
        <w:t>чел. (1</w:t>
      </w:r>
      <w:r w:rsidR="00A6789B" w:rsidRPr="0076219C">
        <w:rPr>
          <w:rFonts w:ascii="Liberation Serif" w:hAnsi="Liberation Serif" w:cs="Times New Roman"/>
          <w:sz w:val="28"/>
          <w:szCs w:val="28"/>
        </w:rPr>
        <w:t>66,0), за 2023 г. -  27</w:t>
      </w:r>
      <w:r w:rsidRPr="0076219C">
        <w:rPr>
          <w:rFonts w:ascii="Liberation Serif" w:hAnsi="Liberation Serif" w:cs="Times New Roman"/>
          <w:sz w:val="28"/>
          <w:szCs w:val="28"/>
        </w:rPr>
        <w:t xml:space="preserve"> чел. (</w:t>
      </w:r>
      <w:r w:rsidR="00A6789B" w:rsidRPr="0076219C">
        <w:rPr>
          <w:rFonts w:ascii="Liberation Serif" w:hAnsi="Liberation Serif" w:cs="Times New Roman"/>
          <w:sz w:val="28"/>
          <w:szCs w:val="28"/>
        </w:rPr>
        <w:t>165,7</w:t>
      </w:r>
      <w:r w:rsidRPr="0076219C">
        <w:rPr>
          <w:rFonts w:ascii="Liberation Serif" w:hAnsi="Liberation Serif" w:cs="Times New Roman"/>
          <w:sz w:val="28"/>
          <w:szCs w:val="28"/>
        </w:rPr>
        <w:t>)</w:t>
      </w:r>
    </w:p>
    <w:p w:rsidR="00E84AB0" w:rsidRPr="0076219C" w:rsidRDefault="006F7F3A"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 xml:space="preserve"> </w:t>
      </w:r>
      <w:r w:rsidR="00E84AB0" w:rsidRPr="0076219C">
        <w:rPr>
          <w:rFonts w:ascii="Liberation Serif" w:hAnsi="Liberation Serif" w:cs="Times New Roman"/>
          <w:sz w:val="28"/>
          <w:szCs w:val="28"/>
        </w:rPr>
        <w:t>-инфаркт миокарда -</w:t>
      </w:r>
      <w:r w:rsidR="00A6789B" w:rsidRPr="0076219C">
        <w:rPr>
          <w:rFonts w:ascii="Liberation Serif" w:hAnsi="Liberation Serif" w:cs="Times New Roman"/>
          <w:sz w:val="28"/>
          <w:szCs w:val="28"/>
        </w:rPr>
        <w:t>8</w:t>
      </w:r>
      <w:r w:rsidR="00E84AB0" w:rsidRPr="0076219C">
        <w:rPr>
          <w:rFonts w:ascii="Liberation Serif" w:hAnsi="Liberation Serif" w:cs="Times New Roman"/>
          <w:sz w:val="28"/>
          <w:szCs w:val="28"/>
        </w:rPr>
        <w:t xml:space="preserve"> чел. (</w:t>
      </w:r>
      <w:r w:rsidR="00FD00E1" w:rsidRPr="0076219C">
        <w:rPr>
          <w:rFonts w:ascii="Liberation Serif" w:hAnsi="Liberation Serif" w:cs="Times New Roman"/>
          <w:sz w:val="28"/>
          <w:szCs w:val="28"/>
        </w:rPr>
        <w:t>49,2</w:t>
      </w:r>
      <w:r w:rsidR="00E84AB0" w:rsidRPr="0076219C">
        <w:rPr>
          <w:rFonts w:ascii="Liberation Serif" w:hAnsi="Liberation Serif" w:cs="Times New Roman"/>
          <w:sz w:val="28"/>
          <w:szCs w:val="28"/>
        </w:rPr>
        <w:t>), за 202</w:t>
      </w:r>
      <w:r w:rsidR="00FD00E1" w:rsidRPr="0076219C">
        <w:rPr>
          <w:rFonts w:ascii="Liberation Serif" w:hAnsi="Liberation Serif" w:cs="Times New Roman"/>
          <w:sz w:val="28"/>
          <w:szCs w:val="28"/>
        </w:rPr>
        <w:t>3</w:t>
      </w:r>
      <w:r w:rsidR="00E84AB0" w:rsidRPr="0076219C">
        <w:rPr>
          <w:rFonts w:ascii="Liberation Serif" w:hAnsi="Liberation Serif" w:cs="Times New Roman"/>
          <w:sz w:val="28"/>
          <w:szCs w:val="28"/>
        </w:rPr>
        <w:t xml:space="preserve"> г. -  </w:t>
      </w:r>
      <w:r w:rsidR="00FD00E1" w:rsidRPr="0076219C">
        <w:rPr>
          <w:rFonts w:ascii="Liberation Serif" w:hAnsi="Liberation Serif" w:cs="Times New Roman"/>
          <w:sz w:val="28"/>
          <w:szCs w:val="28"/>
        </w:rPr>
        <w:t xml:space="preserve">4 </w:t>
      </w:r>
      <w:r w:rsidR="00E84AB0" w:rsidRPr="0076219C">
        <w:rPr>
          <w:rFonts w:ascii="Liberation Serif" w:hAnsi="Liberation Serif" w:cs="Times New Roman"/>
          <w:sz w:val="28"/>
          <w:szCs w:val="28"/>
        </w:rPr>
        <w:t>чел. (2</w:t>
      </w:r>
      <w:r w:rsidR="00FD00E1" w:rsidRPr="0076219C">
        <w:rPr>
          <w:rFonts w:ascii="Liberation Serif" w:hAnsi="Liberation Serif" w:cs="Times New Roman"/>
          <w:sz w:val="28"/>
          <w:szCs w:val="28"/>
        </w:rPr>
        <w:t>4</w:t>
      </w:r>
      <w:r w:rsidR="00E84AB0" w:rsidRPr="0076219C">
        <w:rPr>
          <w:rFonts w:ascii="Liberation Serif" w:hAnsi="Liberation Serif" w:cs="Times New Roman"/>
          <w:sz w:val="28"/>
          <w:szCs w:val="28"/>
        </w:rPr>
        <w:t>,</w:t>
      </w:r>
      <w:r w:rsidR="00FD00E1" w:rsidRPr="0076219C">
        <w:rPr>
          <w:rFonts w:ascii="Liberation Serif" w:hAnsi="Liberation Serif" w:cs="Times New Roman"/>
          <w:sz w:val="28"/>
          <w:szCs w:val="28"/>
        </w:rPr>
        <w:t>5</w:t>
      </w:r>
      <w:r w:rsidR="00E84AB0" w:rsidRPr="0076219C">
        <w:rPr>
          <w:rFonts w:ascii="Liberation Serif" w:hAnsi="Liberation Serif" w:cs="Times New Roman"/>
          <w:sz w:val="28"/>
          <w:szCs w:val="28"/>
        </w:rPr>
        <w:t xml:space="preserve">), </w:t>
      </w:r>
    </w:p>
    <w:p w:rsidR="00FD00E1" w:rsidRPr="0076219C" w:rsidRDefault="00E84AB0"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 xml:space="preserve">2 место – </w:t>
      </w:r>
      <w:r w:rsidR="00FD00E1" w:rsidRPr="0076219C">
        <w:rPr>
          <w:rFonts w:ascii="Liberation Serif" w:hAnsi="Liberation Serif" w:cs="Times New Roman"/>
          <w:sz w:val="28"/>
          <w:szCs w:val="28"/>
        </w:rPr>
        <w:t>новообразования 44 чел. (270,5), 2023 г. – 47 чел. (288,5)</w:t>
      </w:r>
    </w:p>
    <w:p w:rsidR="00FD00E1" w:rsidRPr="0076219C" w:rsidRDefault="00E84AB0"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 xml:space="preserve">3 место – </w:t>
      </w:r>
      <w:r w:rsidR="00FD00E1" w:rsidRPr="0076219C">
        <w:rPr>
          <w:rFonts w:ascii="Liberation Serif" w:hAnsi="Liberation Serif" w:cs="Times New Roman"/>
          <w:sz w:val="28"/>
          <w:szCs w:val="28"/>
        </w:rPr>
        <w:t>смертность от внешних причин - 37чел.(227,5), 2023 г. – 32 чел. (196,4),</w:t>
      </w:r>
    </w:p>
    <w:p w:rsidR="00FD00E1" w:rsidRPr="0076219C" w:rsidRDefault="00E84AB0"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 xml:space="preserve">4 место- </w:t>
      </w:r>
      <w:r w:rsidR="00FD00E1" w:rsidRPr="0076219C">
        <w:rPr>
          <w:rFonts w:ascii="Liberation Serif" w:hAnsi="Liberation Serif" w:cs="Times New Roman"/>
          <w:sz w:val="28"/>
          <w:szCs w:val="28"/>
        </w:rPr>
        <w:t xml:space="preserve">болезни органов дыхания – 20 чел. (122,9), за 2023 г. – 8 чел. </w:t>
      </w:r>
      <w:r w:rsidR="00FD00E1" w:rsidRPr="0076219C">
        <w:rPr>
          <w:rFonts w:ascii="Liberation Serif" w:hAnsi="Liberation Serif" w:cs="Times New Roman"/>
          <w:sz w:val="28"/>
          <w:szCs w:val="28"/>
        </w:rPr>
        <w:lastRenderedPageBreak/>
        <w:t>(49,1),</w:t>
      </w:r>
    </w:p>
    <w:p w:rsidR="00E84AB0" w:rsidRPr="0076219C" w:rsidRDefault="00E84AB0"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 xml:space="preserve">5 место – </w:t>
      </w:r>
      <w:r w:rsidR="00FD00E1" w:rsidRPr="0076219C">
        <w:rPr>
          <w:rFonts w:ascii="Liberation Serif" w:hAnsi="Liberation Serif" w:cs="Times New Roman"/>
          <w:sz w:val="28"/>
          <w:szCs w:val="28"/>
        </w:rPr>
        <w:t>пищеварение – 1</w:t>
      </w:r>
      <w:r w:rsidRPr="0076219C">
        <w:rPr>
          <w:rFonts w:ascii="Liberation Serif" w:hAnsi="Liberation Serif" w:cs="Times New Roman"/>
          <w:sz w:val="28"/>
          <w:szCs w:val="28"/>
        </w:rPr>
        <w:t>3 чел. (</w:t>
      </w:r>
      <w:r w:rsidR="00FD00E1" w:rsidRPr="0076219C">
        <w:rPr>
          <w:rFonts w:ascii="Liberation Serif" w:hAnsi="Liberation Serif" w:cs="Times New Roman"/>
          <w:sz w:val="28"/>
          <w:szCs w:val="28"/>
        </w:rPr>
        <w:t>79,9</w:t>
      </w:r>
      <w:r w:rsidRPr="0076219C">
        <w:rPr>
          <w:rFonts w:ascii="Liberation Serif" w:hAnsi="Liberation Serif" w:cs="Times New Roman"/>
          <w:sz w:val="28"/>
          <w:szCs w:val="28"/>
        </w:rPr>
        <w:t>)</w:t>
      </w:r>
      <w:r w:rsidR="00FD00E1" w:rsidRPr="0076219C">
        <w:rPr>
          <w:rFonts w:ascii="Liberation Serif" w:hAnsi="Liberation Serif" w:cs="Times New Roman"/>
          <w:sz w:val="28"/>
          <w:szCs w:val="28"/>
        </w:rPr>
        <w:t>, в 2023 г. – 17 чел. (104,3)</w:t>
      </w:r>
    </w:p>
    <w:p w:rsidR="00E84AB0" w:rsidRPr="0076219C" w:rsidRDefault="00E84AB0" w:rsidP="00996628">
      <w:pPr>
        <w:ind w:firstLine="708"/>
        <w:jc w:val="both"/>
        <w:rPr>
          <w:rFonts w:ascii="Liberation Serif" w:hAnsi="Liberation Serif" w:cs="Times New Roman"/>
          <w:sz w:val="28"/>
          <w:szCs w:val="28"/>
        </w:rPr>
      </w:pPr>
      <w:r w:rsidRPr="0076219C">
        <w:rPr>
          <w:rFonts w:ascii="Liberation Serif" w:hAnsi="Liberation Serif" w:cs="Times New Roman"/>
          <w:sz w:val="28"/>
          <w:szCs w:val="28"/>
        </w:rPr>
        <w:t xml:space="preserve">В отчетном году, в структуре причин общей смертности на первом месте смертность от заболеваний сердечно - сосудистой </w:t>
      </w:r>
      <w:r w:rsidR="0076219C" w:rsidRPr="0076219C">
        <w:rPr>
          <w:rFonts w:ascii="Liberation Serif" w:hAnsi="Liberation Serif" w:cs="Times New Roman"/>
          <w:sz w:val="28"/>
          <w:szCs w:val="28"/>
        </w:rPr>
        <w:t>системы,</w:t>
      </w:r>
      <w:r w:rsidRPr="0076219C">
        <w:rPr>
          <w:rFonts w:ascii="Liberation Serif" w:hAnsi="Liberation Serif" w:cs="Times New Roman"/>
          <w:sz w:val="28"/>
          <w:szCs w:val="28"/>
        </w:rPr>
        <w:t xml:space="preserve"> как и в предыдущем, 2 место заняли </w:t>
      </w:r>
      <w:r w:rsidR="00FD00E1" w:rsidRPr="0076219C">
        <w:rPr>
          <w:rFonts w:ascii="Liberation Serif" w:hAnsi="Liberation Serif" w:cs="Times New Roman"/>
          <w:sz w:val="28"/>
          <w:szCs w:val="28"/>
        </w:rPr>
        <w:t>новообразования</w:t>
      </w:r>
      <w:r w:rsidRPr="0076219C">
        <w:rPr>
          <w:rFonts w:ascii="Liberation Serif" w:hAnsi="Liberation Serif" w:cs="Times New Roman"/>
          <w:sz w:val="28"/>
          <w:szCs w:val="28"/>
        </w:rPr>
        <w:t xml:space="preserve">. </w:t>
      </w:r>
      <w:r w:rsidR="0076219C" w:rsidRPr="0076219C">
        <w:rPr>
          <w:rFonts w:ascii="Liberation Serif" w:hAnsi="Liberation Serif" w:cs="Times New Roman"/>
          <w:sz w:val="28"/>
          <w:szCs w:val="28"/>
        </w:rPr>
        <w:t>С</w:t>
      </w:r>
      <w:r w:rsidRPr="0076219C">
        <w:rPr>
          <w:rFonts w:ascii="Liberation Serif" w:hAnsi="Liberation Serif" w:cs="Times New Roman"/>
          <w:sz w:val="28"/>
          <w:szCs w:val="28"/>
        </w:rPr>
        <w:t xml:space="preserve">мертность от внешних причин переместилась </w:t>
      </w:r>
      <w:r w:rsidR="00FD00E1" w:rsidRPr="0076219C">
        <w:rPr>
          <w:rFonts w:ascii="Liberation Serif" w:hAnsi="Liberation Serif" w:cs="Times New Roman"/>
          <w:sz w:val="28"/>
          <w:szCs w:val="28"/>
        </w:rPr>
        <w:t>на</w:t>
      </w:r>
      <w:r w:rsidRPr="0076219C">
        <w:rPr>
          <w:rFonts w:ascii="Liberation Serif" w:hAnsi="Liberation Serif" w:cs="Times New Roman"/>
          <w:sz w:val="28"/>
          <w:szCs w:val="28"/>
        </w:rPr>
        <w:t xml:space="preserve"> 3 место,  смертность от заболеваний органов дыхания </w:t>
      </w:r>
      <w:r w:rsidR="00FD00E1" w:rsidRPr="0076219C">
        <w:rPr>
          <w:rFonts w:ascii="Liberation Serif" w:hAnsi="Liberation Serif" w:cs="Times New Roman"/>
          <w:sz w:val="28"/>
          <w:szCs w:val="28"/>
        </w:rPr>
        <w:t>на</w:t>
      </w:r>
      <w:r w:rsidRPr="0076219C">
        <w:rPr>
          <w:rFonts w:ascii="Liberation Serif" w:hAnsi="Liberation Serif" w:cs="Times New Roman"/>
          <w:sz w:val="28"/>
          <w:szCs w:val="28"/>
        </w:rPr>
        <w:t xml:space="preserve"> 4 </w:t>
      </w:r>
      <w:r w:rsidR="00FD00E1" w:rsidRPr="0076219C">
        <w:rPr>
          <w:rFonts w:ascii="Liberation Serif" w:hAnsi="Liberation Serif" w:cs="Times New Roman"/>
          <w:sz w:val="28"/>
          <w:szCs w:val="28"/>
        </w:rPr>
        <w:t xml:space="preserve"> месте</w:t>
      </w:r>
      <w:r w:rsidRPr="0076219C">
        <w:rPr>
          <w:rFonts w:ascii="Liberation Serif" w:hAnsi="Liberation Serif" w:cs="Times New Roman"/>
          <w:sz w:val="28"/>
          <w:szCs w:val="28"/>
        </w:rPr>
        <w:t>.</w:t>
      </w:r>
    </w:p>
    <w:p w:rsidR="00E84AB0" w:rsidRPr="0076219C" w:rsidRDefault="00E84AB0" w:rsidP="00996628">
      <w:pPr>
        <w:jc w:val="both"/>
        <w:rPr>
          <w:rFonts w:ascii="Liberation Serif" w:hAnsi="Liberation Serif" w:cs="Times New Roman"/>
          <w:sz w:val="28"/>
          <w:szCs w:val="28"/>
        </w:rPr>
      </w:pPr>
      <w:r w:rsidRPr="0076219C">
        <w:rPr>
          <w:rFonts w:ascii="Liberation Serif" w:hAnsi="Liberation Serif" w:cs="Times New Roman"/>
          <w:sz w:val="28"/>
          <w:szCs w:val="28"/>
        </w:rPr>
        <w:tab/>
        <w:t>Структура смертности в трудоспособном возрасте за 202</w:t>
      </w:r>
      <w:r w:rsidR="00FD00E1" w:rsidRPr="0076219C">
        <w:rPr>
          <w:rFonts w:ascii="Liberation Serif" w:hAnsi="Liberation Serif" w:cs="Times New Roman"/>
          <w:sz w:val="28"/>
          <w:szCs w:val="28"/>
        </w:rPr>
        <w:t>4</w:t>
      </w:r>
      <w:r w:rsidRPr="0076219C">
        <w:rPr>
          <w:rFonts w:ascii="Liberation Serif" w:hAnsi="Liberation Serif" w:cs="Times New Roman"/>
          <w:sz w:val="28"/>
          <w:szCs w:val="28"/>
        </w:rPr>
        <w:t xml:space="preserve"> г. (на 100 тыс. тр.насел.):</w:t>
      </w:r>
    </w:p>
    <w:p w:rsidR="00E84AB0" w:rsidRPr="0076219C" w:rsidRDefault="00E84AB0"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1 место – смертность от внешних причин -</w:t>
      </w:r>
      <w:r w:rsidR="00FD00E1" w:rsidRPr="0076219C">
        <w:rPr>
          <w:rFonts w:ascii="Liberation Serif" w:hAnsi="Liberation Serif" w:cs="Times New Roman"/>
          <w:sz w:val="28"/>
          <w:szCs w:val="28"/>
        </w:rPr>
        <w:t xml:space="preserve"> </w:t>
      </w:r>
      <w:r w:rsidRPr="0076219C">
        <w:rPr>
          <w:rFonts w:ascii="Liberation Serif" w:hAnsi="Liberation Serif" w:cs="Times New Roman"/>
          <w:sz w:val="28"/>
          <w:szCs w:val="28"/>
        </w:rPr>
        <w:t>2</w:t>
      </w:r>
      <w:r w:rsidR="00FD00E1" w:rsidRPr="0076219C">
        <w:rPr>
          <w:rFonts w:ascii="Liberation Serif" w:hAnsi="Liberation Serif" w:cs="Times New Roman"/>
          <w:sz w:val="28"/>
          <w:szCs w:val="28"/>
        </w:rPr>
        <w:t>1</w:t>
      </w:r>
      <w:r w:rsidRPr="0076219C">
        <w:rPr>
          <w:rFonts w:ascii="Liberation Serif" w:hAnsi="Liberation Serif" w:cs="Times New Roman"/>
          <w:sz w:val="28"/>
          <w:szCs w:val="28"/>
        </w:rPr>
        <w:t xml:space="preserve"> чел</w:t>
      </w:r>
      <w:r w:rsidR="00FD00E1" w:rsidRPr="0076219C">
        <w:rPr>
          <w:rFonts w:ascii="Liberation Serif" w:hAnsi="Liberation Serif" w:cs="Times New Roman"/>
          <w:sz w:val="28"/>
          <w:szCs w:val="28"/>
        </w:rPr>
        <w:t xml:space="preserve">. </w:t>
      </w:r>
      <w:r w:rsidRPr="0076219C">
        <w:rPr>
          <w:rFonts w:ascii="Liberation Serif" w:hAnsi="Liberation Serif" w:cs="Times New Roman"/>
          <w:sz w:val="28"/>
          <w:szCs w:val="28"/>
        </w:rPr>
        <w:t>(</w:t>
      </w:r>
      <w:r w:rsidR="00FD00E1" w:rsidRPr="0076219C">
        <w:rPr>
          <w:rFonts w:ascii="Liberation Serif" w:hAnsi="Liberation Serif" w:cs="Times New Roman"/>
          <w:sz w:val="28"/>
          <w:szCs w:val="28"/>
        </w:rPr>
        <w:t>243,4</w:t>
      </w:r>
      <w:r w:rsidRPr="0076219C">
        <w:rPr>
          <w:rFonts w:ascii="Liberation Serif" w:hAnsi="Liberation Serif" w:cs="Times New Roman"/>
          <w:sz w:val="28"/>
          <w:szCs w:val="28"/>
        </w:rPr>
        <w:t xml:space="preserve">), </w:t>
      </w:r>
      <w:r w:rsidR="00FD00E1" w:rsidRPr="0076219C">
        <w:rPr>
          <w:rFonts w:ascii="Liberation Serif" w:hAnsi="Liberation Serif" w:cs="Times New Roman"/>
          <w:sz w:val="28"/>
          <w:szCs w:val="28"/>
        </w:rPr>
        <w:t xml:space="preserve">в </w:t>
      </w:r>
      <w:r w:rsidRPr="0076219C">
        <w:rPr>
          <w:rFonts w:ascii="Liberation Serif" w:hAnsi="Liberation Serif" w:cs="Times New Roman"/>
          <w:sz w:val="28"/>
          <w:szCs w:val="28"/>
        </w:rPr>
        <w:t>202</w:t>
      </w:r>
      <w:r w:rsidR="00FD00E1" w:rsidRPr="0076219C">
        <w:rPr>
          <w:rFonts w:ascii="Liberation Serif" w:hAnsi="Liberation Serif" w:cs="Times New Roman"/>
          <w:sz w:val="28"/>
          <w:szCs w:val="28"/>
        </w:rPr>
        <w:t>3</w:t>
      </w:r>
      <w:r w:rsidRPr="0076219C">
        <w:rPr>
          <w:rFonts w:ascii="Liberation Serif" w:hAnsi="Liberation Serif" w:cs="Times New Roman"/>
          <w:sz w:val="28"/>
          <w:szCs w:val="28"/>
        </w:rPr>
        <w:t xml:space="preserve"> г. –</w:t>
      </w:r>
      <w:r w:rsidR="00FD00E1" w:rsidRPr="0076219C">
        <w:rPr>
          <w:rFonts w:ascii="Liberation Serif" w:hAnsi="Liberation Serif" w:cs="Times New Roman"/>
          <w:sz w:val="28"/>
          <w:szCs w:val="28"/>
        </w:rPr>
        <w:t xml:space="preserve"> </w:t>
      </w:r>
      <w:r w:rsidRPr="0076219C">
        <w:rPr>
          <w:rFonts w:ascii="Liberation Serif" w:hAnsi="Liberation Serif" w:cs="Times New Roman"/>
          <w:sz w:val="28"/>
          <w:szCs w:val="28"/>
        </w:rPr>
        <w:t>1</w:t>
      </w:r>
      <w:r w:rsidR="00FD00E1" w:rsidRPr="0076219C">
        <w:rPr>
          <w:rFonts w:ascii="Liberation Serif" w:hAnsi="Liberation Serif" w:cs="Times New Roman"/>
          <w:sz w:val="28"/>
          <w:szCs w:val="28"/>
        </w:rPr>
        <w:t>5</w:t>
      </w:r>
      <w:r w:rsidRPr="0076219C">
        <w:rPr>
          <w:rFonts w:ascii="Liberation Serif" w:hAnsi="Liberation Serif" w:cs="Times New Roman"/>
          <w:sz w:val="28"/>
          <w:szCs w:val="28"/>
        </w:rPr>
        <w:t xml:space="preserve"> чел</w:t>
      </w:r>
      <w:r w:rsidR="00FD00E1" w:rsidRPr="0076219C">
        <w:rPr>
          <w:rFonts w:ascii="Liberation Serif" w:hAnsi="Liberation Serif" w:cs="Times New Roman"/>
          <w:sz w:val="28"/>
          <w:szCs w:val="28"/>
        </w:rPr>
        <w:t>.</w:t>
      </w:r>
      <w:r w:rsidRPr="0076219C">
        <w:rPr>
          <w:rFonts w:ascii="Liberation Serif" w:hAnsi="Liberation Serif" w:cs="Times New Roman"/>
          <w:sz w:val="28"/>
          <w:szCs w:val="28"/>
        </w:rPr>
        <w:t xml:space="preserve"> (1</w:t>
      </w:r>
      <w:r w:rsidR="00FD00E1" w:rsidRPr="0076219C">
        <w:rPr>
          <w:rFonts w:ascii="Liberation Serif" w:hAnsi="Liberation Serif" w:cs="Times New Roman"/>
          <w:sz w:val="28"/>
          <w:szCs w:val="28"/>
        </w:rPr>
        <w:t>96,6</w:t>
      </w:r>
      <w:r w:rsidRPr="0076219C">
        <w:rPr>
          <w:rFonts w:ascii="Liberation Serif" w:hAnsi="Liberation Serif" w:cs="Times New Roman"/>
          <w:sz w:val="28"/>
          <w:szCs w:val="28"/>
        </w:rPr>
        <w:t>)</w:t>
      </w:r>
      <w:r w:rsidR="00FD00E1" w:rsidRPr="0076219C">
        <w:rPr>
          <w:rFonts w:ascii="Liberation Serif" w:hAnsi="Liberation Serif" w:cs="Times New Roman"/>
          <w:sz w:val="28"/>
          <w:szCs w:val="28"/>
        </w:rPr>
        <w:t>,</w:t>
      </w:r>
    </w:p>
    <w:p w:rsidR="00996628" w:rsidRPr="0076219C" w:rsidRDefault="00E84AB0"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2 место -  заболевания сердечно- сосудистой системы –</w:t>
      </w:r>
      <w:r w:rsidR="00FD00E1" w:rsidRPr="0076219C">
        <w:rPr>
          <w:rFonts w:ascii="Liberation Serif" w:hAnsi="Liberation Serif" w:cs="Times New Roman"/>
          <w:sz w:val="28"/>
          <w:szCs w:val="28"/>
        </w:rPr>
        <w:t>25</w:t>
      </w:r>
      <w:r w:rsidRPr="0076219C">
        <w:rPr>
          <w:rFonts w:ascii="Liberation Serif" w:hAnsi="Liberation Serif" w:cs="Times New Roman"/>
          <w:sz w:val="28"/>
          <w:szCs w:val="28"/>
        </w:rPr>
        <w:t xml:space="preserve"> чел.( </w:t>
      </w:r>
      <w:r w:rsidR="00FD00E1" w:rsidRPr="0076219C">
        <w:rPr>
          <w:rFonts w:ascii="Liberation Serif" w:hAnsi="Liberation Serif" w:cs="Times New Roman"/>
          <w:sz w:val="28"/>
          <w:szCs w:val="28"/>
        </w:rPr>
        <w:t>289,7</w:t>
      </w:r>
      <w:r w:rsidRPr="0076219C">
        <w:rPr>
          <w:rFonts w:ascii="Liberation Serif" w:hAnsi="Liberation Serif" w:cs="Times New Roman"/>
          <w:sz w:val="28"/>
          <w:szCs w:val="28"/>
        </w:rPr>
        <w:t xml:space="preserve">), </w:t>
      </w:r>
      <w:r w:rsidR="00FD00E1" w:rsidRPr="0076219C">
        <w:rPr>
          <w:rFonts w:ascii="Liberation Serif" w:hAnsi="Liberation Serif" w:cs="Times New Roman"/>
          <w:sz w:val="28"/>
          <w:szCs w:val="28"/>
        </w:rPr>
        <w:t>в 2023</w:t>
      </w:r>
      <w:r w:rsidRPr="0076219C">
        <w:rPr>
          <w:rFonts w:ascii="Liberation Serif" w:hAnsi="Liberation Serif" w:cs="Times New Roman"/>
          <w:sz w:val="28"/>
          <w:szCs w:val="28"/>
        </w:rPr>
        <w:t xml:space="preserve"> г. –  2</w:t>
      </w:r>
      <w:r w:rsidR="00FD00E1" w:rsidRPr="0076219C">
        <w:rPr>
          <w:rFonts w:ascii="Liberation Serif" w:hAnsi="Liberation Serif" w:cs="Times New Roman"/>
          <w:sz w:val="28"/>
          <w:szCs w:val="28"/>
        </w:rPr>
        <w:t>2</w:t>
      </w:r>
      <w:r w:rsidRPr="0076219C">
        <w:rPr>
          <w:rFonts w:ascii="Liberation Serif" w:hAnsi="Liberation Serif" w:cs="Times New Roman"/>
          <w:sz w:val="28"/>
          <w:szCs w:val="28"/>
        </w:rPr>
        <w:t xml:space="preserve"> чел.</w:t>
      </w:r>
      <w:r w:rsidR="00FD00E1" w:rsidRPr="0076219C">
        <w:rPr>
          <w:rFonts w:ascii="Liberation Serif" w:hAnsi="Liberation Serif" w:cs="Times New Roman"/>
          <w:sz w:val="28"/>
          <w:szCs w:val="28"/>
        </w:rPr>
        <w:t xml:space="preserve"> </w:t>
      </w:r>
      <w:r w:rsidRPr="0076219C">
        <w:rPr>
          <w:rFonts w:ascii="Liberation Serif" w:hAnsi="Liberation Serif" w:cs="Times New Roman"/>
          <w:sz w:val="28"/>
          <w:szCs w:val="28"/>
        </w:rPr>
        <w:t>(25</w:t>
      </w:r>
      <w:r w:rsidR="00FD00E1" w:rsidRPr="0076219C">
        <w:rPr>
          <w:rFonts w:ascii="Liberation Serif" w:hAnsi="Liberation Serif" w:cs="Times New Roman"/>
          <w:sz w:val="28"/>
          <w:szCs w:val="28"/>
        </w:rPr>
        <w:t>9</w:t>
      </w:r>
      <w:r w:rsidRPr="0076219C">
        <w:rPr>
          <w:rFonts w:ascii="Liberation Serif" w:hAnsi="Liberation Serif" w:cs="Times New Roman"/>
          <w:sz w:val="28"/>
          <w:szCs w:val="28"/>
        </w:rPr>
        <w:t>,</w:t>
      </w:r>
      <w:r w:rsidR="00FD00E1" w:rsidRPr="0076219C">
        <w:rPr>
          <w:rFonts w:ascii="Liberation Serif" w:hAnsi="Liberation Serif" w:cs="Times New Roman"/>
          <w:sz w:val="28"/>
          <w:szCs w:val="28"/>
        </w:rPr>
        <w:t>8</w:t>
      </w:r>
      <w:r w:rsidRPr="0076219C">
        <w:rPr>
          <w:rFonts w:ascii="Liberation Serif" w:hAnsi="Liberation Serif" w:cs="Times New Roman"/>
          <w:sz w:val="28"/>
          <w:szCs w:val="28"/>
        </w:rPr>
        <w:t>)</w:t>
      </w:r>
      <w:r w:rsidR="00B848E9" w:rsidRPr="0076219C">
        <w:rPr>
          <w:rFonts w:ascii="Liberation Serif" w:hAnsi="Liberation Serif" w:cs="Times New Roman"/>
          <w:sz w:val="28"/>
          <w:szCs w:val="28"/>
        </w:rPr>
        <w:t>, в т.ч.</w:t>
      </w:r>
      <w:r w:rsidRPr="0076219C">
        <w:rPr>
          <w:rFonts w:ascii="Liberation Serif" w:hAnsi="Liberation Serif" w:cs="Times New Roman"/>
          <w:sz w:val="28"/>
          <w:szCs w:val="28"/>
        </w:rPr>
        <w:t xml:space="preserve">         </w:t>
      </w:r>
    </w:p>
    <w:p w:rsidR="00E84AB0" w:rsidRPr="0076219C" w:rsidRDefault="00E84AB0"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 xml:space="preserve">- </w:t>
      </w:r>
      <w:r w:rsidR="006F7F3A" w:rsidRPr="0076219C">
        <w:rPr>
          <w:rFonts w:ascii="Liberation Serif" w:hAnsi="Liberation Serif" w:cs="Times New Roman"/>
          <w:sz w:val="28"/>
          <w:szCs w:val="28"/>
        </w:rPr>
        <w:t xml:space="preserve">Ишемическая болезнь сердца </w:t>
      </w:r>
      <w:r w:rsidRPr="0076219C">
        <w:rPr>
          <w:rFonts w:ascii="Liberation Serif" w:hAnsi="Liberation Serif" w:cs="Times New Roman"/>
          <w:sz w:val="28"/>
          <w:szCs w:val="28"/>
        </w:rPr>
        <w:t xml:space="preserve">- </w:t>
      </w:r>
      <w:r w:rsidR="00B848E9" w:rsidRPr="0076219C">
        <w:rPr>
          <w:rFonts w:ascii="Liberation Serif" w:hAnsi="Liberation Serif" w:cs="Times New Roman"/>
          <w:sz w:val="28"/>
          <w:szCs w:val="28"/>
        </w:rPr>
        <w:t>4 чел. (46</w:t>
      </w:r>
      <w:r w:rsidRPr="0076219C">
        <w:rPr>
          <w:rFonts w:ascii="Liberation Serif" w:hAnsi="Liberation Serif" w:cs="Times New Roman"/>
          <w:sz w:val="28"/>
          <w:szCs w:val="28"/>
        </w:rPr>
        <w:t>,</w:t>
      </w:r>
      <w:r w:rsidR="00B848E9" w:rsidRPr="0076219C">
        <w:rPr>
          <w:rFonts w:ascii="Liberation Serif" w:hAnsi="Liberation Serif" w:cs="Times New Roman"/>
          <w:sz w:val="28"/>
          <w:szCs w:val="28"/>
        </w:rPr>
        <w:t>3</w:t>
      </w:r>
      <w:r w:rsidRPr="0076219C">
        <w:rPr>
          <w:rFonts w:ascii="Liberation Serif" w:hAnsi="Liberation Serif" w:cs="Times New Roman"/>
          <w:sz w:val="28"/>
          <w:szCs w:val="28"/>
        </w:rPr>
        <w:t>), за 202</w:t>
      </w:r>
      <w:r w:rsidR="00B848E9" w:rsidRPr="0076219C">
        <w:rPr>
          <w:rFonts w:ascii="Liberation Serif" w:hAnsi="Liberation Serif" w:cs="Times New Roman"/>
          <w:sz w:val="28"/>
          <w:szCs w:val="28"/>
        </w:rPr>
        <w:t>3</w:t>
      </w:r>
      <w:r w:rsidRPr="0076219C">
        <w:rPr>
          <w:rFonts w:ascii="Liberation Serif" w:hAnsi="Liberation Serif" w:cs="Times New Roman"/>
          <w:sz w:val="28"/>
          <w:szCs w:val="28"/>
        </w:rPr>
        <w:t xml:space="preserve"> г.-</w:t>
      </w:r>
      <w:r w:rsidR="00B848E9" w:rsidRPr="0076219C">
        <w:rPr>
          <w:rFonts w:ascii="Liberation Serif" w:hAnsi="Liberation Serif" w:cs="Times New Roman"/>
          <w:sz w:val="28"/>
          <w:szCs w:val="28"/>
        </w:rPr>
        <w:t xml:space="preserve"> 6</w:t>
      </w:r>
      <w:r w:rsidRPr="0076219C">
        <w:rPr>
          <w:rFonts w:ascii="Liberation Serif" w:hAnsi="Liberation Serif" w:cs="Times New Roman"/>
          <w:sz w:val="28"/>
          <w:szCs w:val="28"/>
        </w:rPr>
        <w:t xml:space="preserve"> чел. (7</w:t>
      </w:r>
      <w:r w:rsidR="00B848E9" w:rsidRPr="0076219C">
        <w:rPr>
          <w:rFonts w:ascii="Liberation Serif" w:hAnsi="Liberation Serif" w:cs="Times New Roman"/>
          <w:sz w:val="28"/>
          <w:szCs w:val="28"/>
        </w:rPr>
        <w:t>8</w:t>
      </w:r>
      <w:r w:rsidRPr="0076219C">
        <w:rPr>
          <w:rFonts w:ascii="Liberation Serif" w:hAnsi="Liberation Serif" w:cs="Times New Roman"/>
          <w:sz w:val="28"/>
          <w:szCs w:val="28"/>
        </w:rPr>
        <w:t>,</w:t>
      </w:r>
      <w:r w:rsidR="00B848E9" w:rsidRPr="0076219C">
        <w:rPr>
          <w:rFonts w:ascii="Liberation Serif" w:hAnsi="Liberation Serif" w:cs="Times New Roman"/>
          <w:sz w:val="28"/>
          <w:szCs w:val="28"/>
        </w:rPr>
        <w:t>6</w:t>
      </w:r>
      <w:r w:rsidRPr="0076219C">
        <w:rPr>
          <w:rFonts w:ascii="Liberation Serif" w:hAnsi="Liberation Serif" w:cs="Times New Roman"/>
          <w:sz w:val="28"/>
          <w:szCs w:val="28"/>
        </w:rPr>
        <w:t>)</w:t>
      </w:r>
      <w:r w:rsidR="00B848E9" w:rsidRPr="0076219C">
        <w:rPr>
          <w:rFonts w:ascii="Liberation Serif" w:hAnsi="Liberation Serif" w:cs="Times New Roman"/>
          <w:sz w:val="28"/>
          <w:szCs w:val="28"/>
        </w:rPr>
        <w:t>,</w:t>
      </w:r>
    </w:p>
    <w:p w:rsidR="00E84AB0" w:rsidRPr="0076219C" w:rsidRDefault="00E84AB0"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w:t>
      </w:r>
      <w:r w:rsidR="006F7F3A" w:rsidRPr="0076219C">
        <w:rPr>
          <w:rFonts w:ascii="Liberation Serif" w:hAnsi="Liberation Serif" w:cs="Times New Roman"/>
          <w:sz w:val="28"/>
          <w:szCs w:val="28"/>
        </w:rPr>
        <w:t xml:space="preserve"> Острое нарушение мозгового кровообращения </w:t>
      </w:r>
      <w:r w:rsidR="00B848E9" w:rsidRPr="0076219C">
        <w:rPr>
          <w:rFonts w:ascii="Liberation Serif" w:hAnsi="Liberation Serif" w:cs="Times New Roman"/>
          <w:sz w:val="28"/>
          <w:szCs w:val="28"/>
        </w:rPr>
        <w:t>–</w:t>
      </w:r>
      <w:r w:rsidRPr="0076219C">
        <w:rPr>
          <w:rFonts w:ascii="Liberation Serif" w:hAnsi="Liberation Serif" w:cs="Times New Roman"/>
          <w:sz w:val="28"/>
          <w:szCs w:val="28"/>
        </w:rPr>
        <w:t xml:space="preserve"> </w:t>
      </w:r>
      <w:r w:rsidR="00B848E9" w:rsidRPr="0076219C">
        <w:rPr>
          <w:rFonts w:ascii="Liberation Serif" w:hAnsi="Liberation Serif" w:cs="Times New Roman"/>
          <w:sz w:val="28"/>
          <w:szCs w:val="28"/>
        </w:rPr>
        <w:t xml:space="preserve">7 </w:t>
      </w:r>
      <w:r w:rsidRPr="0076219C">
        <w:rPr>
          <w:rFonts w:ascii="Liberation Serif" w:hAnsi="Liberation Serif" w:cs="Times New Roman"/>
          <w:sz w:val="28"/>
          <w:szCs w:val="28"/>
        </w:rPr>
        <w:t>чел. (</w:t>
      </w:r>
      <w:r w:rsidR="00B848E9" w:rsidRPr="0076219C">
        <w:rPr>
          <w:rFonts w:ascii="Liberation Serif" w:hAnsi="Liberation Serif" w:cs="Times New Roman"/>
          <w:sz w:val="28"/>
          <w:szCs w:val="28"/>
        </w:rPr>
        <w:t>81,1</w:t>
      </w:r>
      <w:r w:rsidRPr="0076219C">
        <w:rPr>
          <w:rFonts w:ascii="Liberation Serif" w:hAnsi="Liberation Serif" w:cs="Times New Roman"/>
          <w:sz w:val="28"/>
          <w:szCs w:val="28"/>
        </w:rPr>
        <w:t>), за  202</w:t>
      </w:r>
      <w:r w:rsidR="00B848E9" w:rsidRPr="0076219C">
        <w:rPr>
          <w:rFonts w:ascii="Liberation Serif" w:hAnsi="Liberation Serif" w:cs="Times New Roman"/>
          <w:sz w:val="28"/>
          <w:szCs w:val="28"/>
        </w:rPr>
        <w:t>3</w:t>
      </w:r>
      <w:r w:rsidRPr="0076219C">
        <w:rPr>
          <w:rFonts w:ascii="Liberation Serif" w:hAnsi="Liberation Serif" w:cs="Times New Roman"/>
          <w:sz w:val="28"/>
          <w:szCs w:val="28"/>
        </w:rPr>
        <w:t xml:space="preserve"> г. -  </w:t>
      </w:r>
      <w:r w:rsidR="00B848E9" w:rsidRPr="0076219C">
        <w:rPr>
          <w:rFonts w:ascii="Liberation Serif" w:hAnsi="Liberation Serif" w:cs="Times New Roman"/>
          <w:sz w:val="28"/>
          <w:szCs w:val="28"/>
        </w:rPr>
        <w:t>2</w:t>
      </w:r>
      <w:r w:rsidRPr="0076219C">
        <w:rPr>
          <w:rFonts w:ascii="Liberation Serif" w:hAnsi="Liberation Serif" w:cs="Times New Roman"/>
          <w:sz w:val="28"/>
          <w:szCs w:val="28"/>
        </w:rPr>
        <w:t xml:space="preserve"> чел. (2</w:t>
      </w:r>
      <w:r w:rsidR="00B848E9" w:rsidRPr="0076219C">
        <w:rPr>
          <w:rFonts w:ascii="Liberation Serif" w:hAnsi="Liberation Serif" w:cs="Times New Roman"/>
          <w:sz w:val="28"/>
          <w:szCs w:val="28"/>
        </w:rPr>
        <w:t>6</w:t>
      </w:r>
      <w:r w:rsidRPr="0076219C">
        <w:rPr>
          <w:rFonts w:ascii="Liberation Serif" w:hAnsi="Liberation Serif" w:cs="Times New Roman"/>
          <w:sz w:val="28"/>
          <w:szCs w:val="28"/>
        </w:rPr>
        <w:t>,</w:t>
      </w:r>
      <w:r w:rsidR="00B848E9" w:rsidRPr="0076219C">
        <w:rPr>
          <w:rFonts w:ascii="Liberation Serif" w:hAnsi="Liberation Serif" w:cs="Times New Roman"/>
          <w:sz w:val="28"/>
          <w:szCs w:val="28"/>
        </w:rPr>
        <w:t>2</w:t>
      </w:r>
      <w:r w:rsidRPr="0076219C">
        <w:rPr>
          <w:rFonts w:ascii="Liberation Serif" w:hAnsi="Liberation Serif" w:cs="Times New Roman"/>
          <w:sz w:val="28"/>
          <w:szCs w:val="28"/>
        </w:rPr>
        <w:t>)</w:t>
      </w:r>
      <w:r w:rsidR="00B848E9" w:rsidRPr="0076219C">
        <w:rPr>
          <w:rFonts w:ascii="Liberation Serif" w:hAnsi="Liberation Serif" w:cs="Times New Roman"/>
          <w:sz w:val="28"/>
          <w:szCs w:val="28"/>
        </w:rPr>
        <w:t xml:space="preserve">, </w:t>
      </w:r>
    </w:p>
    <w:p w:rsidR="00B848E9" w:rsidRPr="0076219C" w:rsidRDefault="00B848E9"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w:t>
      </w:r>
      <w:r w:rsidR="002A338F">
        <w:rPr>
          <w:rFonts w:ascii="Liberation Serif" w:hAnsi="Liberation Serif" w:cs="Times New Roman"/>
          <w:sz w:val="28"/>
          <w:szCs w:val="28"/>
        </w:rPr>
        <w:t xml:space="preserve"> </w:t>
      </w:r>
      <w:r w:rsidRPr="0076219C">
        <w:rPr>
          <w:rFonts w:ascii="Liberation Serif" w:hAnsi="Liberation Serif" w:cs="Times New Roman"/>
          <w:sz w:val="28"/>
          <w:szCs w:val="28"/>
        </w:rPr>
        <w:t>инфаркт миокарда - 1 чел.(11,6), за 2023 г. -  0 чел.</w:t>
      </w:r>
    </w:p>
    <w:p w:rsidR="00B848E9" w:rsidRPr="0076219C" w:rsidRDefault="00E84AB0" w:rsidP="0076219C">
      <w:pPr>
        <w:ind w:firstLine="708"/>
        <w:jc w:val="both"/>
        <w:rPr>
          <w:rFonts w:ascii="Liberation Serif" w:hAnsi="Liberation Serif" w:cs="Times New Roman"/>
          <w:sz w:val="28"/>
          <w:szCs w:val="28"/>
        </w:rPr>
      </w:pPr>
      <w:r w:rsidRPr="0076219C">
        <w:rPr>
          <w:rFonts w:ascii="Liberation Serif" w:hAnsi="Liberation Serif" w:cs="Times New Roman"/>
          <w:sz w:val="28"/>
          <w:szCs w:val="28"/>
        </w:rPr>
        <w:t xml:space="preserve">3 место – </w:t>
      </w:r>
      <w:r w:rsidR="00B848E9" w:rsidRPr="0076219C">
        <w:rPr>
          <w:rFonts w:ascii="Liberation Serif" w:hAnsi="Liberation Serif" w:cs="Times New Roman"/>
          <w:sz w:val="28"/>
          <w:szCs w:val="28"/>
        </w:rPr>
        <w:t>пищеварение – 5 чел. (57,9); в 2023 г. – 6 чел. (78,6),</w:t>
      </w:r>
    </w:p>
    <w:p w:rsidR="00E84AB0" w:rsidRPr="0076219C" w:rsidRDefault="002A338F" w:rsidP="002A338F">
      <w:pPr>
        <w:jc w:val="both"/>
        <w:rPr>
          <w:rFonts w:ascii="Liberation Serif" w:hAnsi="Liberation Serif" w:cs="Times New Roman"/>
          <w:sz w:val="28"/>
          <w:szCs w:val="28"/>
        </w:rPr>
      </w:pPr>
      <w:r>
        <w:rPr>
          <w:rFonts w:ascii="Liberation Serif" w:hAnsi="Liberation Serif" w:cs="Times New Roman"/>
          <w:sz w:val="28"/>
          <w:szCs w:val="28"/>
        </w:rPr>
        <w:t xml:space="preserve">       </w:t>
      </w:r>
      <w:r w:rsidR="00B848E9" w:rsidRPr="0076219C">
        <w:rPr>
          <w:rFonts w:ascii="Liberation Serif" w:hAnsi="Liberation Serif" w:cs="Times New Roman"/>
          <w:sz w:val="28"/>
          <w:szCs w:val="28"/>
        </w:rPr>
        <w:t xml:space="preserve">  - </w:t>
      </w:r>
      <w:r w:rsidR="00E84AB0" w:rsidRPr="0076219C">
        <w:rPr>
          <w:rFonts w:ascii="Liberation Serif" w:hAnsi="Liberation Serif" w:cs="Times New Roman"/>
          <w:sz w:val="28"/>
          <w:szCs w:val="28"/>
        </w:rPr>
        <w:t>инфекционные болезни</w:t>
      </w:r>
      <w:r w:rsidR="00B848E9" w:rsidRPr="0076219C">
        <w:rPr>
          <w:rFonts w:ascii="Liberation Serif" w:hAnsi="Liberation Serif" w:cs="Times New Roman"/>
          <w:sz w:val="28"/>
          <w:szCs w:val="28"/>
        </w:rPr>
        <w:t xml:space="preserve"> – 7 </w:t>
      </w:r>
      <w:r w:rsidR="00E84AB0" w:rsidRPr="0076219C">
        <w:rPr>
          <w:rFonts w:ascii="Liberation Serif" w:hAnsi="Liberation Serif" w:cs="Times New Roman"/>
          <w:sz w:val="28"/>
          <w:szCs w:val="28"/>
        </w:rPr>
        <w:t>чел</w:t>
      </w:r>
      <w:r w:rsidR="00B848E9" w:rsidRPr="0076219C">
        <w:rPr>
          <w:rFonts w:ascii="Liberation Serif" w:hAnsi="Liberation Serif" w:cs="Times New Roman"/>
          <w:sz w:val="28"/>
          <w:szCs w:val="28"/>
        </w:rPr>
        <w:t>. (81,1</w:t>
      </w:r>
      <w:r w:rsidR="00E84AB0" w:rsidRPr="0076219C">
        <w:rPr>
          <w:rFonts w:ascii="Liberation Serif" w:hAnsi="Liberation Serif" w:cs="Times New Roman"/>
          <w:sz w:val="28"/>
          <w:szCs w:val="28"/>
        </w:rPr>
        <w:t>)</w:t>
      </w:r>
      <w:r w:rsidR="00B848E9" w:rsidRPr="0076219C">
        <w:rPr>
          <w:rFonts w:ascii="Liberation Serif" w:hAnsi="Liberation Serif" w:cs="Times New Roman"/>
          <w:sz w:val="28"/>
          <w:szCs w:val="28"/>
        </w:rPr>
        <w:t>, в 2023 – 8 чел. (104,9)</w:t>
      </w:r>
    </w:p>
    <w:p w:rsidR="00E84AB0" w:rsidRPr="0076219C" w:rsidRDefault="00E84AB0" w:rsidP="00996628">
      <w:pPr>
        <w:ind w:firstLine="708"/>
        <w:jc w:val="both"/>
        <w:rPr>
          <w:rFonts w:ascii="Liberation Serif" w:hAnsi="Liberation Serif" w:cs="Times New Roman"/>
          <w:color w:val="FF0000"/>
          <w:sz w:val="28"/>
          <w:szCs w:val="28"/>
        </w:rPr>
      </w:pPr>
      <w:r w:rsidRPr="0076219C">
        <w:rPr>
          <w:rFonts w:ascii="Liberation Serif" w:hAnsi="Liberation Serif" w:cs="Times New Roman"/>
          <w:sz w:val="28"/>
          <w:szCs w:val="28"/>
        </w:rPr>
        <w:t xml:space="preserve">В отчетном году, в структуре причин смертности в трудоспособном возрасте  смертность от внешних причин </w:t>
      </w:r>
      <w:r w:rsidR="00B848E9" w:rsidRPr="0076219C">
        <w:rPr>
          <w:rFonts w:ascii="Liberation Serif" w:hAnsi="Liberation Serif" w:cs="Times New Roman"/>
          <w:sz w:val="28"/>
          <w:szCs w:val="28"/>
        </w:rPr>
        <w:t>остается на 1 месте</w:t>
      </w:r>
      <w:r w:rsidRPr="0076219C">
        <w:rPr>
          <w:rFonts w:ascii="Liberation Serif" w:hAnsi="Liberation Serif" w:cs="Times New Roman"/>
          <w:sz w:val="28"/>
          <w:szCs w:val="28"/>
        </w:rPr>
        <w:t>, смертность от заболеваний сердечно-сосудистой системы на 2 мест</w:t>
      </w:r>
      <w:r w:rsidR="00B848E9" w:rsidRPr="0076219C">
        <w:rPr>
          <w:rFonts w:ascii="Liberation Serif" w:hAnsi="Liberation Serif" w:cs="Times New Roman"/>
          <w:sz w:val="28"/>
          <w:szCs w:val="28"/>
        </w:rPr>
        <w:t>е</w:t>
      </w:r>
      <w:r w:rsidRPr="0076219C">
        <w:rPr>
          <w:rFonts w:ascii="Liberation Serif" w:hAnsi="Liberation Serif" w:cs="Times New Roman"/>
          <w:sz w:val="28"/>
          <w:szCs w:val="28"/>
        </w:rPr>
        <w:t xml:space="preserve">, </w:t>
      </w:r>
      <w:r w:rsidR="00B848E9" w:rsidRPr="0076219C">
        <w:rPr>
          <w:rFonts w:ascii="Liberation Serif" w:hAnsi="Liberation Serif" w:cs="Times New Roman"/>
          <w:sz w:val="28"/>
          <w:szCs w:val="28"/>
        </w:rPr>
        <w:t>на 3 место подняли</w:t>
      </w:r>
      <w:r w:rsidRPr="0076219C">
        <w:rPr>
          <w:rFonts w:ascii="Liberation Serif" w:hAnsi="Liberation Serif" w:cs="Times New Roman"/>
          <w:sz w:val="28"/>
          <w:szCs w:val="28"/>
        </w:rPr>
        <w:t>сь смертности от заболеваний органов пищеварения</w:t>
      </w:r>
      <w:r w:rsidR="00B848E9" w:rsidRPr="0076219C">
        <w:rPr>
          <w:rFonts w:ascii="Liberation Serif" w:hAnsi="Liberation Serif" w:cs="Times New Roman"/>
          <w:sz w:val="28"/>
          <w:szCs w:val="28"/>
        </w:rPr>
        <w:t xml:space="preserve"> и инфекционных болезней</w:t>
      </w:r>
      <w:r w:rsidR="00996628" w:rsidRPr="0076219C">
        <w:rPr>
          <w:rFonts w:ascii="Liberation Serif" w:hAnsi="Liberation Serif" w:cs="Times New Roman"/>
          <w:sz w:val="28"/>
          <w:szCs w:val="28"/>
        </w:rPr>
        <w:t>.</w:t>
      </w:r>
    </w:p>
    <w:p w:rsidR="00E84AB0" w:rsidRPr="00FD1C65" w:rsidRDefault="00E84AB0" w:rsidP="006F7F3A">
      <w:pPr>
        <w:pStyle w:val="ConsPlusNormal"/>
        <w:ind w:firstLine="540"/>
        <w:jc w:val="both"/>
      </w:pPr>
      <w:r w:rsidRPr="0076219C">
        <w:t xml:space="preserve">Болезни системы кровообращения устойчиво занимают </w:t>
      </w:r>
      <w:r w:rsidR="00FD1C65" w:rsidRPr="0076219C">
        <w:t xml:space="preserve">высокое </w:t>
      </w:r>
      <w:r w:rsidRPr="0076219C">
        <w:t>место</w:t>
      </w:r>
      <w:r w:rsidRPr="00FD1C65">
        <w:t xml:space="preserve"> среди причин смерти населения. На снижение смертности от данных причин в ГАУЗ СО "Шалинская центральная городская больница" направлены мероприятия программы "Профилактика и лечение артериальной гипертонии", основной целью которой является раннее выявление повышенного артериального давления, организация адекватного диспансерного наблюдения выявленных пациентов и снижение числа осложнений. В рамках программы проводится организация кабинетов доврачебного приема в поликлиниках, где каждый желающий может измерить артериальное давление, пройти стандартное скрининговое обследование на врачебном приеме врача общей практики</w:t>
      </w:r>
      <w:r w:rsidR="002A338F">
        <w:t>.</w:t>
      </w:r>
    </w:p>
    <w:p w:rsidR="002A338F" w:rsidRPr="002A338F" w:rsidRDefault="00E84AB0" w:rsidP="002A338F">
      <w:pPr>
        <w:pStyle w:val="ConsPlusTitle"/>
        <w:ind w:firstLine="540"/>
        <w:jc w:val="both"/>
        <w:outlineLvl w:val="0"/>
        <w:rPr>
          <w:rFonts w:eastAsia="Calibri" w:cs="Times New Roman"/>
          <w:b w:val="0"/>
          <w:szCs w:val="28"/>
        </w:rPr>
      </w:pPr>
      <w:r w:rsidRPr="00FD1C65">
        <w:rPr>
          <w:rFonts w:cs="Times New Roman"/>
          <w:b w:val="0"/>
          <w:szCs w:val="28"/>
        </w:rPr>
        <w:t xml:space="preserve">Оказание медицинской помощи больным с сердечно-сосудистыми заболеваниями оказывается в ГАУЗ СО </w:t>
      </w:r>
      <w:r w:rsidR="006F7F3A" w:rsidRPr="00FD1C65">
        <w:rPr>
          <w:rFonts w:cs="Times New Roman"/>
          <w:b w:val="0"/>
          <w:szCs w:val="28"/>
        </w:rPr>
        <w:t>«</w:t>
      </w:r>
      <w:r w:rsidRPr="00FD1C65">
        <w:rPr>
          <w:rFonts w:cs="Times New Roman"/>
          <w:b w:val="0"/>
          <w:szCs w:val="28"/>
        </w:rPr>
        <w:t>Шалинская ЦГБ</w:t>
      </w:r>
      <w:r w:rsidR="006F7F3A" w:rsidRPr="00FD1C65">
        <w:rPr>
          <w:rFonts w:cs="Times New Roman"/>
          <w:b w:val="0"/>
          <w:szCs w:val="28"/>
        </w:rPr>
        <w:t>»</w:t>
      </w:r>
      <w:r w:rsidRPr="00FD1C65">
        <w:rPr>
          <w:rFonts w:cs="Times New Roman"/>
          <w:b w:val="0"/>
          <w:szCs w:val="28"/>
        </w:rPr>
        <w:t xml:space="preserve"> в соответствии с приказами Министерства здравоохранения Российской Федерации от 15.11.2012 № 928н «Об утверждении Порядка оказания медицинской помощи больным с острыми нарушениями мозгового кровообращения», от 15.11.2012 № 918н «Об утверждении Порядка оказания медицинской помощи больным с сердечно-сосудистыми заболеваниями,</w:t>
      </w:r>
      <w:r w:rsidRPr="00FD1C65">
        <w:rPr>
          <w:rFonts w:eastAsia="Calibri" w:cs="Times New Roman"/>
          <w:b w:val="0"/>
          <w:szCs w:val="28"/>
        </w:rPr>
        <w:t xml:space="preserve"> приказом МЗ СО от </w:t>
      </w:r>
      <w:r w:rsidR="00DB5BDE" w:rsidRPr="00FD1C65">
        <w:rPr>
          <w:rFonts w:eastAsia="Calibri" w:cs="Times New Roman"/>
          <w:b w:val="0"/>
          <w:szCs w:val="28"/>
        </w:rPr>
        <w:t>05</w:t>
      </w:r>
      <w:r w:rsidRPr="00FD1C65">
        <w:rPr>
          <w:rFonts w:eastAsia="Calibri" w:cs="Times New Roman"/>
          <w:b w:val="0"/>
          <w:szCs w:val="28"/>
        </w:rPr>
        <w:t>.0</w:t>
      </w:r>
      <w:r w:rsidR="00DB5BDE" w:rsidRPr="00FD1C65">
        <w:rPr>
          <w:rFonts w:eastAsia="Calibri" w:cs="Times New Roman"/>
          <w:b w:val="0"/>
          <w:szCs w:val="28"/>
        </w:rPr>
        <w:t>7</w:t>
      </w:r>
      <w:r w:rsidRPr="00FD1C65">
        <w:rPr>
          <w:rFonts w:eastAsia="Calibri" w:cs="Times New Roman"/>
          <w:b w:val="0"/>
          <w:szCs w:val="28"/>
        </w:rPr>
        <w:t>.20</w:t>
      </w:r>
      <w:r w:rsidR="00DB5BDE" w:rsidRPr="00FD1C65">
        <w:rPr>
          <w:rFonts w:eastAsia="Calibri" w:cs="Times New Roman"/>
          <w:b w:val="0"/>
          <w:szCs w:val="28"/>
        </w:rPr>
        <w:t>21</w:t>
      </w:r>
      <w:r w:rsidRPr="00FD1C65">
        <w:rPr>
          <w:rFonts w:eastAsia="Calibri" w:cs="Times New Roman"/>
          <w:b w:val="0"/>
          <w:szCs w:val="28"/>
        </w:rPr>
        <w:t xml:space="preserve"> г. № 1</w:t>
      </w:r>
      <w:r w:rsidR="00DB5BDE" w:rsidRPr="00FD1C65">
        <w:rPr>
          <w:rFonts w:eastAsia="Calibri" w:cs="Times New Roman"/>
          <w:b w:val="0"/>
          <w:szCs w:val="28"/>
        </w:rPr>
        <w:t>477</w:t>
      </w:r>
      <w:r w:rsidRPr="00FD1C65">
        <w:rPr>
          <w:rFonts w:eastAsia="Calibri" w:cs="Times New Roman"/>
          <w:b w:val="0"/>
          <w:szCs w:val="28"/>
        </w:rPr>
        <w:t>-п «</w:t>
      </w:r>
      <w:r w:rsidR="00DB5BDE" w:rsidRPr="00FD1C65">
        <w:rPr>
          <w:rFonts w:eastAsia="Calibri" w:cs="Times New Roman"/>
          <w:b w:val="0"/>
          <w:szCs w:val="28"/>
        </w:rPr>
        <w:t xml:space="preserve">Об организации оказания медицинской помощи взрослым пациентам с острыми нарушениями мозгового кровообращения в Свердловской </w:t>
      </w:r>
      <w:r w:rsidR="00DB5BDE" w:rsidRPr="002A338F">
        <w:rPr>
          <w:rFonts w:eastAsia="Calibri" w:cs="Times New Roman"/>
          <w:b w:val="0"/>
          <w:szCs w:val="28"/>
        </w:rPr>
        <w:t>области».</w:t>
      </w:r>
    </w:p>
    <w:p w:rsidR="002A338F" w:rsidRDefault="00E84AB0" w:rsidP="002A338F">
      <w:pPr>
        <w:pStyle w:val="ConsPlusTitle"/>
        <w:ind w:firstLine="540"/>
        <w:jc w:val="both"/>
        <w:outlineLvl w:val="0"/>
        <w:rPr>
          <w:rFonts w:cs="Times New Roman"/>
          <w:b w:val="0"/>
          <w:szCs w:val="28"/>
        </w:rPr>
      </w:pPr>
      <w:r w:rsidRPr="002A338F">
        <w:rPr>
          <w:rFonts w:eastAsia="Calibri" w:cs="Times New Roman"/>
          <w:b w:val="0"/>
          <w:szCs w:val="28"/>
        </w:rPr>
        <w:t>Госпитализация и перегоспитализация пациентов</w:t>
      </w:r>
      <w:r w:rsidRPr="002A338F">
        <w:rPr>
          <w:rFonts w:cs="Times New Roman"/>
          <w:b w:val="0"/>
          <w:szCs w:val="28"/>
        </w:rPr>
        <w:t xml:space="preserve"> с сердечно-</w:t>
      </w:r>
      <w:r w:rsidRPr="002A338F">
        <w:rPr>
          <w:rFonts w:cs="Times New Roman"/>
          <w:b w:val="0"/>
          <w:szCs w:val="28"/>
        </w:rPr>
        <w:lastRenderedPageBreak/>
        <w:t xml:space="preserve">сосудистыми заболеваниями осуществляется в кардиологическое отделение и первичное сосудистое отделение ГАУЗ СО «Городская больница г. Первоуральск» силами бригад </w:t>
      </w:r>
      <w:r w:rsidR="006F7F3A" w:rsidRPr="002A338F">
        <w:rPr>
          <w:rFonts w:cs="Times New Roman"/>
          <w:b w:val="0"/>
          <w:szCs w:val="28"/>
        </w:rPr>
        <w:t>отделения скорой медицинской помощи</w:t>
      </w:r>
      <w:r w:rsidRPr="002A338F">
        <w:rPr>
          <w:rFonts w:cs="Times New Roman"/>
          <w:b w:val="0"/>
          <w:szCs w:val="28"/>
        </w:rPr>
        <w:t xml:space="preserve">, ТЦМК и отделение неотложной кардиологии </w:t>
      </w:r>
      <w:r w:rsidR="006F7F3A" w:rsidRPr="002A338F">
        <w:rPr>
          <w:rFonts w:cs="Times New Roman"/>
          <w:b w:val="0"/>
          <w:szCs w:val="28"/>
        </w:rPr>
        <w:t>Свердловской областной клинической больницы</w:t>
      </w:r>
      <w:r w:rsidRPr="002A338F">
        <w:rPr>
          <w:rFonts w:cs="Times New Roman"/>
          <w:b w:val="0"/>
          <w:szCs w:val="28"/>
        </w:rPr>
        <w:t xml:space="preserve"> №1.</w:t>
      </w:r>
    </w:p>
    <w:p w:rsidR="00E84AB0" w:rsidRPr="002A338F" w:rsidRDefault="00E84AB0" w:rsidP="002A338F">
      <w:pPr>
        <w:pStyle w:val="ConsPlusTitle"/>
        <w:ind w:firstLine="540"/>
        <w:jc w:val="both"/>
        <w:outlineLvl w:val="0"/>
        <w:rPr>
          <w:rFonts w:eastAsia="Calibri" w:cs="Times New Roman"/>
          <w:b w:val="0"/>
          <w:szCs w:val="28"/>
        </w:rPr>
      </w:pPr>
      <w:r w:rsidRPr="002A338F">
        <w:rPr>
          <w:rFonts w:cs="Times New Roman"/>
          <w:b w:val="0"/>
          <w:szCs w:val="28"/>
        </w:rPr>
        <w:t>По учреждению зарегистрировано 9</w:t>
      </w:r>
      <w:r w:rsidR="006A42F0" w:rsidRPr="002A338F">
        <w:rPr>
          <w:rFonts w:cs="Times New Roman"/>
          <w:b w:val="0"/>
          <w:szCs w:val="28"/>
        </w:rPr>
        <w:t>1</w:t>
      </w:r>
      <w:r w:rsidRPr="002A338F">
        <w:rPr>
          <w:rFonts w:cs="Times New Roman"/>
          <w:b w:val="0"/>
          <w:szCs w:val="28"/>
        </w:rPr>
        <w:t xml:space="preserve"> случая ОНМК (ГИ-</w:t>
      </w:r>
      <w:r w:rsidR="006A42F0" w:rsidRPr="002A338F">
        <w:rPr>
          <w:rFonts w:cs="Times New Roman"/>
          <w:b w:val="0"/>
          <w:szCs w:val="28"/>
        </w:rPr>
        <w:t>15</w:t>
      </w:r>
      <w:r w:rsidRPr="002A338F">
        <w:rPr>
          <w:rFonts w:cs="Times New Roman"/>
          <w:b w:val="0"/>
          <w:szCs w:val="28"/>
        </w:rPr>
        <w:t>, ИИ-</w:t>
      </w:r>
      <w:r w:rsidR="006A42F0" w:rsidRPr="002A338F">
        <w:rPr>
          <w:rFonts w:cs="Times New Roman"/>
          <w:b w:val="0"/>
          <w:szCs w:val="28"/>
        </w:rPr>
        <w:t>76),</w:t>
      </w:r>
      <w:r w:rsidR="00FD1C65" w:rsidRPr="002A338F">
        <w:rPr>
          <w:rFonts w:cs="Times New Roman"/>
          <w:b w:val="0"/>
          <w:szCs w:val="28"/>
        </w:rPr>
        <w:t xml:space="preserve"> снижение по сравнению в 2023г. на 7,7% (в 2023 г. 98 случаев).</w:t>
      </w:r>
      <w:r w:rsidR="006A42F0" w:rsidRPr="002A338F">
        <w:rPr>
          <w:rFonts w:cs="Times New Roman"/>
          <w:b w:val="0"/>
          <w:szCs w:val="28"/>
        </w:rPr>
        <w:t xml:space="preserve"> </w:t>
      </w:r>
      <w:r w:rsidR="00FD1C65" w:rsidRPr="002A338F">
        <w:rPr>
          <w:rFonts w:cs="Times New Roman"/>
          <w:b w:val="0"/>
          <w:szCs w:val="28"/>
        </w:rPr>
        <w:t xml:space="preserve">Число пациентов госпитализированных в ОАР учреждения, в связи с нетранспортабельностью составило 23 чел., из них 22 человека перегоспитализированны в ПСО. </w:t>
      </w:r>
    </w:p>
    <w:p w:rsidR="00E84AB0" w:rsidRPr="006A42F0" w:rsidRDefault="00E84AB0" w:rsidP="006F7F3A">
      <w:pPr>
        <w:ind w:firstLine="426"/>
        <w:jc w:val="both"/>
        <w:rPr>
          <w:rFonts w:ascii="Liberation Serif" w:eastAsia="Calibri" w:hAnsi="Liberation Serif" w:cs="Times New Roman"/>
          <w:bCs/>
          <w:sz w:val="28"/>
          <w:szCs w:val="28"/>
        </w:rPr>
      </w:pPr>
      <w:r w:rsidRPr="006A42F0">
        <w:rPr>
          <w:rFonts w:ascii="Liberation Serif" w:eastAsia="Calibri" w:hAnsi="Liberation Serif" w:cs="Times New Roman"/>
          <w:bCs/>
          <w:sz w:val="28"/>
          <w:szCs w:val="28"/>
        </w:rPr>
        <w:t>Количество пациентов госпитализированных с ИМ в 202</w:t>
      </w:r>
      <w:r w:rsidR="006A42F0" w:rsidRPr="006A42F0">
        <w:rPr>
          <w:rFonts w:ascii="Liberation Serif" w:eastAsia="Calibri" w:hAnsi="Liberation Serif" w:cs="Times New Roman"/>
          <w:bCs/>
          <w:sz w:val="28"/>
          <w:szCs w:val="28"/>
        </w:rPr>
        <w:t>4</w:t>
      </w:r>
      <w:r w:rsidRPr="006A42F0">
        <w:rPr>
          <w:rFonts w:ascii="Liberation Serif" w:eastAsia="Calibri" w:hAnsi="Liberation Serif" w:cs="Times New Roman"/>
          <w:bCs/>
          <w:sz w:val="28"/>
          <w:szCs w:val="28"/>
        </w:rPr>
        <w:t xml:space="preserve">г. уменьшилось в </w:t>
      </w:r>
      <w:r w:rsidR="006A42F0" w:rsidRPr="006A42F0">
        <w:rPr>
          <w:rFonts w:ascii="Liberation Serif" w:eastAsia="Calibri" w:hAnsi="Liberation Serif" w:cs="Times New Roman"/>
          <w:bCs/>
          <w:sz w:val="28"/>
          <w:szCs w:val="28"/>
        </w:rPr>
        <w:t>5,5</w:t>
      </w:r>
      <w:r w:rsidRPr="006A42F0">
        <w:rPr>
          <w:rFonts w:ascii="Liberation Serif" w:eastAsia="Calibri" w:hAnsi="Liberation Serif" w:cs="Times New Roman"/>
          <w:bCs/>
          <w:sz w:val="28"/>
          <w:szCs w:val="28"/>
        </w:rPr>
        <w:t xml:space="preserve"> раз (2 пациент</w:t>
      </w:r>
      <w:r w:rsidR="006A42F0" w:rsidRPr="006A42F0">
        <w:rPr>
          <w:rFonts w:ascii="Liberation Serif" w:eastAsia="Calibri" w:hAnsi="Liberation Serif" w:cs="Times New Roman"/>
          <w:bCs/>
          <w:sz w:val="28"/>
          <w:szCs w:val="28"/>
        </w:rPr>
        <w:t>а</w:t>
      </w:r>
      <w:r w:rsidRPr="006A42F0">
        <w:rPr>
          <w:rFonts w:ascii="Liberation Serif" w:eastAsia="Calibri" w:hAnsi="Liberation Serif" w:cs="Times New Roman"/>
          <w:bCs/>
          <w:sz w:val="28"/>
          <w:szCs w:val="28"/>
        </w:rPr>
        <w:t>) по сравнению с предыдущим периодом (202</w:t>
      </w:r>
      <w:r w:rsidR="006A42F0" w:rsidRPr="006A42F0">
        <w:rPr>
          <w:rFonts w:ascii="Liberation Serif" w:eastAsia="Calibri" w:hAnsi="Liberation Serif" w:cs="Times New Roman"/>
          <w:bCs/>
          <w:sz w:val="28"/>
          <w:szCs w:val="28"/>
        </w:rPr>
        <w:t>3</w:t>
      </w:r>
      <w:r w:rsidRPr="006A42F0">
        <w:rPr>
          <w:rFonts w:ascii="Liberation Serif" w:eastAsia="Calibri" w:hAnsi="Liberation Serif" w:cs="Times New Roman"/>
          <w:bCs/>
          <w:sz w:val="28"/>
          <w:szCs w:val="28"/>
        </w:rPr>
        <w:t>г.-</w:t>
      </w:r>
      <w:r w:rsidR="006A42F0" w:rsidRPr="006A42F0">
        <w:rPr>
          <w:rFonts w:ascii="Liberation Serif" w:eastAsia="Calibri" w:hAnsi="Liberation Serif" w:cs="Times New Roman"/>
          <w:bCs/>
          <w:sz w:val="28"/>
          <w:szCs w:val="28"/>
        </w:rPr>
        <w:t xml:space="preserve"> 11).</w:t>
      </w:r>
    </w:p>
    <w:p w:rsidR="00E84AB0" w:rsidRPr="006A42F0" w:rsidRDefault="00E84AB0" w:rsidP="006F7F3A">
      <w:pPr>
        <w:jc w:val="both"/>
        <w:rPr>
          <w:rFonts w:ascii="Liberation Serif" w:hAnsi="Liberation Serif" w:cs="Times New Roman"/>
          <w:sz w:val="28"/>
          <w:szCs w:val="28"/>
        </w:rPr>
      </w:pPr>
      <w:r w:rsidRPr="00534924">
        <w:rPr>
          <w:rFonts w:ascii="Liberation Serif" w:hAnsi="Liberation Serif" w:cs="Times New Roman"/>
          <w:sz w:val="28"/>
          <w:szCs w:val="28"/>
        </w:rPr>
        <w:t xml:space="preserve">       Тромболитическая терапия при ОКС проводится в учреждении с 2012г. на базе отделения анестезиологии и реанимации, с 2015 года тромболитиками оснащены бригады ОСМП. Сотрудники ОАР, врач-терапевт прошли обучение по теме «Тромболитическая терапия при остром коронарном синдроме. Диагностика и лечение осложнений при проведении тромболитической терапии» на базе ГБУЗ СО «Уральский институт кардиологии», сотрудники ОСМП на базе</w:t>
      </w:r>
      <w:r w:rsidRPr="00534924">
        <w:rPr>
          <w:rFonts w:ascii="Liberation Serif" w:hAnsi="Liberation Serif"/>
          <w:sz w:val="28"/>
          <w:szCs w:val="28"/>
        </w:rPr>
        <w:t xml:space="preserve"> </w:t>
      </w:r>
      <w:r w:rsidRPr="00534924">
        <w:rPr>
          <w:rFonts w:ascii="Liberation Serif" w:hAnsi="Liberation Serif" w:cs="Times New Roman"/>
          <w:bCs/>
          <w:sz w:val="28"/>
          <w:szCs w:val="28"/>
        </w:rPr>
        <w:t xml:space="preserve">ГБПОУ "Свердловский областной медицинский колледж". На догоспитальном этапе тромболизис проводится с </w:t>
      </w:r>
      <w:r w:rsidRPr="006A42F0">
        <w:rPr>
          <w:rFonts w:ascii="Liberation Serif" w:hAnsi="Liberation Serif" w:cs="Times New Roman"/>
          <w:bCs/>
          <w:sz w:val="28"/>
          <w:szCs w:val="28"/>
        </w:rPr>
        <w:t>2018г. За 202</w:t>
      </w:r>
      <w:r w:rsidR="00534924" w:rsidRPr="006A42F0">
        <w:rPr>
          <w:rFonts w:ascii="Liberation Serif" w:hAnsi="Liberation Serif" w:cs="Times New Roman"/>
          <w:bCs/>
          <w:sz w:val="28"/>
          <w:szCs w:val="28"/>
        </w:rPr>
        <w:t>4</w:t>
      </w:r>
      <w:r w:rsidRPr="006A42F0">
        <w:rPr>
          <w:rFonts w:ascii="Liberation Serif" w:hAnsi="Liberation Serif" w:cs="Times New Roman"/>
          <w:bCs/>
          <w:sz w:val="28"/>
          <w:szCs w:val="28"/>
        </w:rPr>
        <w:t xml:space="preserve"> год проведено </w:t>
      </w:r>
      <w:r w:rsidR="00534924" w:rsidRPr="006A42F0">
        <w:rPr>
          <w:rFonts w:ascii="Liberation Serif" w:hAnsi="Liberation Serif" w:cs="Times New Roman"/>
          <w:bCs/>
          <w:sz w:val="28"/>
          <w:szCs w:val="28"/>
        </w:rPr>
        <w:t>8</w:t>
      </w:r>
      <w:r w:rsidRPr="006A42F0">
        <w:rPr>
          <w:rFonts w:ascii="Liberation Serif" w:hAnsi="Liberation Serif" w:cs="Times New Roman"/>
          <w:bCs/>
          <w:sz w:val="28"/>
          <w:szCs w:val="28"/>
        </w:rPr>
        <w:t xml:space="preserve"> тромболизисов</w:t>
      </w:r>
      <w:r w:rsidR="006A42F0" w:rsidRPr="006A42F0">
        <w:rPr>
          <w:rFonts w:ascii="Liberation Serif" w:hAnsi="Liberation Serif" w:cs="Times New Roman"/>
          <w:bCs/>
          <w:sz w:val="28"/>
          <w:szCs w:val="28"/>
        </w:rPr>
        <w:t>.</w:t>
      </w:r>
      <w:r w:rsidRPr="006A42F0">
        <w:rPr>
          <w:rFonts w:ascii="Liberation Serif" w:hAnsi="Liberation Serif" w:cs="Times New Roman"/>
          <w:bCs/>
          <w:sz w:val="28"/>
          <w:szCs w:val="28"/>
        </w:rPr>
        <w:t xml:space="preserve"> </w:t>
      </w:r>
    </w:p>
    <w:p w:rsidR="00E84AB0" w:rsidRPr="00260B08" w:rsidRDefault="00E84AB0" w:rsidP="006F7F3A">
      <w:pPr>
        <w:pStyle w:val="ConsPlusNormal"/>
        <w:ind w:firstLine="540"/>
        <w:jc w:val="both"/>
      </w:pPr>
      <w:r w:rsidRPr="00260B08">
        <w:t>С 2012 года внедрена методика телекардиометрии. С этой целью закуплены принимающие станции и датчики для работников скорой медицинской помощи, общеврачебных практик и фельдшерско-акушерских пунктах.</w:t>
      </w:r>
    </w:p>
    <w:p w:rsidR="00E84AB0" w:rsidRPr="00534924" w:rsidRDefault="00E84AB0" w:rsidP="00996628">
      <w:pPr>
        <w:pStyle w:val="ConsPlusNormal"/>
        <w:ind w:firstLine="539"/>
        <w:jc w:val="both"/>
      </w:pPr>
      <w:r w:rsidRPr="00534924">
        <w:t>Большая роль в муниципалитете уделяется охране здоровья граждан трудоспособного возраста. В связи с этим с января 2011 года в Свердловской области по инициативе Губернатора Свердловской области и при поддержке Правительства области реализуется профилактическая кардиологическая программа для мужчин 45 - 55 лет "Сохрани свое сердце здоровым". В рамках программы мужчинам в указанном возрасте, обращающимся в медицинскую организацию, измеряют артериальное давление, уровень холестерина, сахара в крови, определяют зависимость от алкоголя и табака, рассчитывают индекс массы тела (соотношение роста и веса) на выявление ожирения. Затем рассчитывают риск развития сердечно-сосудистых заболеваний на ближайшие десять лет.</w:t>
      </w:r>
    </w:p>
    <w:p w:rsidR="00E84AB0" w:rsidRPr="00534924" w:rsidRDefault="00E84AB0" w:rsidP="00996628">
      <w:pPr>
        <w:pStyle w:val="ConsPlusNormal"/>
        <w:ind w:firstLine="539"/>
        <w:jc w:val="both"/>
      </w:pPr>
      <w:r w:rsidRPr="00534924">
        <w:t>Цель программы - привлечь в поликлиники, общие врачебные практики и Центры здоровья здоровых мужчин.</w:t>
      </w:r>
    </w:p>
    <w:p w:rsidR="00E84AB0" w:rsidRPr="00534924" w:rsidRDefault="00E84AB0" w:rsidP="00996628">
      <w:pPr>
        <w:pStyle w:val="ConsPlusNormal"/>
        <w:ind w:firstLine="539"/>
        <w:jc w:val="both"/>
      </w:pPr>
      <w:r w:rsidRPr="00534924">
        <w:t>Результат такого обследования - оформление пациенту кардиологического паспорта. При отсутствии факторов риска - выдаются материалы по профилактике сердечно-сосудистых заболеваний: правильному питанию, соблюдению здорового образа жизни и так далее. При выявлении факторов риска направление для их корректировки к специалисту.</w:t>
      </w:r>
    </w:p>
    <w:p w:rsidR="00E84AB0" w:rsidRPr="00534924" w:rsidRDefault="00E84AB0" w:rsidP="00996628">
      <w:pPr>
        <w:pStyle w:val="ConsPlusNormal"/>
        <w:ind w:firstLine="540"/>
        <w:jc w:val="both"/>
      </w:pPr>
      <w:r w:rsidRPr="00534924">
        <w:t xml:space="preserve">1) внедрены стандарты скрининговых обследований, профилактических осмотров для раннего выявления визуализируемых опухолей на уровне </w:t>
      </w:r>
      <w:r w:rsidRPr="00534924">
        <w:lastRenderedPageBreak/>
        <w:t>первичного звена здравоохранения, в первую очередь в общих врачебных практиках. Показатель выявления на ранних стадиях входит в критерии качества работы участковых терапевтов, врачей общей практики, главных врачей учреждений здравоохранения;</w:t>
      </w:r>
    </w:p>
    <w:p w:rsidR="00E84AB0" w:rsidRPr="00BE47FF" w:rsidRDefault="00E84AB0" w:rsidP="00996628">
      <w:pPr>
        <w:pStyle w:val="ConsPlusNormal"/>
        <w:ind w:firstLine="540"/>
        <w:jc w:val="both"/>
        <w:rPr>
          <w:highlight w:val="yellow"/>
        </w:rPr>
      </w:pPr>
      <w:r w:rsidRPr="00534924">
        <w:t xml:space="preserve">2) врач по приему онкологических больных проводит: первичный или консультативный прием больных, организует госпитализацию больных злокачественными опухолями, осуществляет учет и диспансеризацию больных злокачественными опухолями, проживающих на территории </w:t>
      </w:r>
      <w:r w:rsidR="00534924">
        <w:t>муниципального</w:t>
      </w:r>
      <w:r w:rsidRPr="00534924">
        <w:t xml:space="preserve"> округа, проводит лечение больных злокачественными опухолями по согласованию или по назначению онкологического диспансера. </w:t>
      </w:r>
    </w:p>
    <w:p w:rsidR="00E84AB0" w:rsidRPr="00534924" w:rsidRDefault="00E84AB0" w:rsidP="00996628">
      <w:pPr>
        <w:pStyle w:val="ConsPlusNormal"/>
        <w:ind w:firstLine="539"/>
        <w:jc w:val="both"/>
      </w:pPr>
      <w:r w:rsidRPr="00534924">
        <w:t xml:space="preserve">В 100% случаев ведется персонифицированный учет онкологических больных Шалинского </w:t>
      </w:r>
      <w:r w:rsidR="00DE55D4">
        <w:t>муниципального</w:t>
      </w:r>
      <w:r w:rsidRPr="00534924">
        <w:t xml:space="preserve"> округа  с использованием программного комплекса "Канцер-регистр" во исполнение Приказа Министра здравоохранения Свердловской области от 30 ноября 2001 года N 520-п "О создании Областного ракового регистра".</w:t>
      </w:r>
    </w:p>
    <w:p w:rsidR="00E84AB0" w:rsidRPr="00260B08" w:rsidRDefault="00E84AB0" w:rsidP="00996628">
      <w:pPr>
        <w:pStyle w:val="ConsPlusNormal"/>
        <w:ind w:firstLine="539"/>
        <w:jc w:val="both"/>
      </w:pPr>
      <w:r w:rsidRPr="00260B08">
        <w:t xml:space="preserve">Смотровой женский кабинет поликлиники отнесен к онкологической сети, является структурным подразделением поликлиники. Основной задачей работы смотрового кабинета является проведение профилактического осмотра женщин с целью раннего выявления злокачественных опухолей и предопухолевых заболеваний женских половых органов, молочной железы, прямой кишки, кожных покровов. Осмотр женщин в смотровом кабинете проводит специально подготовленная по диагностике злокачественных опухолей акушерка. В смотровой кабинет направляются все женщины, обратившиеся по какому-либо поводу в поликлинику. Осмотр женщины в смотровом кабинете проводится один раз в год при первом ее обращении в поликлинику. </w:t>
      </w:r>
    </w:p>
    <w:p w:rsidR="00E84AB0" w:rsidRPr="00260B08" w:rsidRDefault="00E84AB0" w:rsidP="00996628">
      <w:pPr>
        <w:pStyle w:val="ConsPlusNormal"/>
        <w:ind w:firstLine="539"/>
        <w:jc w:val="both"/>
      </w:pPr>
      <w:r w:rsidRPr="00260B08">
        <w:t xml:space="preserve">В ГАУЗ СО «Шалинская центральная </w:t>
      </w:r>
      <w:r w:rsidR="00DE55D4">
        <w:t xml:space="preserve">районная </w:t>
      </w:r>
      <w:r w:rsidRPr="00260B08">
        <w:t>больница» проводится обязательная полная диспансеризация всех пациентов с диагнозом предракового заболевания. В 100% случаев проводится обследование на онкомаркеры лицам, подлежащим дополнительной диспансеризации; лицам, перенесшим операцию по поводу онкопатологии для оценки эффективности химиотерапии и оперативного лечения.</w:t>
      </w:r>
    </w:p>
    <w:p w:rsidR="00E84AB0" w:rsidRPr="00260B08" w:rsidRDefault="00E84AB0" w:rsidP="00996628">
      <w:pPr>
        <w:pStyle w:val="ConsPlusNormal"/>
        <w:ind w:firstLine="540"/>
        <w:jc w:val="both"/>
      </w:pPr>
      <w:r w:rsidRPr="00260B08">
        <w:t xml:space="preserve">Организуются и проводятся "Дни открытых дверей" в поликлинике ГАУЗ СО «Шалинская центральная </w:t>
      </w:r>
      <w:r w:rsidR="00DE55D4">
        <w:t>районная</w:t>
      </w:r>
      <w:r w:rsidRPr="00260B08">
        <w:t xml:space="preserve"> больница» в целях доступности для населения обследования на индивидуальную предрасположенность к злокачественным новообразованиям. Оформлены и регулярно обновляются информационные стенды по профилактике онкологических заболеваний.</w:t>
      </w:r>
    </w:p>
    <w:p w:rsidR="00E84AB0" w:rsidRPr="00260B08" w:rsidRDefault="00E84AB0" w:rsidP="00996628">
      <w:pPr>
        <w:pStyle w:val="ConsPlusNormal"/>
        <w:ind w:firstLine="539"/>
        <w:jc w:val="both"/>
      </w:pPr>
      <w:r w:rsidRPr="00260B08">
        <w:t xml:space="preserve">Диспансеризация взрослого населения в муниципалитете организована в соответствии с </w:t>
      </w:r>
      <w:hyperlink r:id="rId15" w:history="1">
        <w:r w:rsidRPr="00260B08">
          <w:t>Приказом</w:t>
        </w:r>
      </w:hyperlink>
      <w:r w:rsidRPr="00260B08">
        <w:t xml:space="preserve"> Министерства здравоохранения Российской Федерации от </w:t>
      </w:r>
      <w:r w:rsidR="00DB5BDE" w:rsidRPr="00260B08">
        <w:t>27</w:t>
      </w:r>
      <w:r w:rsidRPr="00260B08">
        <w:t xml:space="preserve"> </w:t>
      </w:r>
      <w:r w:rsidR="00DB5BDE" w:rsidRPr="00260B08">
        <w:t>апреля</w:t>
      </w:r>
      <w:r w:rsidRPr="00260B08">
        <w:t xml:space="preserve"> 20</w:t>
      </w:r>
      <w:r w:rsidR="00DB5BDE" w:rsidRPr="00260B08">
        <w:t>21</w:t>
      </w:r>
      <w:r w:rsidRPr="00260B08">
        <w:t xml:space="preserve"> года</w:t>
      </w:r>
      <w:r w:rsidR="00DB5BDE" w:rsidRPr="00260B08">
        <w:t xml:space="preserve"> № </w:t>
      </w:r>
      <w:r w:rsidRPr="00260B08">
        <w:t>4</w:t>
      </w:r>
      <w:r w:rsidR="00DB5BDE" w:rsidRPr="00260B08">
        <w:t>04</w:t>
      </w:r>
      <w:r w:rsidRPr="00260B08">
        <w:t>н, утвержден новый Порядок проведения профилактического медицинского осмотра и диспансеризации определенных групп взрослого населения</w:t>
      </w:r>
      <w:r w:rsidR="00DB5BDE" w:rsidRPr="00260B08">
        <w:t>.</w:t>
      </w:r>
      <w:r w:rsidR="00C51BF6" w:rsidRPr="00260B08">
        <w:t xml:space="preserve"> </w:t>
      </w:r>
    </w:p>
    <w:p w:rsidR="00E84AB0" w:rsidRPr="00260B08" w:rsidRDefault="00E84AB0" w:rsidP="00996628">
      <w:pPr>
        <w:pStyle w:val="ConsPlusNormal"/>
        <w:ind w:firstLine="539"/>
        <w:jc w:val="both"/>
      </w:pPr>
      <w:r w:rsidRPr="00260B08">
        <w:t xml:space="preserve">В соответствии с Приказом, диспансеризация взрослого населения проводится 1 раз в 3 года в возрасте от 18 до 39 лет, в возрасте 40 лет и </w:t>
      </w:r>
      <w:r w:rsidRPr="00260B08">
        <w:lastRenderedPageBreak/>
        <w:t>старше - ежегодно.</w:t>
      </w:r>
    </w:p>
    <w:p w:rsidR="00E84AB0" w:rsidRPr="00260B08" w:rsidRDefault="00E84AB0" w:rsidP="00996628">
      <w:pPr>
        <w:pStyle w:val="ConsPlusNormal"/>
        <w:ind w:firstLine="539"/>
        <w:jc w:val="both"/>
      </w:pPr>
      <w:r w:rsidRPr="00260B08">
        <w:t>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E84AB0" w:rsidRPr="00260B08" w:rsidRDefault="00E84AB0" w:rsidP="00996628">
      <w:pPr>
        <w:pStyle w:val="ConsPlusNormal"/>
        <w:ind w:firstLine="539"/>
        <w:jc w:val="both"/>
      </w:pPr>
      <w:r w:rsidRPr="00260B08">
        <w:t>Диспансеризация взрослого населения проводится в целях:</w:t>
      </w:r>
    </w:p>
    <w:p w:rsidR="00D4662C" w:rsidRPr="00260B08" w:rsidRDefault="00E84AB0" w:rsidP="00996628">
      <w:pPr>
        <w:pStyle w:val="ConsPlusNormal"/>
        <w:ind w:firstLine="539"/>
        <w:jc w:val="both"/>
      </w:pPr>
      <w:r w:rsidRPr="00260B08">
        <w:t xml:space="preserve">1) раннего выявления хронических неинфекционных заболеваний (состояний), являющихся основной причиной инвалидности и преждевременной смертности населения Российской Федерации, основных факторов риска их развития (повышенного уровня артериального давления, дислипидемии, гипергликемии, курения табака, пагубного потребления алкоголя, нерационального питания, низкой физической активности, избыточной массы тела и </w:t>
      </w:r>
    </w:p>
    <w:p w:rsidR="00E84AB0" w:rsidRPr="00260B08" w:rsidRDefault="00E84AB0" w:rsidP="00996628">
      <w:pPr>
        <w:pStyle w:val="ConsPlusNormal"/>
        <w:ind w:firstLine="539"/>
        <w:jc w:val="both"/>
      </w:pPr>
      <w:r w:rsidRPr="00260B08">
        <w:t>), туберкулеза, а также потребления наркотических средств и психотропных веществ без назначения врача;</w:t>
      </w:r>
    </w:p>
    <w:p w:rsidR="00E84AB0" w:rsidRPr="00260B08" w:rsidRDefault="00E84AB0" w:rsidP="00996628">
      <w:pPr>
        <w:pStyle w:val="ConsPlusNormal"/>
        <w:ind w:firstLine="540"/>
        <w:jc w:val="both"/>
      </w:pPr>
      <w:r w:rsidRPr="00260B08">
        <w:t>2) определения группы состояния здоровья, необходимых профилактических, лечебных, реабилитационных и оздоровительных мероприятий для граждан, имеющих заболевания (состояния) или факторы риска их развития, а также для здоровых граждан;</w:t>
      </w:r>
    </w:p>
    <w:p w:rsidR="00E84AB0" w:rsidRPr="00260B08" w:rsidRDefault="00E84AB0" w:rsidP="00996628">
      <w:pPr>
        <w:pStyle w:val="ConsPlusNormal"/>
        <w:ind w:firstLine="540"/>
        <w:jc w:val="both"/>
      </w:pPr>
      <w:r w:rsidRPr="00260B08">
        <w:t>3) проведения краткого профилактического консультирования больных и здоровых граждан, а также проведения индивидуального углубленного профилактического консультирования и групповых методов профилактики (школ пациентов) для граждан с высоким и очень высоким суммарным сердечно-сосудистым риском;</w:t>
      </w:r>
    </w:p>
    <w:p w:rsidR="00E84AB0" w:rsidRPr="00260B08" w:rsidRDefault="00E84AB0" w:rsidP="00996628">
      <w:pPr>
        <w:pStyle w:val="ConsPlusNormal"/>
        <w:ind w:firstLine="539"/>
        <w:jc w:val="both"/>
      </w:pPr>
      <w:r w:rsidRPr="00260B08">
        <w:t>4) определения группы диспансерного наблюдения граждан, с выявленными заболеваниями (состояниями), а также здоровых граждан, имеющих высокий и очень высокий суммарный сердечно-сосудистый риск.</w:t>
      </w:r>
    </w:p>
    <w:p w:rsidR="00B848E9" w:rsidRPr="00534924" w:rsidRDefault="00E84AB0" w:rsidP="00996628">
      <w:pPr>
        <w:pStyle w:val="ConsPlusNormal"/>
        <w:ind w:firstLine="539"/>
        <w:jc w:val="both"/>
      </w:pPr>
      <w:r w:rsidRPr="00534924">
        <w:t>В 202</w:t>
      </w:r>
      <w:r w:rsidR="00B848E9" w:rsidRPr="00534924">
        <w:t>4</w:t>
      </w:r>
      <w:r w:rsidRPr="00534924">
        <w:t xml:space="preserve"> году </w:t>
      </w:r>
      <w:r w:rsidR="00B848E9" w:rsidRPr="00534924">
        <w:t>прошли:</w:t>
      </w:r>
    </w:p>
    <w:p w:rsidR="00E84AB0" w:rsidRPr="00534924" w:rsidRDefault="00B848E9" w:rsidP="00996628">
      <w:pPr>
        <w:pStyle w:val="ConsPlusNormal"/>
        <w:ind w:firstLine="539"/>
        <w:jc w:val="both"/>
      </w:pPr>
      <w:r w:rsidRPr="00534924">
        <w:t xml:space="preserve">- </w:t>
      </w:r>
      <w:r w:rsidR="00E84AB0" w:rsidRPr="00534924">
        <w:t xml:space="preserve">диспансеризацию </w:t>
      </w:r>
      <w:r w:rsidRPr="00534924">
        <w:t>- 4172</w:t>
      </w:r>
      <w:r w:rsidR="00E84AB0" w:rsidRPr="00534924">
        <w:t xml:space="preserve"> человека, что составило 6</w:t>
      </w:r>
      <w:r w:rsidRPr="00534924">
        <w:t>2</w:t>
      </w:r>
      <w:r w:rsidR="00E84AB0" w:rsidRPr="00534924">
        <w:t>,</w:t>
      </w:r>
      <w:r w:rsidRPr="00534924">
        <w:t>05</w:t>
      </w:r>
      <w:r w:rsidR="00E84AB0" w:rsidRPr="00534924">
        <w:t xml:space="preserve"> % от числа подлежащих диспансеризации - </w:t>
      </w:r>
      <w:r w:rsidRPr="00534924">
        <w:t>672</w:t>
      </w:r>
      <w:r w:rsidR="00534924" w:rsidRPr="00534924">
        <w:t>4</w:t>
      </w:r>
      <w:r w:rsidRPr="00534924">
        <w:t xml:space="preserve"> человек;</w:t>
      </w:r>
    </w:p>
    <w:p w:rsidR="00B848E9" w:rsidRPr="00534924" w:rsidRDefault="00B848E9" w:rsidP="00996628">
      <w:pPr>
        <w:pStyle w:val="ConsPlusNormal"/>
        <w:ind w:firstLine="539"/>
        <w:jc w:val="both"/>
      </w:pPr>
      <w:r w:rsidRPr="00534924">
        <w:t>- профилактический осмотр – 1705 человек, что составило 107, 64 % от числа подлежащих профилактическому осмотру</w:t>
      </w:r>
      <w:r w:rsidR="00B53D36" w:rsidRPr="00534924">
        <w:t xml:space="preserve"> – 1584 человек</w:t>
      </w:r>
      <w:r w:rsidRPr="00534924">
        <w:t>;</w:t>
      </w:r>
    </w:p>
    <w:p w:rsidR="00B848E9" w:rsidRPr="00534924" w:rsidRDefault="00B848E9" w:rsidP="00996628">
      <w:pPr>
        <w:pStyle w:val="ConsPlusNormal"/>
        <w:ind w:firstLine="539"/>
        <w:jc w:val="both"/>
      </w:pPr>
      <w:r w:rsidRPr="00534924">
        <w:t>- углубленную диспансеризацию – 66 человек, что составило 85,5%</w:t>
      </w:r>
      <w:r w:rsidR="00B53D36" w:rsidRPr="00534924">
        <w:t xml:space="preserve"> от числа подлежащих углубленной диспансеризации – 79 человек;</w:t>
      </w:r>
    </w:p>
    <w:p w:rsidR="00B53D36" w:rsidRPr="00534924" w:rsidRDefault="00B53D36" w:rsidP="00996628">
      <w:pPr>
        <w:pStyle w:val="ConsPlusNormal"/>
        <w:ind w:firstLine="539"/>
        <w:jc w:val="both"/>
      </w:pPr>
      <w:r w:rsidRPr="00534924">
        <w:t>- диспансерное наблюдение – 1135 человек, что составило 54 % от числа подлежащих диспансерному наблюдению – 2098 человек.</w:t>
      </w:r>
    </w:p>
    <w:p w:rsidR="00B53D36" w:rsidRPr="00BE47FF" w:rsidRDefault="00B53D36" w:rsidP="00996628">
      <w:pPr>
        <w:pStyle w:val="ConsPlusNormal"/>
        <w:ind w:firstLine="539"/>
        <w:jc w:val="both"/>
        <w:rPr>
          <w:highlight w:val="yellow"/>
        </w:rPr>
      </w:pPr>
    </w:p>
    <w:p w:rsidR="00B53D36" w:rsidRPr="00534924" w:rsidRDefault="00B53D36" w:rsidP="00B53D36">
      <w:pPr>
        <w:pStyle w:val="ConsPlusNormal"/>
        <w:ind w:firstLine="539"/>
        <w:jc w:val="both"/>
      </w:pPr>
      <w:r w:rsidRPr="00534924">
        <w:t>Впервые выявлено заболеваний в 2024г - 165 чел. от числа прошедших – 3,9% ( рост по сравнению с 2023 г. на 42% )</w:t>
      </w:r>
    </w:p>
    <w:p w:rsidR="00B53D36" w:rsidRPr="00534924" w:rsidRDefault="00B53D36" w:rsidP="00B53D36">
      <w:pPr>
        <w:pStyle w:val="ConsPlusNormal"/>
        <w:ind w:firstLine="539"/>
        <w:jc w:val="both"/>
      </w:pPr>
      <w:r w:rsidRPr="00534924">
        <w:t>В структуре впервые выявленных заболеваний:</w:t>
      </w:r>
    </w:p>
    <w:p w:rsidR="00B53D36" w:rsidRPr="00534924" w:rsidRDefault="00B53D36" w:rsidP="00B53D36">
      <w:pPr>
        <w:pStyle w:val="ConsPlusNormal"/>
        <w:ind w:firstLine="539"/>
        <w:jc w:val="both"/>
      </w:pPr>
      <w:r w:rsidRPr="00534924">
        <w:t>1 место - прочие - 44,8 % (74 чел.)</w:t>
      </w:r>
    </w:p>
    <w:p w:rsidR="00B53D36" w:rsidRPr="00534924" w:rsidRDefault="00B53D36" w:rsidP="00B53D36">
      <w:pPr>
        <w:pStyle w:val="ConsPlusNormal"/>
        <w:ind w:firstLine="539"/>
        <w:jc w:val="both"/>
      </w:pPr>
      <w:r w:rsidRPr="00534924">
        <w:t>2 место- болезни системы кровообращения -</w:t>
      </w:r>
      <w:r w:rsidR="00534924" w:rsidRPr="00534924">
        <w:t xml:space="preserve"> </w:t>
      </w:r>
      <w:r w:rsidRPr="00534924">
        <w:t>32,7% (54чел.)</w:t>
      </w:r>
    </w:p>
    <w:p w:rsidR="00B53D36" w:rsidRPr="00534924" w:rsidRDefault="00B53D36" w:rsidP="00B53D36">
      <w:pPr>
        <w:pStyle w:val="ConsPlusNormal"/>
        <w:ind w:firstLine="539"/>
        <w:jc w:val="both"/>
      </w:pPr>
      <w:r w:rsidRPr="00534924">
        <w:t>3 место - сахарный диабет-  13,3 % (22чел.)</w:t>
      </w:r>
    </w:p>
    <w:p w:rsidR="00B53D36" w:rsidRPr="00534924" w:rsidRDefault="00B53D36" w:rsidP="00B53D36">
      <w:pPr>
        <w:pStyle w:val="ConsPlusNormal"/>
        <w:ind w:firstLine="539"/>
        <w:jc w:val="both"/>
      </w:pPr>
      <w:r w:rsidRPr="00534924">
        <w:t>4 место – болезни органов пищеварения -  7,3 % (12чел.)</w:t>
      </w:r>
    </w:p>
    <w:p w:rsidR="00B53D36" w:rsidRPr="00534924" w:rsidRDefault="00B53D36" w:rsidP="00B53D36">
      <w:pPr>
        <w:pStyle w:val="ConsPlusNormal"/>
        <w:ind w:firstLine="539"/>
        <w:jc w:val="both"/>
      </w:pPr>
      <w:r w:rsidRPr="00534924">
        <w:lastRenderedPageBreak/>
        <w:t>5 место – болезни органов дыхания-  1,8 % (3чел.)</w:t>
      </w:r>
    </w:p>
    <w:p w:rsidR="00E90430" w:rsidRDefault="00B53D36" w:rsidP="00B53D36">
      <w:pPr>
        <w:pStyle w:val="ConsPlusNormal"/>
        <w:ind w:firstLine="539"/>
        <w:jc w:val="both"/>
      </w:pPr>
      <w:r w:rsidRPr="00534924">
        <w:t>6 место – онкологические заболвания-2 чел.</w:t>
      </w:r>
    </w:p>
    <w:p w:rsidR="00B53D36" w:rsidRDefault="00B53D36" w:rsidP="00B53D36">
      <w:pPr>
        <w:pStyle w:val="ConsPlusNormal"/>
        <w:ind w:firstLine="539"/>
        <w:jc w:val="both"/>
      </w:pPr>
    </w:p>
    <w:p w:rsidR="00E90430" w:rsidRDefault="00E90430" w:rsidP="00B53D36">
      <w:pPr>
        <w:pStyle w:val="ConsPlusTitle"/>
        <w:jc w:val="center"/>
        <w:outlineLvl w:val="2"/>
      </w:pPr>
      <w:r>
        <w:t>III. ОРГАНИЗАЦИЯ МАССОВЫХ АКЦИЙ, МЕРОПРИЯТИЙ, НАПРАВЛЕННЫХ</w:t>
      </w:r>
      <w:r w:rsidR="00B53D36">
        <w:t xml:space="preserve"> </w:t>
      </w:r>
      <w:r>
        <w:t>НА ПРОПАГАНДУ ЗДОРОВОГО ОБРАЗА ЖИЗНИ. ОРГАНИЗАЦИЯ</w:t>
      </w:r>
      <w:r w:rsidR="00B53D36">
        <w:t xml:space="preserve"> </w:t>
      </w:r>
      <w:r>
        <w:t>МЕРОПРИЯТИЙ ПО ФОРМИРОВАНИЮ У ДЕТЕЙ И ПОДРОСТКОВ МОТИВАЦИИ</w:t>
      </w:r>
      <w:r w:rsidR="00B53D36">
        <w:t xml:space="preserve"> </w:t>
      </w:r>
      <w:r>
        <w:t>К ВЕДЕНИЮ ЗДОРОВОГО ОБРАЗА ЖИЗНИ И ПОВЫШЕНИЮ</w:t>
      </w:r>
      <w:r w:rsidR="00B53D36">
        <w:t xml:space="preserve"> </w:t>
      </w:r>
      <w:r>
        <w:t>ИНФОРМИРОВАННОСТИ НЕСОВЕРШЕННОЛЕТНИХ О ФАКТОРАХ,</w:t>
      </w:r>
    </w:p>
    <w:p w:rsidR="00E90430" w:rsidRDefault="00E90430">
      <w:pPr>
        <w:pStyle w:val="ConsPlusTitle"/>
        <w:jc w:val="center"/>
      </w:pPr>
      <w:r>
        <w:t>СПОСОБСТВУЮЩИХ УКРЕПЛЕНИЮ ЗДОРОВЬЯ</w:t>
      </w:r>
    </w:p>
    <w:p w:rsidR="00E90430" w:rsidRDefault="00E90430">
      <w:pPr>
        <w:pStyle w:val="ConsPlusNormal"/>
        <w:jc w:val="both"/>
      </w:pPr>
    </w:p>
    <w:p w:rsidR="00021800" w:rsidRDefault="00E90430" w:rsidP="00740A5D">
      <w:pPr>
        <w:pStyle w:val="ConsPlusNormal"/>
        <w:ind w:firstLine="540"/>
        <w:jc w:val="both"/>
      </w:pPr>
      <w:r>
        <w:t>Одной из основных задач при организации массовых акций и мероприятий в муниципалитете является - сохранение здоровья населения, создание условий для укрепления здоровья, снижения смертности и увеличения продолжительности жизни населения, на территории</w:t>
      </w:r>
      <w:r w:rsidR="00740A5D">
        <w:t xml:space="preserve"> Шалинского </w:t>
      </w:r>
      <w:r w:rsidR="00B53D36">
        <w:t>муниципального</w:t>
      </w:r>
      <w:r w:rsidR="00740A5D">
        <w:t xml:space="preserve"> ок</w:t>
      </w:r>
      <w:r>
        <w:t xml:space="preserve">руга. </w:t>
      </w:r>
    </w:p>
    <w:p w:rsidR="00740A5D" w:rsidRPr="006F3DA4" w:rsidRDefault="00E90430" w:rsidP="00740A5D">
      <w:pPr>
        <w:pStyle w:val="ConsPlusNormal"/>
        <w:ind w:firstLine="540"/>
        <w:jc w:val="both"/>
        <w:rPr>
          <w:color w:val="FF0000"/>
        </w:rPr>
      </w:pPr>
      <w:r w:rsidRPr="00021800">
        <w:t>В 20</w:t>
      </w:r>
      <w:r w:rsidR="00CA7DD6" w:rsidRPr="00021800">
        <w:t>2</w:t>
      </w:r>
      <w:r w:rsidR="00824CA5" w:rsidRPr="00021800">
        <w:t>4</w:t>
      </w:r>
      <w:r w:rsidRPr="00021800">
        <w:t xml:space="preserve"> году проведено </w:t>
      </w:r>
      <w:r w:rsidR="00021800" w:rsidRPr="00021800">
        <w:t>811</w:t>
      </w:r>
      <w:r w:rsidRPr="00021800">
        <w:t xml:space="preserve"> мероприятий, с количеством участников более </w:t>
      </w:r>
      <w:r w:rsidR="00740A5D" w:rsidRPr="00021800">
        <w:t>3000 т</w:t>
      </w:r>
      <w:r w:rsidRPr="00021800">
        <w:t>ысяч человек.</w:t>
      </w:r>
      <w:r w:rsidR="00CA7DD6">
        <w:rPr>
          <w:color w:val="FF0000"/>
        </w:rPr>
        <w:t xml:space="preserve"> </w:t>
      </w:r>
    </w:p>
    <w:p w:rsidR="00740A5D" w:rsidRPr="00021800" w:rsidRDefault="00824CA5" w:rsidP="00740A5D">
      <w:pPr>
        <w:pStyle w:val="ConsPlusNormal"/>
        <w:ind w:firstLine="540"/>
        <w:jc w:val="both"/>
        <w:rPr>
          <w:szCs w:val="28"/>
        </w:rPr>
      </w:pPr>
      <w:r w:rsidRPr="00021800">
        <w:rPr>
          <w:szCs w:val="28"/>
        </w:rPr>
        <w:t>В 2024</w:t>
      </w:r>
      <w:r w:rsidR="00740A5D" w:rsidRPr="00021800">
        <w:rPr>
          <w:szCs w:val="28"/>
        </w:rPr>
        <w:t xml:space="preserve"> году в образовательных организациях проведены массовые школьные и районные профилактические мероприятия:</w:t>
      </w:r>
    </w:p>
    <w:p w:rsidR="00021800" w:rsidRPr="00FA1006" w:rsidRDefault="00021800" w:rsidP="00740A5D">
      <w:pPr>
        <w:pStyle w:val="ConsPlusNormal"/>
        <w:ind w:firstLine="540"/>
        <w:jc w:val="both"/>
        <w:rPr>
          <w:szCs w:val="28"/>
        </w:rPr>
      </w:pPr>
      <w:r w:rsidRPr="00FA1006">
        <w:rPr>
          <w:szCs w:val="28"/>
        </w:rPr>
        <w:t>«Мы з</w:t>
      </w:r>
      <w:r w:rsidR="00740A5D" w:rsidRPr="00FA1006">
        <w:rPr>
          <w:szCs w:val="28"/>
        </w:rPr>
        <w:t>а здоровый образ жизни»</w:t>
      </w:r>
      <w:r w:rsidRPr="00FA1006">
        <w:rPr>
          <w:szCs w:val="28"/>
        </w:rPr>
        <w:t xml:space="preserve"> муниципальный конкурс творческих работ, направленных на пропаганду здорового образа жизни и профилактику вредных привычек. Тема конкурса «Жить здорово!». Также обучающиеся приняли участие в муниципальном конкурсе социальной рекламы «Свои взгляд». Проведены профилактические мероприятия, посвященные Международному дню борьбы с наркоманией и незаконным оборотом наркотиков, мероприятия по профилактике среди старшеклассников «Твой выбор».</w:t>
      </w:r>
    </w:p>
    <w:p w:rsidR="00FA1006" w:rsidRPr="00CA7D71" w:rsidRDefault="00FA1006" w:rsidP="00FA1006">
      <w:pPr>
        <w:pStyle w:val="c3"/>
        <w:spacing w:before="0" w:beforeAutospacing="0" w:after="0" w:afterAutospacing="0"/>
        <w:ind w:firstLine="708"/>
        <w:jc w:val="both"/>
        <w:rPr>
          <w:rFonts w:ascii="Liberation Serif" w:hAnsi="Liberation Serif" w:cs="Liberation Serif"/>
          <w:sz w:val="28"/>
          <w:szCs w:val="28"/>
        </w:rPr>
      </w:pPr>
      <w:r w:rsidRPr="00CA7D71">
        <w:rPr>
          <w:rFonts w:ascii="Liberation Serif" w:hAnsi="Liberation Serif" w:cs="Liberation Serif"/>
          <w:sz w:val="28"/>
          <w:szCs w:val="28"/>
        </w:rPr>
        <w:t xml:space="preserve">В рамках Всероссийской Акции «Чистое поколение» проведены профилактические мероприятия, направленные на Здоровый Образ Жизни. </w:t>
      </w:r>
    </w:p>
    <w:p w:rsidR="00FA1006" w:rsidRPr="00CA7D71" w:rsidRDefault="00FA1006" w:rsidP="00FA1006">
      <w:pPr>
        <w:pStyle w:val="c3"/>
        <w:spacing w:before="0" w:beforeAutospacing="0" w:after="0" w:afterAutospacing="0"/>
        <w:ind w:firstLine="708"/>
        <w:jc w:val="both"/>
        <w:rPr>
          <w:rFonts w:ascii="Liberation Serif" w:hAnsi="Liberation Serif" w:cs="Liberation Serif"/>
          <w:sz w:val="28"/>
          <w:szCs w:val="28"/>
        </w:rPr>
      </w:pPr>
      <w:r w:rsidRPr="00CA7D71">
        <w:rPr>
          <w:rFonts w:ascii="Liberation Serif" w:hAnsi="Liberation Serif" w:cs="Liberation Serif"/>
          <w:sz w:val="28"/>
          <w:szCs w:val="28"/>
        </w:rPr>
        <w:t xml:space="preserve">В рамках  всероссийского конкурса социальных проектов в сфере здоровьесбережения "Общее Дело – ПРО" проведено практическое занятие с обучающимися 10-х классов, на развитие ценностей и смыслов с использованием практики «Колесо здоровья». </w:t>
      </w:r>
    </w:p>
    <w:p w:rsidR="00FA1006" w:rsidRPr="00CA7D71" w:rsidRDefault="00FA1006" w:rsidP="00FA1006">
      <w:pPr>
        <w:pStyle w:val="c3"/>
        <w:spacing w:before="0" w:beforeAutospacing="0" w:after="0" w:afterAutospacing="0"/>
        <w:ind w:firstLine="708"/>
        <w:jc w:val="both"/>
        <w:rPr>
          <w:rFonts w:ascii="Liberation Serif" w:hAnsi="Liberation Serif" w:cs="Liberation Serif"/>
          <w:sz w:val="28"/>
          <w:szCs w:val="28"/>
        </w:rPr>
      </w:pPr>
      <w:r w:rsidRPr="00CA7D71">
        <w:rPr>
          <w:rFonts w:ascii="Liberation Serif" w:hAnsi="Liberation Serif" w:cs="Liberation Serif"/>
          <w:sz w:val="28"/>
          <w:szCs w:val="28"/>
        </w:rPr>
        <w:t>В рамках внеурочных занятий «Разговоры о важном» проведен</w:t>
      </w:r>
      <w:r>
        <w:rPr>
          <w:rFonts w:ascii="Liberation Serif" w:hAnsi="Liberation Serif" w:cs="Liberation Serif"/>
          <w:sz w:val="28"/>
          <w:szCs w:val="28"/>
        </w:rPr>
        <w:t>ы</w:t>
      </w:r>
      <w:r w:rsidRPr="00CA7D71">
        <w:rPr>
          <w:rFonts w:ascii="Liberation Serif" w:hAnsi="Liberation Serif" w:cs="Liberation Serif"/>
          <w:sz w:val="28"/>
          <w:szCs w:val="28"/>
        </w:rPr>
        <w:t xml:space="preserve"> заняти</w:t>
      </w:r>
      <w:r>
        <w:rPr>
          <w:rFonts w:ascii="Liberation Serif" w:hAnsi="Liberation Serif" w:cs="Liberation Serif"/>
          <w:sz w:val="28"/>
          <w:szCs w:val="28"/>
        </w:rPr>
        <w:t>я</w:t>
      </w:r>
      <w:r w:rsidRPr="00CA7D71">
        <w:rPr>
          <w:rFonts w:ascii="Liberation Serif" w:hAnsi="Liberation Serif" w:cs="Liberation Serif"/>
          <w:sz w:val="28"/>
          <w:szCs w:val="28"/>
        </w:rPr>
        <w:t xml:space="preserve"> на тему: «Здоровая Россия».</w:t>
      </w:r>
    </w:p>
    <w:p w:rsidR="00FA1006" w:rsidRPr="00CA7D71" w:rsidRDefault="00FA1006" w:rsidP="00FA1006">
      <w:pPr>
        <w:pStyle w:val="c3"/>
        <w:spacing w:before="0" w:beforeAutospacing="0" w:after="0" w:afterAutospacing="0"/>
        <w:ind w:firstLine="708"/>
        <w:jc w:val="both"/>
        <w:rPr>
          <w:rFonts w:ascii="Liberation Serif" w:hAnsi="Liberation Serif" w:cs="Liberation Serif"/>
          <w:sz w:val="28"/>
          <w:szCs w:val="28"/>
        </w:rPr>
      </w:pPr>
      <w:r w:rsidRPr="00CA7D71">
        <w:rPr>
          <w:rFonts w:ascii="Liberation Serif" w:hAnsi="Liberation Serif" w:cs="Liberation Serif"/>
          <w:sz w:val="28"/>
          <w:szCs w:val="28"/>
        </w:rPr>
        <w:t>В течение учебного года с обучающимися проводятся тематические классные часы, беседы,  кинолектории профилактической направленности.  Тематические классные часы: «День против курения»; «Здоровье - это жизнь»; «Личность и алкоголь»; «Профилактика распространения наркомании»; «Профилактика формирования алкогольной и наркотической зависимости у детей и подростков», Семинар-тренинг "Культура здоровья как фактор формирования здоровьесберегающей среды", «Жизнь без вредных привычек», «Не будь зависим – скажи «НЕТ», «Здоровым быть модно!».</w:t>
      </w:r>
    </w:p>
    <w:p w:rsidR="00FA1006" w:rsidRDefault="00FA1006" w:rsidP="00FA1006">
      <w:pPr>
        <w:pStyle w:val="ConsPlusNormal"/>
        <w:ind w:firstLine="540"/>
        <w:jc w:val="both"/>
        <w:rPr>
          <w:szCs w:val="28"/>
        </w:rPr>
      </w:pPr>
      <w:r w:rsidRPr="00CA7D71">
        <w:rPr>
          <w:szCs w:val="28"/>
        </w:rPr>
        <w:lastRenderedPageBreak/>
        <w:t>Проведены конкурсы рисунков, буклетов, плакатов, сочинений "Мы за здоровую нацию!", "Здоровому образу жизни - ДА!</w:t>
      </w:r>
      <w:r>
        <w:rPr>
          <w:szCs w:val="28"/>
        </w:rPr>
        <w:t>", "Будущее для всех...", и др.</w:t>
      </w:r>
    </w:p>
    <w:p w:rsidR="00FA1006" w:rsidRPr="00CA7D71" w:rsidRDefault="00FA1006" w:rsidP="00FA1006">
      <w:pPr>
        <w:pStyle w:val="ConsPlusNormal"/>
        <w:ind w:firstLine="540"/>
        <w:jc w:val="both"/>
        <w:rPr>
          <w:szCs w:val="28"/>
        </w:rPr>
      </w:pPr>
      <w:r w:rsidRPr="00CA7D71">
        <w:rPr>
          <w:color w:val="000000"/>
        </w:rPr>
        <w:t xml:space="preserve">С целью своевременного информирования и просвещения родителей и обучающихся на постоянной основе обновляется информация на официальных сайтах образовательных организаций по профилактике наркомании, алкоголя, табака, проводятся общешкольные и классные родительские собрания, на которых освещаются вопросы профилактики наркомании, алкоголизма и табакокурения, а также безнадзорности и правонарушений несовершеннолетних. </w:t>
      </w:r>
    </w:p>
    <w:p w:rsidR="00FA1006" w:rsidRPr="00B8128F" w:rsidRDefault="00740A5D" w:rsidP="00740A5D">
      <w:pPr>
        <w:pStyle w:val="a9"/>
        <w:spacing w:before="0" w:beforeAutospacing="0" w:after="0" w:afterAutospacing="0"/>
        <w:ind w:firstLine="539"/>
        <w:jc w:val="both"/>
        <w:rPr>
          <w:sz w:val="28"/>
          <w:szCs w:val="28"/>
        </w:rPr>
      </w:pPr>
      <w:r w:rsidRPr="00B8128F">
        <w:rPr>
          <w:sz w:val="28"/>
          <w:szCs w:val="28"/>
        </w:rPr>
        <w:t>В части реализации творческих и информационных проектов, направленных на пропаганду здорового образа жизни, профилактику наркомании, алкоголизма, пьянства и других асоциальных явлений в 202</w:t>
      </w:r>
      <w:r w:rsidR="00824CA5" w:rsidRPr="00B8128F">
        <w:rPr>
          <w:sz w:val="28"/>
          <w:szCs w:val="28"/>
        </w:rPr>
        <w:t>4</w:t>
      </w:r>
      <w:r w:rsidRPr="00B8128F">
        <w:rPr>
          <w:sz w:val="28"/>
          <w:szCs w:val="28"/>
        </w:rPr>
        <w:t xml:space="preserve"> году Шалинский </w:t>
      </w:r>
      <w:r w:rsidR="002A338F">
        <w:rPr>
          <w:sz w:val="28"/>
          <w:szCs w:val="28"/>
        </w:rPr>
        <w:t>муниципальный</w:t>
      </w:r>
      <w:r w:rsidRPr="00B8128F">
        <w:rPr>
          <w:sz w:val="28"/>
          <w:szCs w:val="28"/>
        </w:rPr>
        <w:t xml:space="preserve"> округ продолжил участие в областном социально-педагогическом проекте "Будь здоров"</w:t>
      </w:r>
      <w:r w:rsidR="00FA1006" w:rsidRPr="00B8128F">
        <w:rPr>
          <w:sz w:val="28"/>
          <w:szCs w:val="28"/>
        </w:rPr>
        <w:t xml:space="preserve"> (далее Проект). В рамках П</w:t>
      </w:r>
      <w:r w:rsidRPr="00B8128F">
        <w:rPr>
          <w:sz w:val="28"/>
          <w:szCs w:val="28"/>
        </w:rPr>
        <w:t>роекта проведены мероприятия: конкурс</w:t>
      </w:r>
      <w:r w:rsidR="00FA1006" w:rsidRPr="00B8128F">
        <w:rPr>
          <w:sz w:val="28"/>
          <w:szCs w:val="28"/>
        </w:rPr>
        <w:t xml:space="preserve"> настольных игр, конкурс</w:t>
      </w:r>
      <w:r w:rsidRPr="00B8128F">
        <w:rPr>
          <w:sz w:val="28"/>
          <w:szCs w:val="28"/>
        </w:rPr>
        <w:t xml:space="preserve"> агитбригад, конкурс видеофильмов, </w:t>
      </w:r>
      <w:r w:rsidR="00FA1006" w:rsidRPr="00B8128F">
        <w:rPr>
          <w:sz w:val="28"/>
          <w:szCs w:val="28"/>
        </w:rPr>
        <w:t>конкурс «Соколы России», соревнования «Папа, мама, я – спортивная семья», «Лыжня России». На муниципальном этапе в Проекте приняли участие 10 общеобразовательных организаций, команда победитель приняла участие в окружном этапе Проекта. Команда Шалинского муниципального округа вошла в тройку лучших команд Западного Управленческого округа.</w:t>
      </w:r>
    </w:p>
    <w:p w:rsidR="00740A5D" w:rsidRPr="00B8128F" w:rsidRDefault="00740A5D" w:rsidP="00740A5D">
      <w:pPr>
        <w:pStyle w:val="a9"/>
        <w:spacing w:before="0" w:beforeAutospacing="0" w:after="0" w:afterAutospacing="0"/>
        <w:ind w:firstLine="539"/>
        <w:jc w:val="both"/>
        <w:rPr>
          <w:sz w:val="28"/>
          <w:szCs w:val="28"/>
        </w:rPr>
      </w:pPr>
      <w:r w:rsidRPr="00B8128F">
        <w:rPr>
          <w:sz w:val="28"/>
          <w:szCs w:val="28"/>
        </w:rPr>
        <w:t xml:space="preserve">В рамках организации работы по спортивно-оздоровительному направлению с целью популяризации и развития массовых и доступных видов спорта среди обучающихся общеобразовательных организаций Шалинского </w:t>
      </w:r>
      <w:r w:rsidR="00824CA5" w:rsidRPr="00B8128F">
        <w:rPr>
          <w:sz w:val="28"/>
          <w:szCs w:val="28"/>
        </w:rPr>
        <w:t>муниципального</w:t>
      </w:r>
      <w:r w:rsidRPr="00B8128F">
        <w:rPr>
          <w:sz w:val="28"/>
          <w:szCs w:val="28"/>
        </w:rPr>
        <w:t xml:space="preserve"> округа, пропаганды здорового образа жизни, укрепления здоровья и организации активного досуга обучающихся были проведены мероприятия:</w:t>
      </w:r>
    </w:p>
    <w:p w:rsidR="00B8128F" w:rsidRPr="00B8128F" w:rsidRDefault="00FA1006" w:rsidP="00740A5D">
      <w:pPr>
        <w:pStyle w:val="a9"/>
        <w:spacing w:before="0" w:beforeAutospacing="0" w:after="0" w:afterAutospacing="0"/>
        <w:ind w:firstLine="539"/>
        <w:jc w:val="both"/>
        <w:rPr>
          <w:sz w:val="28"/>
          <w:szCs w:val="28"/>
        </w:rPr>
      </w:pPr>
      <w:r w:rsidRPr="00B8128F">
        <w:rPr>
          <w:sz w:val="28"/>
          <w:szCs w:val="28"/>
        </w:rPr>
        <w:t>- проведение муниципального этапа Всероссийских соревнований по футзалу среди команд общеобразовательных организаций</w:t>
      </w:r>
      <w:r w:rsidR="00B8128F" w:rsidRPr="00B8128F">
        <w:rPr>
          <w:sz w:val="28"/>
          <w:szCs w:val="28"/>
        </w:rPr>
        <w:t>;</w:t>
      </w:r>
    </w:p>
    <w:p w:rsidR="00FA1006" w:rsidRPr="00B8128F" w:rsidRDefault="00B8128F" w:rsidP="00740A5D">
      <w:pPr>
        <w:pStyle w:val="a9"/>
        <w:spacing w:before="0" w:beforeAutospacing="0" w:after="0" w:afterAutospacing="0"/>
        <w:ind w:firstLine="539"/>
        <w:jc w:val="both"/>
        <w:rPr>
          <w:sz w:val="28"/>
          <w:szCs w:val="28"/>
        </w:rPr>
      </w:pPr>
      <w:r w:rsidRPr="00B8128F">
        <w:rPr>
          <w:sz w:val="28"/>
          <w:szCs w:val="28"/>
        </w:rPr>
        <w:t>-</w:t>
      </w:r>
      <w:r w:rsidR="00FA1006" w:rsidRPr="00B8128F">
        <w:rPr>
          <w:sz w:val="28"/>
          <w:szCs w:val="28"/>
        </w:rPr>
        <w:t xml:space="preserve"> ежегодное участие в областном социально-педагогическом проекте «Будь здоров – Ориентиры жизни!»</w:t>
      </w:r>
      <w:r w:rsidRPr="00B8128F">
        <w:rPr>
          <w:sz w:val="28"/>
          <w:szCs w:val="28"/>
        </w:rPr>
        <w:t>;</w:t>
      </w:r>
    </w:p>
    <w:p w:rsidR="00B8128F" w:rsidRPr="00B8128F" w:rsidRDefault="00B8128F" w:rsidP="00740A5D">
      <w:pPr>
        <w:pStyle w:val="a9"/>
        <w:spacing w:before="0" w:beforeAutospacing="0" w:after="0" w:afterAutospacing="0"/>
        <w:ind w:firstLine="539"/>
        <w:jc w:val="both"/>
        <w:rPr>
          <w:sz w:val="28"/>
          <w:szCs w:val="28"/>
        </w:rPr>
      </w:pPr>
      <w:r w:rsidRPr="00B8128F">
        <w:rPr>
          <w:sz w:val="28"/>
          <w:szCs w:val="28"/>
        </w:rPr>
        <w:t>- проведение муниципального этапа Всероссийских спортивных игр школьников «Президентские спортивные игры»;</w:t>
      </w:r>
    </w:p>
    <w:p w:rsidR="00B8128F" w:rsidRPr="00B8128F" w:rsidRDefault="00B8128F" w:rsidP="00740A5D">
      <w:pPr>
        <w:pStyle w:val="a9"/>
        <w:spacing w:before="0" w:beforeAutospacing="0" w:after="0" w:afterAutospacing="0"/>
        <w:ind w:firstLine="539"/>
        <w:jc w:val="both"/>
        <w:rPr>
          <w:sz w:val="28"/>
          <w:szCs w:val="28"/>
        </w:rPr>
      </w:pPr>
      <w:r w:rsidRPr="00B8128F">
        <w:rPr>
          <w:sz w:val="28"/>
          <w:szCs w:val="28"/>
        </w:rPr>
        <w:t>- муниципальный этап Всероссийского Проекта «Вызов Первых»;</w:t>
      </w:r>
    </w:p>
    <w:p w:rsidR="00B8128F" w:rsidRPr="00B8128F" w:rsidRDefault="00B8128F" w:rsidP="00740A5D">
      <w:pPr>
        <w:pStyle w:val="a9"/>
        <w:spacing w:before="0" w:beforeAutospacing="0" w:after="0" w:afterAutospacing="0"/>
        <w:ind w:firstLine="539"/>
        <w:jc w:val="both"/>
        <w:rPr>
          <w:sz w:val="28"/>
          <w:szCs w:val="28"/>
        </w:rPr>
      </w:pPr>
      <w:r w:rsidRPr="00B8128F">
        <w:rPr>
          <w:sz w:val="28"/>
          <w:szCs w:val="28"/>
        </w:rPr>
        <w:t>- турниры по пионерболу и баскетболу;</w:t>
      </w:r>
    </w:p>
    <w:p w:rsidR="00B8128F" w:rsidRPr="00B8128F" w:rsidRDefault="00B8128F" w:rsidP="00740A5D">
      <w:pPr>
        <w:pStyle w:val="a9"/>
        <w:spacing w:before="0" w:beforeAutospacing="0" w:after="0" w:afterAutospacing="0"/>
        <w:ind w:firstLine="539"/>
        <w:jc w:val="both"/>
        <w:rPr>
          <w:sz w:val="28"/>
          <w:szCs w:val="28"/>
        </w:rPr>
      </w:pPr>
      <w:r w:rsidRPr="00B8128F">
        <w:rPr>
          <w:sz w:val="28"/>
          <w:szCs w:val="28"/>
        </w:rPr>
        <w:t>- чемпионата Шалинского муниципального округа по общей физической подготовке;</w:t>
      </w:r>
    </w:p>
    <w:p w:rsidR="00B8128F" w:rsidRPr="00B8128F" w:rsidRDefault="00B8128F" w:rsidP="00740A5D">
      <w:pPr>
        <w:pStyle w:val="a9"/>
        <w:spacing w:before="0" w:beforeAutospacing="0" w:after="0" w:afterAutospacing="0"/>
        <w:ind w:firstLine="539"/>
        <w:jc w:val="both"/>
        <w:rPr>
          <w:sz w:val="28"/>
          <w:szCs w:val="28"/>
        </w:rPr>
      </w:pPr>
      <w:r w:rsidRPr="00B8128F">
        <w:rPr>
          <w:sz w:val="28"/>
          <w:szCs w:val="28"/>
        </w:rPr>
        <w:t>- лично-командный турнир по шахматам, посвященный 100-летию со дня рождения гвардии лейтенанта Бориса Корнилова;</w:t>
      </w:r>
    </w:p>
    <w:p w:rsidR="00B8128F" w:rsidRPr="00B8128F" w:rsidRDefault="00B8128F" w:rsidP="00740A5D">
      <w:pPr>
        <w:pStyle w:val="a9"/>
        <w:spacing w:before="0" w:beforeAutospacing="0" w:after="0" w:afterAutospacing="0"/>
        <w:ind w:firstLine="539"/>
        <w:jc w:val="both"/>
        <w:rPr>
          <w:sz w:val="28"/>
          <w:szCs w:val="28"/>
        </w:rPr>
      </w:pPr>
      <w:r w:rsidRPr="00B8128F">
        <w:rPr>
          <w:sz w:val="28"/>
          <w:szCs w:val="28"/>
        </w:rPr>
        <w:t>- участие в Чемпионате Свердловской области по блиц шахматам среди мужчин и женщин;</w:t>
      </w:r>
    </w:p>
    <w:p w:rsidR="00B8128F" w:rsidRPr="00B8128F" w:rsidRDefault="00B8128F" w:rsidP="00740A5D">
      <w:pPr>
        <w:pStyle w:val="a9"/>
        <w:spacing w:before="0" w:beforeAutospacing="0" w:after="0" w:afterAutospacing="0"/>
        <w:ind w:firstLine="539"/>
        <w:jc w:val="both"/>
        <w:rPr>
          <w:sz w:val="28"/>
          <w:szCs w:val="28"/>
        </w:rPr>
      </w:pPr>
      <w:r w:rsidRPr="00B8128F">
        <w:rPr>
          <w:sz w:val="28"/>
          <w:szCs w:val="28"/>
        </w:rPr>
        <w:t>- соревнования по баскетболу «Кэс-баскет»;</w:t>
      </w:r>
    </w:p>
    <w:p w:rsidR="00B8128F" w:rsidRDefault="00B8128F" w:rsidP="00740A5D">
      <w:pPr>
        <w:pStyle w:val="a9"/>
        <w:spacing w:before="0" w:beforeAutospacing="0" w:after="0" w:afterAutospacing="0"/>
        <w:ind w:firstLine="539"/>
        <w:jc w:val="both"/>
        <w:rPr>
          <w:sz w:val="28"/>
          <w:szCs w:val="28"/>
        </w:rPr>
      </w:pPr>
      <w:r w:rsidRPr="00B8128F">
        <w:rPr>
          <w:sz w:val="28"/>
          <w:szCs w:val="28"/>
        </w:rPr>
        <w:t>- соревнования по стрельбе из пневматической винтовки, посвященные Памяти погибших воинов в локальных конфликтах.</w:t>
      </w:r>
    </w:p>
    <w:p w:rsidR="00BF23A4" w:rsidRPr="00B8128F" w:rsidRDefault="00BF23A4" w:rsidP="00740A5D">
      <w:pPr>
        <w:pStyle w:val="a9"/>
        <w:spacing w:before="0" w:beforeAutospacing="0" w:after="0" w:afterAutospacing="0"/>
        <w:ind w:firstLine="539"/>
        <w:jc w:val="both"/>
        <w:rPr>
          <w:sz w:val="28"/>
          <w:szCs w:val="28"/>
        </w:rPr>
      </w:pPr>
      <w:r>
        <w:rPr>
          <w:sz w:val="28"/>
          <w:szCs w:val="28"/>
        </w:rPr>
        <w:lastRenderedPageBreak/>
        <w:t>В образовательных организациях Шалинского муниципального округа созданы и функционируют спортивные клубы, организовано предоставление спортивной инфраструктуры для занятия спортом для жителей населенных пунктов.</w:t>
      </w:r>
    </w:p>
    <w:p w:rsidR="00BF23A4" w:rsidRDefault="00740A5D" w:rsidP="00740A5D">
      <w:pPr>
        <w:pStyle w:val="ConsPlusNormal"/>
        <w:ind w:firstLine="539"/>
        <w:jc w:val="both"/>
        <w:rPr>
          <w:szCs w:val="28"/>
        </w:rPr>
      </w:pPr>
      <w:r w:rsidRPr="00740A5D">
        <w:rPr>
          <w:szCs w:val="28"/>
        </w:rPr>
        <w:t>Управление образовани</w:t>
      </w:r>
      <w:r w:rsidR="00F578B2">
        <w:rPr>
          <w:szCs w:val="28"/>
        </w:rPr>
        <w:t>ем</w:t>
      </w:r>
      <w:r w:rsidRPr="00740A5D">
        <w:rPr>
          <w:szCs w:val="28"/>
        </w:rPr>
        <w:t xml:space="preserve"> и образовательные </w:t>
      </w:r>
      <w:r w:rsidR="00F578B2">
        <w:rPr>
          <w:szCs w:val="28"/>
        </w:rPr>
        <w:t>организации</w:t>
      </w:r>
      <w:r w:rsidRPr="00740A5D">
        <w:rPr>
          <w:szCs w:val="28"/>
        </w:rPr>
        <w:t xml:space="preserve"> на протяжении нескольких лет проводят системную работу по профилактике наркомании и токсикомании в молодежной среде. С целью реализации норм федеральных, региональных, муниципальных правовых актов и предупреждения роста незаконного потребления наркотических, психотропных и токсических веществ и правонарушений, связанных с употреблением ПАВ, специалисты проводят</w:t>
      </w:r>
      <w:r w:rsidR="00BF23A4">
        <w:rPr>
          <w:szCs w:val="28"/>
        </w:rPr>
        <w:t>:</w:t>
      </w:r>
    </w:p>
    <w:p w:rsidR="00BF23A4" w:rsidRDefault="00BF23A4" w:rsidP="00740A5D">
      <w:pPr>
        <w:pStyle w:val="ConsPlusNormal"/>
        <w:ind w:firstLine="539"/>
        <w:jc w:val="both"/>
        <w:rPr>
          <w:szCs w:val="28"/>
        </w:rPr>
      </w:pPr>
      <w:r>
        <w:rPr>
          <w:szCs w:val="28"/>
        </w:rPr>
        <w:t>-</w:t>
      </w:r>
      <w:r w:rsidR="00740A5D" w:rsidRPr="00740A5D">
        <w:rPr>
          <w:szCs w:val="28"/>
        </w:rPr>
        <w:t xml:space="preserve"> информационно-просветительскую работу с обучающимися и </w:t>
      </w:r>
      <w:r>
        <w:rPr>
          <w:szCs w:val="28"/>
        </w:rPr>
        <w:t xml:space="preserve">их </w:t>
      </w:r>
      <w:r w:rsidR="00740A5D" w:rsidRPr="00740A5D">
        <w:rPr>
          <w:szCs w:val="28"/>
        </w:rPr>
        <w:t xml:space="preserve">родителями; </w:t>
      </w:r>
    </w:p>
    <w:p w:rsidR="00BF23A4" w:rsidRDefault="00BF23A4" w:rsidP="00740A5D">
      <w:pPr>
        <w:pStyle w:val="ConsPlusNormal"/>
        <w:ind w:firstLine="539"/>
        <w:jc w:val="both"/>
        <w:rPr>
          <w:szCs w:val="28"/>
        </w:rPr>
      </w:pPr>
      <w:r>
        <w:rPr>
          <w:szCs w:val="28"/>
        </w:rPr>
        <w:t xml:space="preserve">- </w:t>
      </w:r>
      <w:r w:rsidR="00740A5D" w:rsidRPr="00740A5D">
        <w:rPr>
          <w:szCs w:val="28"/>
        </w:rPr>
        <w:t xml:space="preserve">районные мероприятия; </w:t>
      </w:r>
    </w:p>
    <w:p w:rsidR="00BF23A4" w:rsidRDefault="00BF23A4" w:rsidP="00740A5D">
      <w:pPr>
        <w:pStyle w:val="ConsPlusNormal"/>
        <w:ind w:firstLine="539"/>
        <w:jc w:val="both"/>
        <w:rPr>
          <w:szCs w:val="28"/>
        </w:rPr>
      </w:pPr>
      <w:r>
        <w:rPr>
          <w:szCs w:val="28"/>
        </w:rPr>
        <w:t xml:space="preserve">- </w:t>
      </w:r>
      <w:r w:rsidR="00740A5D" w:rsidRPr="00740A5D">
        <w:rPr>
          <w:szCs w:val="28"/>
        </w:rPr>
        <w:t xml:space="preserve">оказывают психологическую и юридическую помощь молодым гражданам; </w:t>
      </w:r>
    </w:p>
    <w:p w:rsidR="00BF23A4" w:rsidRDefault="00BF23A4" w:rsidP="00740A5D">
      <w:pPr>
        <w:pStyle w:val="ConsPlusNormal"/>
        <w:ind w:firstLine="539"/>
        <w:jc w:val="both"/>
        <w:rPr>
          <w:szCs w:val="28"/>
        </w:rPr>
      </w:pPr>
      <w:r>
        <w:rPr>
          <w:szCs w:val="28"/>
        </w:rPr>
        <w:t xml:space="preserve">- </w:t>
      </w:r>
      <w:r w:rsidR="00740A5D" w:rsidRPr="00740A5D">
        <w:rPr>
          <w:szCs w:val="28"/>
        </w:rPr>
        <w:t xml:space="preserve">содействуют в трудоустройстве и профориентации; </w:t>
      </w:r>
    </w:p>
    <w:p w:rsidR="00740A5D" w:rsidRPr="00BF23A4" w:rsidRDefault="00BF23A4" w:rsidP="00740A5D">
      <w:pPr>
        <w:pStyle w:val="ConsPlusNormal"/>
        <w:ind w:firstLine="539"/>
        <w:jc w:val="both"/>
        <w:rPr>
          <w:szCs w:val="28"/>
        </w:rPr>
      </w:pPr>
      <w:r>
        <w:rPr>
          <w:szCs w:val="28"/>
        </w:rPr>
        <w:t xml:space="preserve">- </w:t>
      </w:r>
      <w:r w:rsidR="00740A5D" w:rsidRPr="00BF23A4">
        <w:rPr>
          <w:szCs w:val="28"/>
        </w:rPr>
        <w:t>педагоги образовательных организаций проходят обучение и повышают квалификацию по обозначенному направлению;</w:t>
      </w:r>
    </w:p>
    <w:p w:rsidR="00740A5D" w:rsidRPr="00BF23A4" w:rsidRDefault="00BF23A4" w:rsidP="00740A5D">
      <w:pPr>
        <w:pStyle w:val="ConsPlusNormal"/>
        <w:ind w:firstLine="539"/>
        <w:jc w:val="both"/>
        <w:rPr>
          <w:szCs w:val="28"/>
        </w:rPr>
      </w:pPr>
      <w:r w:rsidRPr="00BF23A4">
        <w:rPr>
          <w:szCs w:val="28"/>
        </w:rPr>
        <w:t xml:space="preserve">- </w:t>
      </w:r>
      <w:r w:rsidR="00740A5D" w:rsidRPr="00BF23A4">
        <w:rPr>
          <w:szCs w:val="28"/>
        </w:rPr>
        <w:t xml:space="preserve">1 марта - Международный день борьбы с наркоманией. В образовательных организациях Шалинского </w:t>
      </w:r>
      <w:r w:rsidRPr="00BF23A4">
        <w:rPr>
          <w:szCs w:val="28"/>
        </w:rPr>
        <w:t>муниципального</w:t>
      </w:r>
      <w:r w:rsidR="00740A5D" w:rsidRPr="00BF23A4">
        <w:rPr>
          <w:szCs w:val="28"/>
        </w:rPr>
        <w:t xml:space="preserve"> округа оформлены стенды, размещены плакаты об уголовной ответственности за употребление, хранение и распространение наркотических средств</w:t>
      </w:r>
      <w:r w:rsidRPr="00BF23A4">
        <w:rPr>
          <w:szCs w:val="28"/>
        </w:rPr>
        <w:t xml:space="preserve"> п</w:t>
      </w:r>
      <w:r w:rsidR="00740A5D" w:rsidRPr="00BF23A4">
        <w:rPr>
          <w:szCs w:val="28"/>
        </w:rPr>
        <w:t>роведены беседы на темы  о проф</w:t>
      </w:r>
      <w:r w:rsidR="006F7F3A" w:rsidRPr="00BF23A4">
        <w:rPr>
          <w:szCs w:val="28"/>
        </w:rPr>
        <w:t>илактике ВИЧ инфекции (9-11 классы</w:t>
      </w:r>
      <w:r w:rsidRPr="00BF23A4">
        <w:rPr>
          <w:szCs w:val="28"/>
        </w:rPr>
        <w:t>),  ц</w:t>
      </w:r>
      <w:r w:rsidR="00740A5D" w:rsidRPr="00BF23A4">
        <w:rPr>
          <w:szCs w:val="28"/>
        </w:rPr>
        <w:t>икл бесед о вреде наркотиков «Ты попал в беду» (9-11 кл</w:t>
      </w:r>
      <w:r w:rsidR="006F7F3A" w:rsidRPr="00BF23A4">
        <w:rPr>
          <w:szCs w:val="28"/>
        </w:rPr>
        <w:t>ассы</w:t>
      </w:r>
      <w:r w:rsidR="00740A5D" w:rsidRPr="00BF23A4">
        <w:rPr>
          <w:szCs w:val="28"/>
        </w:rPr>
        <w:t>)</w:t>
      </w:r>
      <w:r w:rsidRPr="00BF23A4">
        <w:rPr>
          <w:szCs w:val="28"/>
        </w:rPr>
        <w:t>, к</w:t>
      </w:r>
      <w:r w:rsidR="00740A5D" w:rsidRPr="00BF23A4">
        <w:rPr>
          <w:szCs w:val="28"/>
        </w:rPr>
        <w:t>онкурс рисунков и плака</w:t>
      </w:r>
      <w:r w:rsidRPr="00BF23A4">
        <w:rPr>
          <w:szCs w:val="28"/>
        </w:rPr>
        <w:t>тов «Молодежь против наркотиков,</w:t>
      </w:r>
      <w:r w:rsidR="00740A5D" w:rsidRPr="00BF23A4">
        <w:rPr>
          <w:szCs w:val="28"/>
        </w:rPr>
        <w:t xml:space="preserve"> классные часы по темам: "Курительные смеси: мифы и реальность" с просмотром профилактических фильмов, лекции "Курите</w:t>
      </w:r>
      <w:r w:rsidRPr="00BF23A4">
        <w:rPr>
          <w:szCs w:val="28"/>
        </w:rPr>
        <w:t>льная смесь. Вред, Последствия",</w:t>
      </w:r>
      <w:r w:rsidR="00740A5D" w:rsidRPr="00BF23A4">
        <w:rPr>
          <w:szCs w:val="28"/>
        </w:rPr>
        <w:t xml:space="preserve"> выставки плакатов</w:t>
      </w:r>
      <w:r w:rsidRPr="00BF23A4">
        <w:rPr>
          <w:szCs w:val="28"/>
        </w:rPr>
        <w:t xml:space="preserve"> по антинаркотической тематике, и</w:t>
      </w:r>
      <w:r w:rsidR="00740A5D" w:rsidRPr="00BF23A4">
        <w:rPr>
          <w:szCs w:val="28"/>
        </w:rPr>
        <w:t>нформирование классных руководителей: рекомендации по работе с обучающимися по профилактике употре</w:t>
      </w:r>
      <w:r w:rsidRPr="00BF23A4">
        <w:rPr>
          <w:szCs w:val="28"/>
        </w:rPr>
        <w:t>бления несовершеннолетними ПАВ,  с</w:t>
      </w:r>
      <w:r w:rsidR="00740A5D" w:rsidRPr="00BF23A4">
        <w:rPr>
          <w:szCs w:val="28"/>
        </w:rPr>
        <w:t xml:space="preserve">еминары-тренинги по профилактике наркомании, табакокурения, алкоголизма. </w:t>
      </w:r>
    </w:p>
    <w:p w:rsidR="00740A5D" w:rsidRPr="00BF23A4" w:rsidRDefault="00BF23A4" w:rsidP="00BF23A4">
      <w:pPr>
        <w:pStyle w:val="ConsPlusNormal"/>
        <w:ind w:firstLine="539"/>
        <w:jc w:val="both"/>
        <w:rPr>
          <w:szCs w:val="28"/>
        </w:rPr>
      </w:pPr>
      <w:r w:rsidRPr="00BF23A4">
        <w:rPr>
          <w:szCs w:val="28"/>
        </w:rPr>
        <w:t xml:space="preserve">- </w:t>
      </w:r>
      <w:r w:rsidR="00740A5D" w:rsidRPr="00BF23A4">
        <w:rPr>
          <w:szCs w:val="28"/>
        </w:rPr>
        <w:t>31 мая Всемирный день без табака;</w:t>
      </w:r>
    </w:p>
    <w:p w:rsidR="00740A5D" w:rsidRPr="00BF23A4" w:rsidRDefault="00740A5D" w:rsidP="00740A5D">
      <w:pPr>
        <w:pStyle w:val="ConsPlusNormal"/>
        <w:ind w:firstLine="539"/>
        <w:jc w:val="both"/>
        <w:rPr>
          <w:szCs w:val="28"/>
        </w:rPr>
      </w:pPr>
      <w:r w:rsidRPr="00BF23A4">
        <w:rPr>
          <w:szCs w:val="28"/>
        </w:rPr>
        <w:t>- с 15 мая по 21 мая - Всероссийская акция "Стоп ВИЧ/СПИД", посвященная Международному дню памяти жертв СПИДа;</w:t>
      </w:r>
    </w:p>
    <w:p w:rsidR="00740A5D" w:rsidRPr="00BF23A4" w:rsidRDefault="00740A5D" w:rsidP="00740A5D">
      <w:pPr>
        <w:pStyle w:val="ConsPlusNormal"/>
        <w:ind w:firstLine="539"/>
        <w:jc w:val="both"/>
        <w:rPr>
          <w:szCs w:val="28"/>
        </w:rPr>
      </w:pPr>
      <w:r w:rsidRPr="00BF23A4">
        <w:rPr>
          <w:szCs w:val="28"/>
        </w:rPr>
        <w:t>- 1 июня Международный день защиты детей;</w:t>
      </w:r>
    </w:p>
    <w:p w:rsidR="00740A5D" w:rsidRPr="00BF23A4" w:rsidRDefault="00740A5D" w:rsidP="00740A5D">
      <w:pPr>
        <w:pStyle w:val="ConsPlusNormal"/>
        <w:ind w:firstLine="539"/>
        <w:jc w:val="both"/>
        <w:rPr>
          <w:szCs w:val="28"/>
        </w:rPr>
      </w:pPr>
      <w:r w:rsidRPr="00BF23A4">
        <w:rPr>
          <w:szCs w:val="28"/>
        </w:rPr>
        <w:t>- 26 июня Международный день борьбы с наркоманией;</w:t>
      </w:r>
    </w:p>
    <w:p w:rsidR="00740A5D" w:rsidRPr="00BF23A4" w:rsidRDefault="00740A5D" w:rsidP="00740A5D">
      <w:pPr>
        <w:pStyle w:val="ConsPlusNormal"/>
        <w:ind w:firstLine="539"/>
        <w:jc w:val="both"/>
        <w:rPr>
          <w:szCs w:val="28"/>
        </w:rPr>
      </w:pPr>
      <w:r w:rsidRPr="00BF23A4">
        <w:rPr>
          <w:szCs w:val="28"/>
        </w:rPr>
        <w:t xml:space="preserve">- с </w:t>
      </w:r>
      <w:r w:rsidR="00BF23A4" w:rsidRPr="00BF23A4">
        <w:rPr>
          <w:szCs w:val="28"/>
        </w:rPr>
        <w:t>февраля</w:t>
      </w:r>
      <w:r w:rsidRPr="00BF23A4">
        <w:rPr>
          <w:szCs w:val="28"/>
        </w:rPr>
        <w:t xml:space="preserve"> по декабрь - Всероссийская Акция "За здоровье и безопасность наших детей"</w:t>
      </w:r>
      <w:r w:rsidR="00BF23A4" w:rsidRPr="00BF23A4">
        <w:rPr>
          <w:szCs w:val="28"/>
        </w:rPr>
        <w:t>, которая проходит в три этапа</w:t>
      </w:r>
      <w:r w:rsidRPr="00BF23A4">
        <w:rPr>
          <w:szCs w:val="28"/>
        </w:rPr>
        <w:t>;</w:t>
      </w:r>
    </w:p>
    <w:p w:rsidR="00740A5D" w:rsidRPr="00BF23A4" w:rsidRDefault="00740A5D" w:rsidP="00740A5D">
      <w:pPr>
        <w:pStyle w:val="ConsPlusNormal"/>
        <w:ind w:firstLine="539"/>
        <w:jc w:val="both"/>
        <w:rPr>
          <w:szCs w:val="28"/>
        </w:rPr>
      </w:pPr>
      <w:r w:rsidRPr="00BF23A4">
        <w:rPr>
          <w:szCs w:val="28"/>
        </w:rPr>
        <w:t>- ноябрь - Единый день профилактики; Всероссийская антинаркотическая акция "Сообщи, где торгуют смертью"; Всероссийская информационная акция "Должен знать!"; Акция "Семья без наркотиков";</w:t>
      </w:r>
    </w:p>
    <w:p w:rsidR="00740A5D" w:rsidRPr="00BF23A4" w:rsidRDefault="00740A5D" w:rsidP="00740A5D">
      <w:pPr>
        <w:pStyle w:val="ConsPlusNormal"/>
        <w:ind w:firstLine="539"/>
        <w:jc w:val="both"/>
        <w:rPr>
          <w:szCs w:val="28"/>
        </w:rPr>
      </w:pPr>
      <w:r w:rsidRPr="00BF23A4">
        <w:rPr>
          <w:szCs w:val="28"/>
        </w:rPr>
        <w:t xml:space="preserve">- Перед каникулами в образовательных организациях педагогами проводится разъяснительная работа с несовершеннолетними и родителями о </w:t>
      </w:r>
      <w:r w:rsidRPr="00BF23A4">
        <w:rPr>
          <w:szCs w:val="28"/>
        </w:rPr>
        <w:lastRenderedPageBreak/>
        <w:t>вреде потребления алкоголя, наркотических средств, психотропных веществ или их аналогов, в том числе курительных смесей, об ответственности за совершение правонарушений и преступлений в сфере незаконного оборота наркотиков, в рамках рейдовых мероприятий педагоги образовательных организаций посетили несовершеннолетних и родителей, которые были замечены в употреблении спиртосодержащих веществ, наркотических средств или психотропных веществ, по месту жительства.</w:t>
      </w:r>
    </w:p>
    <w:p w:rsidR="00204ED1" w:rsidRDefault="00740A5D" w:rsidP="00204ED1">
      <w:pPr>
        <w:pStyle w:val="ConsPlusNormal"/>
        <w:ind w:firstLine="539"/>
        <w:jc w:val="both"/>
        <w:rPr>
          <w:szCs w:val="28"/>
        </w:rPr>
      </w:pPr>
      <w:r w:rsidRPr="00204ED1">
        <w:rPr>
          <w:szCs w:val="28"/>
        </w:rPr>
        <w:t xml:space="preserve">Первичная профилактика осуществляется на уроках биологии, где есть темы помогающие раскрыть вред наносимый здоровью человека при употреблении наркотиков. Так же практикуется проведение круглого стола, где обсуждается данная проблема, делаются соответствующие выводы. </w:t>
      </w:r>
      <w:r w:rsidR="00204ED1" w:rsidRPr="00204ED1">
        <w:rPr>
          <w:szCs w:val="28"/>
        </w:rPr>
        <w:t>Ежегодно в образовательных организациях проводится социально-психологическое тестирование, направленное на выявление раннего употребления наркотических средств и психотропных веществ, с охватом 95,98% обучающихся.</w:t>
      </w:r>
    </w:p>
    <w:p w:rsidR="00E84AB0" w:rsidRDefault="00740A5D" w:rsidP="00204ED1">
      <w:pPr>
        <w:pStyle w:val="ConsPlusNormal"/>
        <w:ind w:firstLine="539"/>
        <w:jc w:val="both"/>
        <w:rPr>
          <w:szCs w:val="28"/>
        </w:rPr>
      </w:pPr>
      <w:r w:rsidRPr="00740A5D">
        <w:rPr>
          <w:szCs w:val="28"/>
        </w:rPr>
        <w:t>Выводы:</w:t>
      </w:r>
    </w:p>
    <w:p w:rsidR="00E84AB0" w:rsidRDefault="00740A5D" w:rsidP="00204ED1">
      <w:pPr>
        <w:pStyle w:val="ConsPlusNormal"/>
        <w:ind w:firstLine="539"/>
        <w:jc w:val="both"/>
        <w:rPr>
          <w:szCs w:val="28"/>
        </w:rPr>
      </w:pPr>
      <w:r w:rsidRPr="00740A5D">
        <w:rPr>
          <w:szCs w:val="28"/>
        </w:rPr>
        <w:t>1. Совокупность учебно-воспитательных мер с применением интенсивного метода обучения формирует жизненные ценности, личностные качества подростка, негативное отношение к курению.</w:t>
      </w:r>
    </w:p>
    <w:p w:rsidR="00E84AB0" w:rsidRDefault="00740A5D" w:rsidP="00204ED1">
      <w:pPr>
        <w:pStyle w:val="ConsPlusNormal"/>
        <w:ind w:firstLine="539"/>
        <w:jc w:val="both"/>
        <w:rPr>
          <w:szCs w:val="28"/>
        </w:rPr>
      </w:pPr>
      <w:r w:rsidRPr="00740A5D">
        <w:rPr>
          <w:szCs w:val="28"/>
        </w:rPr>
        <w:t>2. Профилактическая работа должна быть регулярной и систематической. Эпизодические мероприятия не могут кардинально изменить взгляды ребят и способствовать тому, чтобы они перестали курить.</w:t>
      </w:r>
    </w:p>
    <w:p w:rsidR="00E84AB0" w:rsidRDefault="00740A5D" w:rsidP="00204ED1">
      <w:pPr>
        <w:pStyle w:val="ConsPlusNormal"/>
        <w:ind w:firstLine="539"/>
        <w:jc w:val="both"/>
        <w:rPr>
          <w:szCs w:val="28"/>
        </w:rPr>
      </w:pPr>
      <w:r w:rsidRPr="00740A5D">
        <w:rPr>
          <w:szCs w:val="28"/>
        </w:rPr>
        <w:t>3. При проведении подобных занятий важно, чтобы учащиеся сами выступали в роли носителей информации. Подростки всегда воспринимают сверстников с большим доверием.</w:t>
      </w:r>
    </w:p>
    <w:p w:rsidR="00E84AB0" w:rsidRDefault="00740A5D" w:rsidP="00E84AB0">
      <w:pPr>
        <w:pStyle w:val="ConsPlusNormal"/>
        <w:ind w:firstLine="708"/>
        <w:jc w:val="both"/>
        <w:rPr>
          <w:szCs w:val="28"/>
        </w:rPr>
      </w:pPr>
      <w:r w:rsidRPr="00740A5D">
        <w:rPr>
          <w:szCs w:val="28"/>
        </w:rPr>
        <w:t>Меры профилактики вредных привычек, включающие постоянно проводящиеся мероприятия в учебных заведениях, беседы родителей дома, а также другие меры – самый верный шаг, который поможет избежать многих бед и сохранить здоровье растущего организма. Очень важно помочь подростку найти себя в жизни, развить умения и желание познавать новое, заниматься любимым делом. И тогда вредные привычки никогда не станут проблемой для него и его близких.</w:t>
      </w:r>
    </w:p>
    <w:p w:rsidR="00E84AB0" w:rsidRDefault="00740A5D" w:rsidP="00E84AB0">
      <w:pPr>
        <w:pStyle w:val="ConsPlusNormal"/>
        <w:ind w:firstLine="708"/>
        <w:jc w:val="both"/>
        <w:rPr>
          <w:szCs w:val="28"/>
        </w:rPr>
      </w:pPr>
      <w:r w:rsidRPr="00740A5D">
        <w:rPr>
          <w:szCs w:val="28"/>
        </w:rPr>
        <w:t>Очень важен тот момент, что всегда должна быть альтернатива – это ЗОЖ. Поэтому в школах проводятся "круглые столы" для обучающихся и их родителей, мозговые штурмы, ролевые и деловые игры, дебаты, обсуждения альтернативных решений.</w:t>
      </w:r>
    </w:p>
    <w:p w:rsidR="00E84AB0" w:rsidRDefault="00740A5D" w:rsidP="00E84AB0">
      <w:pPr>
        <w:pStyle w:val="ConsPlusNormal"/>
        <w:ind w:firstLine="708"/>
        <w:jc w:val="both"/>
        <w:rPr>
          <w:szCs w:val="28"/>
        </w:rPr>
      </w:pPr>
      <w:r w:rsidRPr="00740A5D">
        <w:rPr>
          <w:szCs w:val="28"/>
        </w:rPr>
        <w:t xml:space="preserve">Проведение мероприятий по раннему выявлению незаконного потребления наркотических средств и психотропных веществ организуется по следующему алгоритму: - выделение контингента из общего состава личностей так называемой "группы риска": - классные руководители отслеживают посещение учащимися школу; - путем систематических наблюдений за детьми, изучения результатов их деятельности классные руководители устанавливают характер их педагогической запущенности, ставят на индивидуальный контроль; - путем наблюдения и анкетирования устанавливается позиция ученика в классном коллективе, характер </w:t>
      </w:r>
      <w:r w:rsidRPr="00740A5D">
        <w:rPr>
          <w:szCs w:val="28"/>
        </w:rPr>
        <w:lastRenderedPageBreak/>
        <w:t>взаимоотношений с ним, намечаются пути и способы взаимодействия. Изучаются интересы и склонности, способности ученика, возможные включения его во внеурочную кружковую, общественно - полезную деятельность; - устанавливается, входит ли «трудный» ребёнок в другие группы, компании: направленность этих групп, характер их влияния на ученика; - изучается положение ребенка в семье; - организуется ненавязчивый контроль за проведением свободного времени.</w:t>
      </w:r>
    </w:p>
    <w:p w:rsidR="00E84AB0" w:rsidRPr="00204ED1" w:rsidRDefault="00740A5D" w:rsidP="00204ED1">
      <w:pPr>
        <w:pStyle w:val="ConsPlusNormal"/>
        <w:ind w:firstLine="708"/>
        <w:jc w:val="both"/>
        <w:rPr>
          <w:szCs w:val="28"/>
        </w:rPr>
      </w:pPr>
      <w:r w:rsidRPr="00204ED1">
        <w:rPr>
          <w:szCs w:val="28"/>
        </w:rPr>
        <w:t xml:space="preserve">В Шалинском </w:t>
      </w:r>
      <w:r w:rsidR="003442D0">
        <w:rPr>
          <w:szCs w:val="28"/>
        </w:rPr>
        <w:t>муниципальном</w:t>
      </w:r>
      <w:r w:rsidRPr="00204ED1">
        <w:rPr>
          <w:szCs w:val="28"/>
        </w:rPr>
        <w:t xml:space="preserve"> округе созданы условия для обучения детей по программам дополнительного образования. </w:t>
      </w:r>
      <w:r w:rsidR="00204ED1" w:rsidRPr="00204ED1">
        <w:rPr>
          <w:szCs w:val="28"/>
        </w:rPr>
        <w:t xml:space="preserve">В соответствии с соглашением  от 07.02.2019 № 073-2019-Е20067-1 о реализации регионального проекта «Успех каждого ребенка» на территории Свердловской области, а значит и в Шалинском муниципальном округе, плановое значение показателя «Доля детей в возрасте от 5 до 18 лет, охваченных дополнительным образованием» за 12 месяцев 2024 года установлено 60,0%.  </w:t>
      </w:r>
      <w:r w:rsidRPr="00204ED1">
        <w:rPr>
          <w:szCs w:val="28"/>
        </w:rPr>
        <w:t>Управлением образовани</w:t>
      </w:r>
      <w:r w:rsidR="00F578B2" w:rsidRPr="00204ED1">
        <w:rPr>
          <w:szCs w:val="28"/>
        </w:rPr>
        <w:t xml:space="preserve">ем </w:t>
      </w:r>
      <w:r w:rsidRPr="00204ED1">
        <w:rPr>
          <w:szCs w:val="28"/>
        </w:rPr>
        <w:t>приняты меры по увеличению охвата детей: с целью охвата детей отдаленных территорий увеличено количество программ дополнительного образования в общеобразовательных учреждениях, проведен анализ на предмет качества реализуемых программ, их востребованность. Пересмотрен график работы и реализуемые программы учреждения дополнительного образования, подведомственного сфере образования.</w:t>
      </w:r>
    </w:p>
    <w:p w:rsidR="00C14E24" w:rsidRDefault="00204ED1" w:rsidP="00E84AB0">
      <w:pPr>
        <w:pStyle w:val="ConsPlusNormal"/>
        <w:ind w:firstLine="708"/>
        <w:jc w:val="both"/>
        <w:rPr>
          <w:szCs w:val="28"/>
        </w:rPr>
      </w:pPr>
      <w:r>
        <w:rPr>
          <w:szCs w:val="28"/>
        </w:rPr>
        <w:t xml:space="preserve">Внеурочная деятельность планируется с учетом интересов и </w:t>
      </w:r>
      <w:r w:rsidR="00C14E24">
        <w:rPr>
          <w:szCs w:val="28"/>
        </w:rPr>
        <w:t>потребностей, обучающихся и их родителей (законных представителей) и осуществляется посредством различных форм, отличных от урочной системы обучения (экскурсии, кружки, секции, круглый столы, мастер-классы, конференции, диспуты, школьные научные общества, олимпиады, конкурсы, соревнования, поисковые и научные исследования, общественно полезные практики).</w:t>
      </w:r>
    </w:p>
    <w:p w:rsidR="00C14E24" w:rsidRPr="00CA7D71" w:rsidRDefault="00C14E24" w:rsidP="003442D0">
      <w:pPr>
        <w:pStyle w:val="a9"/>
        <w:spacing w:before="0" w:beforeAutospacing="0" w:after="0" w:afterAutospacing="0"/>
        <w:ind w:firstLine="708"/>
        <w:jc w:val="both"/>
        <w:rPr>
          <w:rFonts w:ascii="Liberation Serif" w:hAnsi="Liberation Serif" w:cs="Liberation Serif"/>
          <w:sz w:val="28"/>
          <w:szCs w:val="28"/>
        </w:rPr>
      </w:pPr>
      <w:r w:rsidRPr="00CA7D71">
        <w:rPr>
          <w:rFonts w:ascii="Liberation Serif" w:hAnsi="Liberation Serif" w:cs="Liberation Serif"/>
          <w:sz w:val="28"/>
          <w:szCs w:val="28"/>
        </w:rPr>
        <w:t>При организации внеурочной деятельности обучающихся, используются возможности организаций дополнительного образования, культуры, спорта.</w:t>
      </w:r>
    </w:p>
    <w:p w:rsidR="00C14E24" w:rsidRPr="00CA7D71" w:rsidRDefault="00C14E24" w:rsidP="00C14E24">
      <w:pPr>
        <w:pStyle w:val="a9"/>
        <w:spacing w:before="0" w:beforeAutospacing="0" w:after="0" w:afterAutospacing="0"/>
        <w:ind w:firstLine="708"/>
        <w:jc w:val="both"/>
        <w:rPr>
          <w:rFonts w:ascii="Liberation Serif" w:hAnsi="Liberation Serif" w:cs="Liberation Serif"/>
          <w:sz w:val="28"/>
          <w:szCs w:val="28"/>
        </w:rPr>
      </w:pPr>
      <w:r w:rsidRPr="00CA7D71">
        <w:rPr>
          <w:rFonts w:ascii="Liberation Serif" w:hAnsi="Liberation Serif" w:cs="Liberation Serif"/>
          <w:sz w:val="28"/>
          <w:szCs w:val="28"/>
        </w:rPr>
        <w:t>Реализация воспитательной направленности в образовательных организациях способствует профессиональному самоопределению обучающихся, духовно-нравственному развитию, формированию гражданско-патриотического сознания.</w:t>
      </w:r>
    </w:p>
    <w:p w:rsidR="00C14E24" w:rsidRPr="00CA7D71" w:rsidRDefault="00C14E24" w:rsidP="00C14E24">
      <w:pPr>
        <w:ind w:firstLine="708"/>
        <w:jc w:val="both"/>
        <w:rPr>
          <w:rFonts w:ascii="Liberation Serif" w:hAnsi="Liberation Serif" w:cs="Liberation Serif"/>
          <w:sz w:val="28"/>
          <w:szCs w:val="28"/>
        </w:rPr>
      </w:pPr>
      <w:r w:rsidRPr="00CA7D71">
        <w:rPr>
          <w:rFonts w:ascii="Liberation Serif" w:hAnsi="Liberation Serif" w:cs="Liberation Serif"/>
          <w:sz w:val="28"/>
          <w:szCs w:val="28"/>
        </w:rPr>
        <w:t>Для вовлечения несовершеннолетних состоящих, на различных видах учета в организованную внеурочную деятельность, на базе школ работают спортивные секции, круглогодично работают пришкольные спортивные площадки, ведут работу военно-спортивные клубы в доме детского творчества, активно обучающиеся вовлекаются в «Движение Первых».</w:t>
      </w:r>
    </w:p>
    <w:p w:rsidR="00C14E24" w:rsidRPr="00CA7D71" w:rsidRDefault="00C14E24" w:rsidP="003442D0">
      <w:pPr>
        <w:ind w:firstLine="708"/>
        <w:jc w:val="both"/>
        <w:rPr>
          <w:rFonts w:ascii="Liberation Serif" w:hAnsi="Liberation Serif" w:cs="Liberation Serif"/>
          <w:sz w:val="28"/>
          <w:szCs w:val="28"/>
        </w:rPr>
      </w:pPr>
      <w:r w:rsidRPr="00CA7D71">
        <w:rPr>
          <w:rFonts w:ascii="Liberation Serif" w:hAnsi="Liberation Serif" w:cs="Liberation Serif"/>
          <w:sz w:val="28"/>
          <w:szCs w:val="28"/>
        </w:rPr>
        <w:t>Многие дети, состоящие на внутреннем школьном учете, занимают достаточно активную позицию. Ребята с удовольствием принимают участие в общешкольных и спортивных мероприятиях (туристический слет, тематические праздники, различные акции, соревнования, волонтерская деятельность).</w:t>
      </w:r>
      <w:r w:rsidRPr="00CA7D71">
        <w:rPr>
          <w:rFonts w:ascii="Liberation Serif" w:hAnsi="Liberation Serif" w:cs="Liberation Serif"/>
          <w:sz w:val="28"/>
          <w:szCs w:val="28"/>
        </w:rPr>
        <w:tab/>
      </w:r>
    </w:p>
    <w:p w:rsidR="00740A5D" w:rsidRDefault="00C14E24" w:rsidP="003442D0">
      <w:pPr>
        <w:pStyle w:val="ConsPlusNormal"/>
        <w:ind w:firstLine="708"/>
        <w:jc w:val="both"/>
        <w:rPr>
          <w:szCs w:val="28"/>
        </w:rPr>
      </w:pPr>
      <w:r>
        <w:rPr>
          <w:szCs w:val="28"/>
        </w:rPr>
        <w:lastRenderedPageBreak/>
        <w:t xml:space="preserve">Обучающиеся </w:t>
      </w:r>
      <w:r w:rsidRPr="00CA7D71">
        <w:rPr>
          <w:szCs w:val="28"/>
        </w:rPr>
        <w:t>организуют и участвуют в различных акциях добровольческого характера, направленных на формирование здорового образа жизни, профилактику ДТП, ВИЧ-инфекции, наркомании и др., а также экологической направленности. Участвуют  в областной экологической акции «Чистый берег».  Несовершеннолетние распространяют флайеры, листовки, памятки и плакаты собственного изготовления</w:t>
      </w:r>
    </w:p>
    <w:p w:rsidR="00C14E24" w:rsidRPr="00740A5D" w:rsidRDefault="00C14E24" w:rsidP="00C14E24">
      <w:pPr>
        <w:pStyle w:val="ConsPlusNormal"/>
        <w:jc w:val="both"/>
        <w:rPr>
          <w:szCs w:val="28"/>
        </w:rPr>
      </w:pPr>
    </w:p>
    <w:p w:rsidR="00740A5D" w:rsidRPr="00740A5D" w:rsidRDefault="00740A5D" w:rsidP="00740A5D">
      <w:pPr>
        <w:pStyle w:val="ConsPlusTitle"/>
        <w:jc w:val="center"/>
        <w:outlineLvl w:val="2"/>
        <w:rPr>
          <w:szCs w:val="28"/>
        </w:rPr>
      </w:pPr>
      <w:r w:rsidRPr="00740A5D">
        <w:rPr>
          <w:szCs w:val="28"/>
        </w:rPr>
        <w:t>IV. СОВЕРШЕНСТВОВАНИЕ СИСТЕМЫ ЗДОРОВОГО ПИТАНИЯ</w:t>
      </w:r>
    </w:p>
    <w:p w:rsidR="00FD579B" w:rsidRDefault="00FD579B" w:rsidP="00740A5D">
      <w:pPr>
        <w:spacing w:before="100" w:beforeAutospacing="1"/>
        <w:ind w:firstLine="720"/>
        <w:contextualSpacing/>
        <w:jc w:val="both"/>
        <w:rPr>
          <w:rFonts w:ascii="Liberation Serif" w:hAnsi="Liberation Serif" w:cs="Liberation Serif"/>
          <w:iCs/>
          <w:sz w:val="28"/>
          <w:szCs w:val="28"/>
        </w:rPr>
      </w:pPr>
    </w:p>
    <w:p w:rsidR="00467390" w:rsidRPr="00467390" w:rsidRDefault="00467390" w:rsidP="00467390">
      <w:pPr>
        <w:spacing w:before="100" w:beforeAutospacing="1"/>
        <w:ind w:firstLine="720"/>
        <w:contextualSpacing/>
        <w:jc w:val="both"/>
        <w:rPr>
          <w:rFonts w:ascii="Liberation Serif" w:hAnsi="Liberation Serif" w:cs="Liberation Serif"/>
          <w:iCs/>
          <w:sz w:val="28"/>
          <w:szCs w:val="28"/>
        </w:rPr>
      </w:pPr>
      <w:r w:rsidRPr="00467390">
        <w:rPr>
          <w:rFonts w:ascii="Liberation Serif" w:hAnsi="Liberation Serif" w:cs="Liberation Serif"/>
          <w:iCs/>
          <w:sz w:val="28"/>
          <w:szCs w:val="28"/>
        </w:rPr>
        <w:t>Для поддержания здорового образа жизни на территории Шалинского муниципального округа в торговых объектах в широком ассортименте предоставлены продукты здорового питания, в том числе всегда доступные свежие овощи и фрукты – от местных сезонных до импортных экзотических.</w:t>
      </w:r>
    </w:p>
    <w:p w:rsidR="00467390" w:rsidRPr="00467390" w:rsidRDefault="00467390" w:rsidP="00467390">
      <w:pPr>
        <w:spacing w:before="100" w:beforeAutospacing="1"/>
        <w:ind w:firstLine="720"/>
        <w:contextualSpacing/>
        <w:jc w:val="both"/>
        <w:rPr>
          <w:rFonts w:ascii="Liberation Serif" w:hAnsi="Liberation Serif" w:cs="Liberation Serif"/>
          <w:iCs/>
          <w:sz w:val="28"/>
          <w:szCs w:val="28"/>
        </w:rPr>
      </w:pPr>
      <w:r w:rsidRPr="00467390">
        <w:rPr>
          <w:rFonts w:ascii="Liberation Serif" w:hAnsi="Liberation Serif" w:cs="Liberation Serif"/>
          <w:iCs/>
          <w:sz w:val="28"/>
          <w:szCs w:val="28"/>
        </w:rPr>
        <w:t>Шалинский муниципальный округ насыщен стационарными объектами торговли. По состоянию на 01.01.2025 года на территории муниципального округа осуществляют свою деятельность 108 продуктовых магазинов, из них 45 продуктовых магазинов и 63 смешанных магазинов. Во всех этих магазинах представлен достойный выбор свежих овощей и фруктов, удовлетворяющий потребности самых взыскательных покупателей.</w:t>
      </w:r>
    </w:p>
    <w:p w:rsidR="00467390" w:rsidRPr="00467390" w:rsidRDefault="00467390" w:rsidP="00467390">
      <w:pPr>
        <w:spacing w:before="100" w:beforeAutospacing="1"/>
        <w:ind w:firstLine="720"/>
        <w:contextualSpacing/>
        <w:jc w:val="both"/>
        <w:rPr>
          <w:rFonts w:ascii="Liberation Serif" w:hAnsi="Liberation Serif" w:cs="Liberation Serif"/>
          <w:iCs/>
          <w:sz w:val="28"/>
          <w:szCs w:val="28"/>
        </w:rPr>
      </w:pPr>
      <w:r w:rsidRPr="00467390">
        <w:rPr>
          <w:rFonts w:ascii="Liberation Serif" w:hAnsi="Liberation Serif" w:cs="Liberation Serif"/>
          <w:iCs/>
          <w:sz w:val="28"/>
          <w:szCs w:val="28"/>
        </w:rPr>
        <w:t>Широко развита деятельность торговых сетей, таких как «Монетка», «Пятерочка», «Магнит», «Доброцен». Эти сети обеспечивают круглогодичную доступность свежей плодоовощной продукции по конкурентным ценам.</w:t>
      </w:r>
    </w:p>
    <w:p w:rsidR="00467390" w:rsidRDefault="00467390" w:rsidP="00467390">
      <w:pPr>
        <w:spacing w:before="100" w:beforeAutospacing="1"/>
        <w:ind w:firstLine="720"/>
        <w:contextualSpacing/>
        <w:jc w:val="both"/>
        <w:rPr>
          <w:rFonts w:ascii="Liberation Serif" w:hAnsi="Liberation Serif" w:cs="Liberation Serif"/>
          <w:iCs/>
          <w:sz w:val="28"/>
          <w:szCs w:val="28"/>
        </w:rPr>
      </w:pPr>
      <w:r w:rsidRPr="00467390">
        <w:rPr>
          <w:rFonts w:ascii="Liberation Serif" w:hAnsi="Liberation Serif" w:cs="Liberation Serif"/>
          <w:iCs/>
          <w:sz w:val="28"/>
          <w:szCs w:val="28"/>
        </w:rPr>
        <w:t>Два раза в год на территории Шалинского муниципального округа проводятся ярмарки, где большую часть составляет плодоовощная продукция. Эти ярмарки предоставляют возможность приобрести свежие, выращенные местными фермерами овощи и фрукты по выгодным ценам, напрямую от производителя.</w:t>
      </w:r>
      <w:r w:rsidR="001D2119">
        <w:rPr>
          <w:rFonts w:ascii="Liberation Serif" w:hAnsi="Liberation Serif" w:cs="Liberation Serif"/>
          <w:iCs/>
          <w:sz w:val="28"/>
          <w:szCs w:val="28"/>
        </w:rPr>
        <w:t xml:space="preserve">   </w:t>
      </w:r>
    </w:p>
    <w:p w:rsidR="00740A5D" w:rsidRPr="00740A5D" w:rsidRDefault="00740A5D" w:rsidP="00467390">
      <w:pPr>
        <w:spacing w:before="100" w:beforeAutospacing="1"/>
        <w:ind w:firstLine="720"/>
        <w:contextualSpacing/>
        <w:jc w:val="both"/>
        <w:rPr>
          <w:rFonts w:ascii="Liberation Serif" w:hAnsi="Liberation Serif" w:cs="Liberation Serif"/>
          <w:iCs/>
          <w:sz w:val="28"/>
          <w:szCs w:val="28"/>
        </w:rPr>
      </w:pPr>
      <w:r w:rsidRPr="00740A5D">
        <w:rPr>
          <w:rFonts w:ascii="Liberation Serif" w:hAnsi="Liberation Serif" w:cs="Liberation Serif"/>
          <w:iCs/>
          <w:sz w:val="28"/>
          <w:szCs w:val="28"/>
        </w:rPr>
        <w:t xml:space="preserve">Под организацией горячего питания учащихся понимается предоставление учащимся горячего сбалансированного питания, обеспечивающего организм необходимым количеством основных питательных веществ, предусматривающего наличием в рационе горячего блюда или горячего первого и второго блюда, не считая горячего напитка, в зависимости от количества приемов </w:t>
      </w:r>
      <w:r w:rsidRPr="00021800">
        <w:rPr>
          <w:rFonts w:ascii="Liberation Serif" w:hAnsi="Liberation Serif" w:cs="Liberation Serif"/>
          <w:iCs/>
          <w:sz w:val="28"/>
          <w:szCs w:val="28"/>
        </w:rPr>
        <w:t>пищи (ст.37 № 273-ФЗ).</w:t>
      </w:r>
    </w:p>
    <w:p w:rsidR="00021800" w:rsidRPr="00740A5D" w:rsidRDefault="00740A5D" w:rsidP="00021800">
      <w:pPr>
        <w:pStyle w:val="ConsPlusNormal"/>
        <w:ind w:firstLine="540"/>
        <w:jc w:val="both"/>
        <w:rPr>
          <w:szCs w:val="28"/>
        </w:rPr>
      </w:pPr>
      <w:r w:rsidRPr="00C14E24">
        <w:rPr>
          <w:szCs w:val="28"/>
        </w:rPr>
        <w:t xml:space="preserve">На создание в муниципальных общеобразовательных организациях условий для организации горячего </w:t>
      </w:r>
      <w:r w:rsidR="003442D0" w:rsidRPr="00C14E24">
        <w:rPr>
          <w:szCs w:val="28"/>
        </w:rPr>
        <w:t>питания,</w:t>
      </w:r>
      <w:r w:rsidRPr="00C14E24">
        <w:rPr>
          <w:szCs w:val="28"/>
        </w:rPr>
        <w:t xml:space="preserve"> обучающихся из областного бюджета в 202</w:t>
      </w:r>
      <w:r w:rsidR="00021800" w:rsidRPr="00C14E24">
        <w:rPr>
          <w:szCs w:val="28"/>
        </w:rPr>
        <w:t>4 году предоставлено 15</w:t>
      </w:r>
      <w:r w:rsidRPr="00C14E24">
        <w:rPr>
          <w:szCs w:val="28"/>
        </w:rPr>
        <w:t> 6</w:t>
      </w:r>
      <w:r w:rsidR="00021800" w:rsidRPr="00C14E24">
        <w:rPr>
          <w:szCs w:val="28"/>
        </w:rPr>
        <w:t>23</w:t>
      </w:r>
      <w:r w:rsidRPr="00C14E24">
        <w:rPr>
          <w:szCs w:val="28"/>
        </w:rPr>
        <w:t xml:space="preserve"> 000,00  рублей</w:t>
      </w:r>
      <w:r w:rsidR="00021800" w:rsidRPr="00C14E24">
        <w:rPr>
          <w:szCs w:val="28"/>
        </w:rPr>
        <w:t>.</w:t>
      </w:r>
    </w:p>
    <w:p w:rsidR="00740A5D" w:rsidRPr="00C14E24" w:rsidRDefault="00740A5D" w:rsidP="00740A5D">
      <w:pPr>
        <w:pStyle w:val="ConsPlusNormal"/>
        <w:ind w:firstLine="540"/>
        <w:jc w:val="both"/>
        <w:rPr>
          <w:szCs w:val="28"/>
        </w:rPr>
      </w:pPr>
      <w:r w:rsidRPr="00C14E24">
        <w:rPr>
          <w:szCs w:val="28"/>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федерального бюджета предоставлено  в 202</w:t>
      </w:r>
      <w:r w:rsidR="00021800" w:rsidRPr="00C14E24">
        <w:rPr>
          <w:szCs w:val="28"/>
        </w:rPr>
        <w:t>4</w:t>
      </w:r>
      <w:r w:rsidRPr="00C14E24">
        <w:rPr>
          <w:szCs w:val="28"/>
        </w:rPr>
        <w:t xml:space="preserve"> году 1</w:t>
      </w:r>
      <w:r w:rsidR="00C14E24" w:rsidRPr="00C14E24">
        <w:rPr>
          <w:szCs w:val="28"/>
        </w:rPr>
        <w:t>1</w:t>
      </w:r>
      <w:r w:rsidRPr="00C14E24">
        <w:rPr>
          <w:szCs w:val="28"/>
        </w:rPr>
        <w:t> </w:t>
      </w:r>
      <w:r w:rsidR="00C14E24" w:rsidRPr="00C14E24">
        <w:rPr>
          <w:szCs w:val="28"/>
        </w:rPr>
        <w:t>055</w:t>
      </w:r>
      <w:r w:rsidRPr="00C14E24">
        <w:rPr>
          <w:szCs w:val="28"/>
        </w:rPr>
        <w:t> </w:t>
      </w:r>
      <w:r w:rsidR="00C14E24" w:rsidRPr="00C14E24">
        <w:rPr>
          <w:szCs w:val="28"/>
        </w:rPr>
        <w:t>3</w:t>
      </w:r>
      <w:r w:rsidRPr="00C14E24">
        <w:rPr>
          <w:szCs w:val="28"/>
        </w:rPr>
        <w:t>00,00 рублей.</w:t>
      </w:r>
    </w:p>
    <w:p w:rsidR="00740A5D" w:rsidRPr="00C14E24" w:rsidRDefault="00740A5D" w:rsidP="00740A5D">
      <w:pPr>
        <w:pStyle w:val="ConsPlusNormal"/>
        <w:ind w:firstLine="540"/>
        <w:jc w:val="both"/>
        <w:rPr>
          <w:szCs w:val="28"/>
        </w:rPr>
      </w:pPr>
      <w:r w:rsidRPr="00C14E24">
        <w:rPr>
          <w:szCs w:val="28"/>
        </w:rPr>
        <w:t xml:space="preserve">Объем бюджетных ассигнований, предусмотренных в местном бюджете Шалинского </w:t>
      </w:r>
      <w:r w:rsidR="00C14E24" w:rsidRPr="00C14E24">
        <w:rPr>
          <w:szCs w:val="28"/>
        </w:rPr>
        <w:t>муниципального</w:t>
      </w:r>
      <w:r w:rsidRPr="00C14E24">
        <w:rPr>
          <w:szCs w:val="28"/>
        </w:rPr>
        <w:t xml:space="preserve"> округа, направляемых на создание в муниципальных общеобразовательных организациях условий для </w:t>
      </w:r>
      <w:r w:rsidRPr="00C14E24">
        <w:rPr>
          <w:szCs w:val="28"/>
        </w:rPr>
        <w:lastRenderedPageBreak/>
        <w:t xml:space="preserve">организации горячего питания обучающихся, составляет 1 </w:t>
      </w:r>
      <w:r w:rsidR="00C14E24" w:rsidRPr="00C14E24">
        <w:rPr>
          <w:szCs w:val="28"/>
        </w:rPr>
        <w:t>785</w:t>
      </w:r>
      <w:r w:rsidRPr="00C14E24">
        <w:rPr>
          <w:szCs w:val="28"/>
        </w:rPr>
        <w:t xml:space="preserve"> </w:t>
      </w:r>
      <w:r w:rsidR="00C14E24" w:rsidRPr="00C14E24">
        <w:rPr>
          <w:szCs w:val="28"/>
        </w:rPr>
        <w:t>200</w:t>
      </w:r>
      <w:r w:rsidRPr="00C14E24">
        <w:rPr>
          <w:szCs w:val="28"/>
        </w:rPr>
        <w:t>,</w:t>
      </w:r>
      <w:r w:rsidR="00C14E24" w:rsidRPr="00C14E24">
        <w:rPr>
          <w:szCs w:val="28"/>
        </w:rPr>
        <w:t>0</w:t>
      </w:r>
      <w:r w:rsidRPr="00C14E24">
        <w:rPr>
          <w:szCs w:val="28"/>
        </w:rPr>
        <w:t>0 рублей, за счет</w:t>
      </w:r>
      <w:r w:rsidR="00C14E24" w:rsidRPr="00C14E24">
        <w:rPr>
          <w:szCs w:val="28"/>
        </w:rPr>
        <w:t xml:space="preserve"> средств областного бюджета  1 785 2</w:t>
      </w:r>
      <w:r w:rsidRPr="00C14E24">
        <w:rPr>
          <w:szCs w:val="28"/>
        </w:rPr>
        <w:t>00,00 рублей.</w:t>
      </w:r>
    </w:p>
    <w:p w:rsidR="00740A5D" w:rsidRPr="00740A5D" w:rsidRDefault="00740A5D" w:rsidP="00740A5D">
      <w:pPr>
        <w:pStyle w:val="ConsPlusNormal"/>
        <w:ind w:firstLine="540"/>
        <w:jc w:val="both"/>
        <w:rPr>
          <w:bCs/>
          <w:kern w:val="2"/>
          <w:szCs w:val="28"/>
        </w:rPr>
      </w:pPr>
      <w:r w:rsidRPr="00C14E24">
        <w:rPr>
          <w:szCs w:val="28"/>
        </w:rPr>
        <w:t>Постановлением  Управления образованием Ш</w:t>
      </w:r>
      <w:r w:rsidR="00C14E24" w:rsidRPr="00C14E24">
        <w:rPr>
          <w:szCs w:val="28"/>
        </w:rPr>
        <w:t>алинского городского округа от 09</w:t>
      </w:r>
      <w:r w:rsidRPr="00C14E24">
        <w:rPr>
          <w:szCs w:val="28"/>
        </w:rPr>
        <w:t>.0</w:t>
      </w:r>
      <w:r w:rsidR="00C14E24" w:rsidRPr="00C14E24">
        <w:rPr>
          <w:szCs w:val="28"/>
        </w:rPr>
        <w:t>1</w:t>
      </w:r>
      <w:r w:rsidRPr="00C14E24">
        <w:rPr>
          <w:szCs w:val="28"/>
        </w:rPr>
        <w:t>.202</w:t>
      </w:r>
      <w:r w:rsidR="00C14E24" w:rsidRPr="00C14E24">
        <w:rPr>
          <w:szCs w:val="28"/>
        </w:rPr>
        <w:t>4 года № 2</w:t>
      </w:r>
      <w:r w:rsidRPr="00C14E24">
        <w:rPr>
          <w:szCs w:val="28"/>
        </w:rPr>
        <w:t xml:space="preserve"> «Об организации питания обучающихся </w:t>
      </w:r>
      <w:r w:rsidRPr="00C14E24">
        <w:rPr>
          <w:spacing w:val="-2"/>
          <w:szCs w:val="28"/>
        </w:rPr>
        <w:t xml:space="preserve">муниципальных общеобразовательных учреждений Шалинского городского округа»  утвержден </w:t>
      </w:r>
      <w:r w:rsidRPr="00C14E24">
        <w:rPr>
          <w:szCs w:val="28"/>
        </w:rPr>
        <w:t xml:space="preserve">порядок организации и предоставления питания обучающимся в муниципальных общеобразовательных учреждениях Шалинского </w:t>
      </w:r>
      <w:r w:rsidR="00B241C6">
        <w:rPr>
          <w:szCs w:val="28"/>
        </w:rPr>
        <w:t>муниципального</w:t>
      </w:r>
      <w:r w:rsidRPr="00C14E24">
        <w:rPr>
          <w:szCs w:val="28"/>
        </w:rPr>
        <w:t xml:space="preserve"> округа, </w:t>
      </w:r>
      <w:r w:rsidRPr="00C14E24">
        <w:rPr>
          <w:bCs/>
          <w:iCs/>
          <w:szCs w:val="28"/>
        </w:rPr>
        <w:t>методика</w:t>
      </w:r>
      <w:r w:rsidRPr="00C14E24">
        <w:rPr>
          <w:iCs/>
          <w:szCs w:val="28"/>
        </w:rPr>
        <w:t xml:space="preserve"> </w:t>
      </w:r>
      <w:r w:rsidRPr="00C14E24">
        <w:rPr>
          <w:szCs w:val="28"/>
        </w:rPr>
        <w:t xml:space="preserve">распределения субсидий предоставляемых из бюджета Шалинского </w:t>
      </w:r>
      <w:r w:rsidR="00B241C6">
        <w:rPr>
          <w:szCs w:val="28"/>
        </w:rPr>
        <w:t>муниципального</w:t>
      </w:r>
      <w:r w:rsidRPr="00C14E24">
        <w:rPr>
          <w:szCs w:val="28"/>
        </w:rPr>
        <w:t xml:space="preserve"> округа муниципальным бюджетным учреждениям Шалинского </w:t>
      </w:r>
      <w:r w:rsidR="00B241C6">
        <w:rPr>
          <w:szCs w:val="28"/>
        </w:rPr>
        <w:t>муниципального</w:t>
      </w:r>
      <w:r w:rsidRPr="00C14E24">
        <w:rPr>
          <w:szCs w:val="28"/>
        </w:rPr>
        <w:t xml:space="preserve"> округа на иные цели на организацию бесплатного горячего питания обучающихся, получающих начальное общее образование в </w:t>
      </w:r>
      <w:r w:rsidRPr="00C14E24">
        <w:rPr>
          <w:bCs/>
          <w:kern w:val="2"/>
          <w:szCs w:val="28"/>
        </w:rPr>
        <w:t xml:space="preserve">муниципальных образовательных организациях, расположенных на территории Шалинского </w:t>
      </w:r>
      <w:r w:rsidR="00B241C6">
        <w:rPr>
          <w:bCs/>
          <w:kern w:val="2"/>
          <w:szCs w:val="28"/>
        </w:rPr>
        <w:t>муниципального</w:t>
      </w:r>
      <w:r w:rsidRPr="00C14E24">
        <w:rPr>
          <w:bCs/>
          <w:kern w:val="2"/>
          <w:szCs w:val="28"/>
        </w:rPr>
        <w:t xml:space="preserve"> округа.</w:t>
      </w:r>
    </w:p>
    <w:p w:rsidR="00E84AB0" w:rsidRPr="00C14E24" w:rsidRDefault="00740A5D" w:rsidP="00E84AB0">
      <w:pPr>
        <w:pStyle w:val="ConsPlusNormal"/>
        <w:ind w:firstLine="540"/>
        <w:jc w:val="both"/>
        <w:rPr>
          <w:iCs/>
          <w:szCs w:val="28"/>
        </w:rPr>
      </w:pPr>
      <w:r w:rsidRPr="00C14E24">
        <w:rPr>
          <w:iCs/>
          <w:szCs w:val="28"/>
        </w:rPr>
        <w:t>Расчет субсидии муниципальным образовательным организациям осуществляется исходя из необходимости организации бесплатного горячего питания обучающихся, получающих начальное общее образование в муниципальных общеобразовательных организациях, с учетом:</w:t>
      </w:r>
    </w:p>
    <w:p w:rsidR="00E84AB0" w:rsidRPr="00C14E24" w:rsidRDefault="00740A5D" w:rsidP="00E84AB0">
      <w:pPr>
        <w:pStyle w:val="ConsPlusNormal"/>
        <w:numPr>
          <w:ilvl w:val="0"/>
          <w:numId w:val="2"/>
        </w:numPr>
        <w:jc w:val="both"/>
        <w:rPr>
          <w:iCs/>
          <w:szCs w:val="28"/>
        </w:rPr>
      </w:pPr>
      <w:r w:rsidRPr="00C14E24">
        <w:rPr>
          <w:iCs/>
          <w:szCs w:val="28"/>
        </w:rPr>
        <w:t>количества учебных дней для обучающихся:</w:t>
      </w:r>
    </w:p>
    <w:p w:rsidR="00E84AB0" w:rsidRPr="00C14E24" w:rsidRDefault="00740A5D" w:rsidP="00E84AB0">
      <w:pPr>
        <w:pStyle w:val="ConsPlusNormal"/>
        <w:ind w:left="900"/>
        <w:jc w:val="both"/>
        <w:rPr>
          <w:iCs/>
          <w:szCs w:val="28"/>
        </w:rPr>
      </w:pPr>
      <w:r w:rsidRPr="00C14E24">
        <w:rPr>
          <w:iCs/>
          <w:szCs w:val="28"/>
        </w:rPr>
        <w:t xml:space="preserve">с 1 января </w:t>
      </w:r>
      <w:r w:rsidR="00C14E24">
        <w:rPr>
          <w:iCs/>
          <w:szCs w:val="28"/>
        </w:rPr>
        <w:t>2024 года</w:t>
      </w:r>
      <w:r w:rsidRPr="00C14E24">
        <w:rPr>
          <w:iCs/>
          <w:szCs w:val="28"/>
        </w:rPr>
        <w:t>:</w:t>
      </w:r>
    </w:p>
    <w:p w:rsidR="00E84AB0" w:rsidRPr="00C14E24" w:rsidRDefault="00740A5D" w:rsidP="00E84AB0">
      <w:pPr>
        <w:pStyle w:val="ConsPlusNormal"/>
        <w:ind w:left="900"/>
        <w:jc w:val="both"/>
        <w:rPr>
          <w:iCs/>
          <w:szCs w:val="28"/>
        </w:rPr>
      </w:pPr>
      <w:r w:rsidRPr="00C14E24">
        <w:rPr>
          <w:iCs/>
          <w:szCs w:val="28"/>
        </w:rPr>
        <w:t xml:space="preserve">в 1 классах – 165 дней; </w:t>
      </w:r>
    </w:p>
    <w:p w:rsidR="00E84AB0" w:rsidRPr="00C14E24" w:rsidRDefault="00740A5D" w:rsidP="00E84AB0">
      <w:pPr>
        <w:pStyle w:val="ConsPlusNormal"/>
        <w:ind w:left="900"/>
        <w:jc w:val="both"/>
        <w:rPr>
          <w:iCs/>
          <w:szCs w:val="28"/>
        </w:rPr>
      </w:pPr>
      <w:r w:rsidRPr="00C14E24">
        <w:rPr>
          <w:iCs/>
          <w:szCs w:val="28"/>
        </w:rPr>
        <w:t>во 2–4 классах – при пятидневной учебной неделе – 170 дней;</w:t>
      </w:r>
    </w:p>
    <w:p w:rsidR="00740A5D" w:rsidRPr="00C14E24" w:rsidRDefault="00740A5D" w:rsidP="00E84AB0">
      <w:pPr>
        <w:pStyle w:val="ConsPlusNormal"/>
        <w:ind w:firstLine="708"/>
        <w:jc w:val="both"/>
        <w:rPr>
          <w:iCs/>
          <w:szCs w:val="28"/>
        </w:rPr>
      </w:pPr>
      <w:r w:rsidRPr="00C14E24">
        <w:rPr>
          <w:iCs/>
          <w:szCs w:val="28"/>
        </w:rPr>
        <w:t xml:space="preserve">2) размера средней стоимости горячего питания на одного обучающегося по программам начального общего образования в день, рассчитываемого Министерством просвещения Российской Федерации для Свердловской области на основании средней по Российской Федерации стоимости среднесуточных наборов продуктов питания для организации горячего </w:t>
      </w:r>
      <w:r w:rsidR="00FD579B" w:rsidRPr="00C14E24">
        <w:rPr>
          <w:iCs/>
          <w:szCs w:val="28"/>
        </w:rPr>
        <w:t>питания,</w:t>
      </w:r>
      <w:r w:rsidRPr="00C14E24">
        <w:rPr>
          <w:iCs/>
          <w:szCs w:val="28"/>
        </w:rPr>
        <w:t xml:space="preserve"> обучающихся по программам начального общего образования, рассчитываемой на основании федерального статистического наблюдения за потребительскими ценами на товары и услуги за год, предшествующий текущему финансовому году, в 202</w:t>
      </w:r>
      <w:r w:rsidR="00C14E24" w:rsidRPr="00C14E24">
        <w:rPr>
          <w:iCs/>
          <w:szCs w:val="28"/>
        </w:rPr>
        <w:t>4 году – 75,36</w:t>
      </w:r>
      <w:r w:rsidRPr="00C14E24">
        <w:rPr>
          <w:iCs/>
          <w:szCs w:val="28"/>
        </w:rPr>
        <w:t xml:space="preserve"> рубл</w:t>
      </w:r>
      <w:r w:rsidR="00C14E24" w:rsidRPr="00C14E24">
        <w:rPr>
          <w:iCs/>
          <w:szCs w:val="28"/>
        </w:rPr>
        <w:t>ей</w:t>
      </w:r>
      <w:r w:rsidRPr="00C14E24">
        <w:rPr>
          <w:iCs/>
          <w:szCs w:val="28"/>
        </w:rPr>
        <w:t xml:space="preserve">. </w:t>
      </w:r>
    </w:p>
    <w:p w:rsidR="00740A5D" w:rsidRPr="00C14E24" w:rsidRDefault="00740A5D" w:rsidP="00740A5D">
      <w:pPr>
        <w:jc w:val="both"/>
        <w:rPr>
          <w:rFonts w:ascii="Liberation Serif" w:hAnsi="Liberation Serif" w:cs="Liberation Serif"/>
          <w:iCs/>
          <w:sz w:val="28"/>
          <w:szCs w:val="28"/>
        </w:rPr>
      </w:pPr>
      <w:r w:rsidRPr="00C14E24">
        <w:rPr>
          <w:rFonts w:ascii="Liberation Serif" w:hAnsi="Liberation Serif" w:cs="Liberation Serif"/>
          <w:iCs/>
          <w:sz w:val="28"/>
          <w:szCs w:val="28"/>
        </w:rPr>
        <w:t xml:space="preserve">          Организация горячего питания обучающихся осуществляется на основе примерного десятидневного меню горячих школьных завтраков и обедов согласовывается с Роспотребнадзором.</w:t>
      </w:r>
    </w:p>
    <w:p w:rsidR="00740A5D" w:rsidRPr="00C14E24" w:rsidRDefault="00740A5D" w:rsidP="00740A5D">
      <w:pPr>
        <w:jc w:val="both"/>
        <w:rPr>
          <w:rFonts w:ascii="Liberation Serif" w:hAnsi="Liberation Serif" w:cs="Liberation Serif"/>
          <w:iCs/>
          <w:sz w:val="28"/>
          <w:szCs w:val="28"/>
        </w:rPr>
      </w:pPr>
      <w:r w:rsidRPr="00C14E24">
        <w:rPr>
          <w:rFonts w:ascii="Liberation Serif" w:hAnsi="Liberation Serif" w:cs="Liberation Serif"/>
          <w:iCs/>
          <w:sz w:val="28"/>
          <w:szCs w:val="28"/>
        </w:rPr>
        <w:t xml:space="preserve">          Фактическое меню ежедневно утверждается руководителем ОУ и должно содержать информацию о количественном выходе блюд (для сложных блюд с разбивкой по составным частям блюда), калорийности порции, энергетической и пищевой ценности, стоимости блюд.</w:t>
      </w:r>
    </w:p>
    <w:p w:rsidR="00740A5D" w:rsidRPr="00740A5D" w:rsidRDefault="00740A5D" w:rsidP="00740A5D">
      <w:pPr>
        <w:jc w:val="both"/>
        <w:rPr>
          <w:rFonts w:ascii="Liberation Serif" w:hAnsi="Liberation Serif" w:cs="Liberation Serif"/>
          <w:sz w:val="28"/>
          <w:szCs w:val="28"/>
        </w:rPr>
      </w:pPr>
      <w:r w:rsidRPr="00C14E24">
        <w:rPr>
          <w:rFonts w:ascii="Liberation Serif" w:hAnsi="Liberation Serif" w:cs="Liberation Serif"/>
          <w:sz w:val="28"/>
          <w:szCs w:val="28"/>
        </w:rPr>
        <w:t xml:space="preserve">           Гигиенические показатели пищевой ценности продовольственного сырья и пищевых продуктов, используемых в питании обучающихся, должны соответствовать Санитарно-эпидемиологическим правилам и нормативам СанПиН 2.3/2.4.3590-20 «Санитарно-эпидемиологические требования к организации общественного питания</w:t>
      </w:r>
      <w:r w:rsidR="00F578B2" w:rsidRPr="00C14E24">
        <w:rPr>
          <w:rFonts w:ascii="Liberation Serif" w:hAnsi="Liberation Serif" w:cs="Liberation Serif"/>
          <w:sz w:val="28"/>
          <w:szCs w:val="28"/>
        </w:rPr>
        <w:t xml:space="preserve"> населения</w:t>
      </w:r>
      <w:r w:rsidRPr="00C14E24">
        <w:rPr>
          <w:rFonts w:ascii="Liberation Serif" w:hAnsi="Liberation Serif" w:cs="Liberation Serif"/>
          <w:sz w:val="28"/>
          <w:szCs w:val="28"/>
        </w:rPr>
        <w:t>», утвержденными Постановлением Главного государственного санитарного врача Российской Федерации от 27.10.2020 № 32 (далее – СанПиН).</w:t>
      </w:r>
    </w:p>
    <w:p w:rsidR="00740A5D" w:rsidRPr="008923CA" w:rsidRDefault="00740A5D" w:rsidP="00740A5D">
      <w:pPr>
        <w:jc w:val="both"/>
        <w:rPr>
          <w:rFonts w:ascii="Liberation Serif" w:hAnsi="Liberation Serif" w:cs="Liberation Serif"/>
          <w:iCs/>
          <w:sz w:val="28"/>
          <w:szCs w:val="28"/>
        </w:rPr>
      </w:pPr>
      <w:r w:rsidRPr="00740A5D">
        <w:rPr>
          <w:rFonts w:ascii="Liberation Serif" w:hAnsi="Liberation Serif" w:cs="Liberation Serif"/>
          <w:iCs/>
          <w:sz w:val="28"/>
          <w:szCs w:val="28"/>
        </w:rPr>
        <w:lastRenderedPageBreak/>
        <w:t xml:space="preserve">          </w:t>
      </w:r>
      <w:r w:rsidRPr="008923CA">
        <w:rPr>
          <w:rFonts w:ascii="Liberation Serif" w:hAnsi="Liberation Serif" w:cs="Liberation Serif"/>
          <w:iCs/>
          <w:sz w:val="28"/>
          <w:szCs w:val="28"/>
        </w:rPr>
        <w:t xml:space="preserve">Организация питания во время учебной деятельности осуществляется на базе ОУ Шалинского </w:t>
      </w:r>
      <w:r w:rsidR="00C14E24" w:rsidRPr="008923CA">
        <w:rPr>
          <w:rFonts w:ascii="Liberation Serif" w:hAnsi="Liberation Serif" w:cs="Liberation Serif"/>
          <w:iCs/>
          <w:sz w:val="28"/>
          <w:szCs w:val="28"/>
        </w:rPr>
        <w:t>муниципального</w:t>
      </w:r>
      <w:r w:rsidRPr="008923CA">
        <w:rPr>
          <w:rFonts w:ascii="Liberation Serif" w:hAnsi="Liberation Serif" w:cs="Liberation Serif"/>
          <w:iCs/>
          <w:sz w:val="28"/>
          <w:szCs w:val="28"/>
        </w:rPr>
        <w:t xml:space="preserve"> округа в собственных пищеблоках, (организацией-аутсорсером на основании заключенного договора (контракта) в филиале МБОУ «Шалинская СОШ № 90» - «Саргинской СОШ»).  </w:t>
      </w:r>
      <w:r w:rsidR="008923CA" w:rsidRPr="008923CA">
        <w:rPr>
          <w:rFonts w:ascii="Liberation Serif" w:hAnsi="Liberation Serif" w:cs="Liberation Serif"/>
          <w:iCs/>
          <w:sz w:val="28"/>
          <w:szCs w:val="28"/>
        </w:rPr>
        <w:t xml:space="preserve"> Фактический результат охвата горячим питанием на 01.01.2025 года составил 94%.</w:t>
      </w:r>
    </w:p>
    <w:p w:rsidR="00740A5D" w:rsidRPr="008923CA" w:rsidRDefault="00740A5D" w:rsidP="00740A5D">
      <w:pPr>
        <w:jc w:val="both"/>
        <w:rPr>
          <w:rFonts w:ascii="Liberation Serif" w:hAnsi="Liberation Serif" w:cs="Liberation Serif"/>
          <w:sz w:val="28"/>
          <w:szCs w:val="28"/>
        </w:rPr>
      </w:pPr>
      <w:r w:rsidRPr="008923CA">
        <w:rPr>
          <w:rFonts w:ascii="Liberation Serif" w:hAnsi="Liberation Serif" w:cs="Liberation Serif"/>
          <w:sz w:val="28"/>
          <w:szCs w:val="28"/>
        </w:rPr>
        <w:t xml:space="preserve">          Б</w:t>
      </w:r>
      <w:r w:rsidRPr="008923CA">
        <w:rPr>
          <w:rFonts w:ascii="Liberation Serif" w:hAnsi="Liberation Serif" w:cs="Liberation Serif"/>
          <w:bCs/>
          <w:sz w:val="28"/>
          <w:szCs w:val="28"/>
        </w:rPr>
        <w:t>есплатное горячее питание (завтрак или обед) предоставляется обучающимся, получающим начальное общее образование в муниципальных бюджетных обще</w:t>
      </w:r>
      <w:r w:rsidRPr="008923CA">
        <w:rPr>
          <w:rFonts w:ascii="Liberation Serif" w:hAnsi="Liberation Serif" w:cs="Liberation Serif"/>
          <w:sz w:val="28"/>
          <w:szCs w:val="28"/>
        </w:rPr>
        <w:t xml:space="preserve">образовательных организациях в Шалинском </w:t>
      </w:r>
      <w:r w:rsidR="008923CA" w:rsidRPr="008923CA">
        <w:rPr>
          <w:rFonts w:ascii="Liberation Serif" w:hAnsi="Liberation Serif" w:cs="Liberation Serif"/>
          <w:sz w:val="28"/>
          <w:szCs w:val="28"/>
        </w:rPr>
        <w:t>муниципальном</w:t>
      </w:r>
      <w:r w:rsidRPr="008923CA">
        <w:rPr>
          <w:rFonts w:ascii="Liberation Serif" w:hAnsi="Liberation Serif" w:cs="Liberation Serif"/>
          <w:sz w:val="28"/>
          <w:szCs w:val="28"/>
        </w:rPr>
        <w:t xml:space="preserve"> округе.</w:t>
      </w:r>
    </w:p>
    <w:p w:rsidR="00740A5D" w:rsidRPr="008923CA" w:rsidRDefault="00740A5D" w:rsidP="00740A5D">
      <w:pPr>
        <w:tabs>
          <w:tab w:val="left" w:pos="567"/>
        </w:tabs>
        <w:jc w:val="both"/>
        <w:rPr>
          <w:rFonts w:ascii="Liberation Serif" w:hAnsi="Liberation Serif" w:cs="Liberation Serif"/>
          <w:sz w:val="28"/>
          <w:szCs w:val="28"/>
        </w:rPr>
      </w:pPr>
      <w:r w:rsidRPr="008923CA">
        <w:rPr>
          <w:rFonts w:ascii="Liberation Serif" w:hAnsi="Liberation Serif" w:cs="Liberation Serif"/>
          <w:sz w:val="28"/>
          <w:szCs w:val="28"/>
        </w:rPr>
        <w:t xml:space="preserve">          Бесплатное питание (завтрак или обед) предоставляется обучающимся, получающим основное общее и среднее общее образование в бюджетных  муниципальных общеобразовательных организациях Шалинского </w:t>
      </w:r>
      <w:r w:rsidR="008923CA" w:rsidRPr="008923CA">
        <w:rPr>
          <w:rFonts w:ascii="Liberation Serif" w:hAnsi="Liberation Serif" w:cs="Liberation Serif"/>
          <w:sz w:val="28"/>
          <w:szCs w:val="28"/>
        </w:rPr>
        <w:t>муниципального</w:t>
      </w:r>
      <w:r w:rsidRPr="008923CA">
        <w:rPr>
          <w:rFonts w:ascii="Liberation Serif" w:hAnsi="Liberation Serif" w:cs="Liberation Serif"/>
          <w:sz w:val="28"/>
          <w:szCs w:val="28"/>
        </w:rPr>
        <w:t xml:space="preserve"> округа из числа:</w:t>
      </w:r>
    </w:p>
    <w:p w:rsidR="00740A5D" w:rsidRPr="008923CA" w:rsidRDefault="00740A5D" w:rsidP="008923CA">
      <w:pPr>
        <w:ind w:firstLine="708"/>
        <w:jc w:val="both"/>
        <w:rPr>
          <w:rFonts w:ascii="Liberation Serif" w:hAnsi="Liberation Serif" w:cs="Liberation Serif"/>
          <w:sz w:val="28"/>
          <w:szCs w:val="28"/>
        </w:rPr>
      </w:pPr>
      <w:r w:rsidRPr="008923CA">
        <w:rPr>
          <w:rFonts w:ascii="Liberation Serif" w:hAnsi="Liberation Serif" w:cs="Liberation Serif"/>
          <w:sz w:val="28"/>
          <w:szCs w:val="28"/>
        </w:rPr>
        <w:t xml:space="preserve">- детей-сирот, детей, оставшихся без попечения родителей, лиц из числа детей-сирот и детей, оставшихся без попечения родителей; </w:t>
      </w:r>
    </w:p>
    <w:p w:rsidR="00740A5D" w:rsidRPr="008923CA" w:rsidRDefault="00740A5D" w:rsidP="008923CA">
      <w:pPr>
        <w:ind w:firstLine="708"/>
        <w:jc w:val="both"/>
        <w:rPr>
          <w:rFonts w:ascii="Liberation Serif" w:hAnsi="Liberation Serif" w:cs="Liberation Serif"/>
          <w:bCs/>
          <w:sz w:val="28"/>
          <w:szCs w:val="28"/>
        </w:rPr>
      </w:pPr>
      <w:r w:rsidRPr="008923CA">
        <w:rPr>
          <w:rFonts w:ascii="Liberation Serif" w:hAnsi="Liberation Serif" w:cs="Liberation Serif"/>
          <w:sz w:val="28"/>
          <w:szCs w:val="28"/>
        </w:rPr>
        <w:t>- детей из семей, имеющих среднедушевой  доход ниже величины прожиточного минимума, установленного в Свердловской области;</w:t>
      </w:r>
    </w:p>
    <w:p w:rsidR="008923CA" w:rsidRPr="008923CA" w:rsidRDefault="00740A5D" w:rsidP="008923CA">
      <w:pPr>
        <w:ind w:firstLine="708"/>
        <w:jc w:val="both"/>
        <w:rPr>
          <w:rFonts w:ascii="Liberation Serif" w:hAnsi="Liberation Serif" w:cs="Liberation Serif"/>
          <w:sz w:val="28"/>
          <w:szCs w:val="28"/>
        </w:rPr>
      </w:pPr>
      <w:r w:rsidRPr="008923CA">
        <w:rPr>
          <w:rFonts w:ascii="Liberation Serif" w:hAnsi="Liberation Serif" w:cs="Liberation Serif"/>
          <w:sz w:val="28"/>
          <w:szCs w:val="28"/>
        </w:rPr>
        <w:t>- детей из многодетных семей</w:t>
      </w:r>
      <w:r w:rsidR="008923CA" w:rsidRPr="008923CA">
        <w:rPr>
          <w:rFonts w:ascii="Liberation Serif" w:hAnsi="Liberation Serif" w:cs="Liberation Serif"/>
          <w:sz w:val="28"/>
          <w:szCs w:val="28"/>
        </w:rPr>
        <w:t>;</w:t>
      </w:r>
    </w:p>
    <w:p w:rsidR="008923CA" w:rsidRPr="008923CA" w:rsidRDefault="008923CA" w:rsidP="008923CA">
      <w:pPr>
        <w:ind w:firstLine="708"/>
        <w:jc w:val="both"/>
        <w:rPr>
          <w:rFonts w:ascii="Liberation Serif" w:hAnsi="Liberation Serif" w:cs="Liberation Serif"/>
          <w:sz w:val="28"/>
          <w:szCs w:val="28"/>
        </w:rPr>
      </w:pPr>
      <w:r w:rsidRPr="008923CA">
        <w:rPr>
          <w:rFonts w:ascii="Liberation Serif" w:hAnsi="Liberation Serif" w:cs="Liberation Serif"/>
          <w:sz w:val="28"/>
          <w:szCs w:val="28"/>
        </w:rPr>
        <w:t>- дети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p w:rsidR="00740A5D" w:rsidRPr="008923CA" w:rsidRDefault="008923CA" w:rsidP="008923CA">
      <w:pPr>
        <w:ind w:firstLine="708"/>
        <w:jc w:val="both"/>
        <w:rPr>
          <w:rFonts w:ascii="Liberation Serif" w:hAnsi="Liberation Serif" w:cs="Liberation Serif"/>
          <w:sz w:val="28"/>
          <w:szCs w:val="28"/>
        </w:rPr>
      </w:pPr>
      <w:r w:rsidRPr="008923CA">
        <w:rPr>
          <w:rFonts w:ascii="Liberation Serif" w:hAnsi="Liberation Serif" w:cs="Liberation Serif"/>
          <w:sz w:val="28"/>
          <w:szCs w:val="28"/>
        </w:rPr>
        <w:t>- граждан Российской Федерации Украины, Донецкой Народной Республики, Луганской Народной Республики,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территории Российской Федерации в экстренном порядке;</w:t>
      </w:r>
    </w:p>
    <w:p w:rsidR="008923CA" w:rsidRPr="008923CA" w:rsidRDefault="008923CA" w:rsidP="008923CA">
      <w:pPr>
        <w:ind w:firstLine="708"/>
        <w:jc w:val="both"/>
        <w:rPr>
          <w:rFonts w:ascii="Liberation Serif" w:hAnsi="Liberation Serif" w:cs="Liberation Serif"/>
          <w:sz w:val="28"/>
          <w:szCs w:val="28"/>
        </w:rPr>
      </w:pPr>
      <w:r w:rsidRPr="008923CA">
        <w:rPr>
          <w:rFonts w:ascii="Liberation Serif" w:hAnsi="Liberation Serif" w:cs="Liberation Serif"/>
          <w:sz w:val="28"/>
          <w:szCs w:val="28"/>
        </w:rPr>
        <w:t>-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
    <w:p w:rsidR="00740A5D" w:rsidRPr="005B493F" w:rsidRDefault="00740A5D" w:rsidP="00740A5D">
      <w:pPr>
        <w:jc w:val="both"/>
        <w:rPr>
          <w:rFonts w:ascii="Liberation Serif" w:hAnsi="Liberation Serif" w:cs="Liberation Serif"/>
          <w:sz w:val="28"/>
          <w:szCs w:val="28"/>
        </w:rPr>
      </w:pPr>
      <w:r w:rsidRPr="005B493F">
        <w:rPr>
          <w:rFonts w:ascii="Liberation Serif" w:hAnsi="Liberation Serif" w:cs="Liberation Serif"/>
          <w:sz w:val="28"/>
          <w:szCs w:val="28"/>
        </w:rPr>
        <w:t xml:space="preserve">         Б</w:t>
      </w:r>
      <w:r w:rsidRPr="005B493F">
        <w:rPr>
          <w:rFonts w:ascii="Liberation Serif" w:hAnsi="Liberation Serif" w:cs="Liberation Serif"/>
          <w:bCs/>
          <w:sz w:val="28"/>
          <w:szCs w:val="28"/>
        </w:rPr>
        <w:t xml:space="preserve">есплатное </w:t>
      </w:r>
      <w:r w:rsidRPr="005B493F">
        <w:rPr>
          <w:rFonts w:ascii="Liberation Serif" w:eastAsia="Calibri" w:hAnsi="Liberation Serif" w:cs="Liberation Serif"/>
          <w:sz w:val="28"/>
          <w:szCs w:val="28"/>
          <w:lang w:eastAsia="en-US"/>
        </w:rPr>
        <w:t xml:space="preserve">двухразовое питание (завтрак и обед) предоставляется  </w:t>
      </w:r>
      <w:r w:rsidRPr="005B493F">
        <w:rPr>
          <w:rFonts w:ascii="Liberation Serif" w:hAnsi="Liberation Serif" w:cs="Liberation Serif"/>
          <w:bCs/>
          <w:sz w:val="28"/>
          <w:szCs w:val="28"/>
        </w:rPr>
        <w:t>обучающимся</w:t>
      </w:r>
      <w:r w:rsidRPr="005B493F">
        <w:rPr>
          <w:rFonts w:ascii="Liberation Serif" w:eastAsia="Calibri" w:hAnsi="Liberation Serif" w:cs="Liberation Serif"/>
          <w:sz w:val="28"/>
          <w:szCs w:val="28"/>
          <w:lang w:eastAsia="en-US"/>
        </w:rPr>
        <w:t xml:space="preserve"> с ограниченными возможностями здоровья (далее – ОВЗ), в том числе детям -</w:t>
      </w:r>
      <w:r w:rsidR="008923CA" w:rsidRPr="005B493F">
        <w:rPr>
          <w:rFonts w:ascii="Liberation Serif" w:eastAsia="Calibri" w:hAnsi="Liberation Serif" w:cs="Liberation Serif"/>
          <w:sz w:val="28"/>
          <w:szCs w:val="28"/>
          <w:lang w:eastAsia="en-US"/>
        </w:rPr>
        <w:t xml:space="preserve"> </w:t>
      </w:r>
      <w:r w:rsidRPr="005B493F">
        <w:rPr>
          <w:rFonts w:ascii="Liberation Serif" w:eastAsia="Calibri" w:hAnsi="Liberation Serif" w:cs="Liberation Serif"/>
          <w:sz w:val="28"/>
          <w:szCs w:val="28"/>
          <w:lang w:eastAsia="en-US"/>
        </w:rPr>
        <w:t>инвалидам</w:t>
      </w:r>
      <w:r w:rsidRPr="005B493F">
        <w:rPr>
          <w:rFonts w:ascii="Liberation Serif" w:hAnsi="Liberation Serif" w:cs="Liberation Serif"/>
          <w:sz w:val="28"/>
          <w:szCs w:val="28"/>
        </w:rPr>
        <w:t>.</w:t>
      </w:r>
    </w:p>
    <w:p w:rsidR="00740A5D" w:rsidRPr="005B493F" w:rsidRDefault="00740A5D" w:rsidP="00740A5D">
      <w:pPr>
        <w:jc w:val="both"/>
        <w:rPr>
          <w:rFonts w:ascii="Liberation Serif" w:hAnsi="Liberation Serif" w:cs="Liberation Serif"/>
          <w:iCs/>
          <w:sz w:val="28"/>
          <w:szCs w:val="28"/>
        </w:rPr>
      </w:pPr>
      <w:r w:rsidRPr="005B493F">
        <w:rPr>
          <w:rFonts w:ascii="Liberation Serif" w:hAnsi="Liberation Serif" w:cs="Liberation Serif"/>
          <w:iCs/>
          <w:sz w:val="28"/>
          <w:szCs w:val="28"/>
        </w:rPr>
        <w:t xml:space="preserve">          Всего обучающихся в общеобразовательных организациях Шалинского </w:t>
      </w:r>
      <w:r w:rsidR="00B241C6">
        <w:rPr>
          <w:rFonts w:ascii="Liberation Serif" w:hAnsi="Liberation Serif" w:cs="Liberation Serif"/>
          <w:iCs/>
          <w:sz w:val="28"/>
          <w:szCs w:val="28"/>
        </w:rPr>
        <w:t>муниципального</w:t>
      </w:r>
      <w:r w:rsidRPr="005B493F">
        <w:rPr>
          <w:rFonts w:ascii="Liberation Serif" w:hAnsi="Liberation Serif" w:cs="Liberation Serif"/>
          <w:iCs/>
          <w:sz w:val="28"/>
          <w:szCs w:val="28"/>
        </w:rPr>
        <w:t xml:space="preserve"> округа по состоянию на 01.0</w:t>
      </w:r>
      <w:r w:rsidR="008923CA" w:rsidRPr="005B493F">
        <w:rPr>
          <w:rFonts w:ascii="Liberation Serif" w:hAnsi="Liberation Serif" w:cs="Liberation Serif"/>
          <w:iCs/>
          <w:sz w:val="28"/>
          <w:szCs w:val="28"/>
        </w:rPr>
        <w:t>1</w:t>
      </w:r>
      <w:r w:rsidRPr="005B493F">
        <w:rPr>
          <w:rFonts w:ascii="Liberation Serif" w:hAnsi="Liberation Serif" w:cs="Liberation Serif"/>
          <w:iCs/>
          <w:sz w:val="28"/>
          <w:szCs w:val="28"/>
        </w:rPr>
        <w:t>.202</w:t>
      </w:r>
      <w:r w:rsidR="008923CA" w:rsidRPr="005B493F">
        <w:rPr>
          <w:rFonts w:ascii="Liberation Serif" w:hAnsi="Liberation Serif" w:cs="Liberation Serif"/>
          <w:iCs/>
          <w:sz w:val="28"/>
          <w:szCs w:val="28"/>
        </w:rPr>
        <w:t>5</w:t>
      </w:r>
      <w:r w:rsidRPr="005B493F">
        <w:rPr>
          <w:rFonts w:ascii="Liberation Serif" w:hAnsi="Liberation Serif" w:cs="Liberation Serif"/>
          <w:iCs/>
          <w:sz w:val="28"/>
          <w:szCs w:val="28"/>
        </w:rPr>
        <w:t xml:space="preserve"> года составляет -</w:t>
      </w:r>
      <w:r w:rsidR="008923CA" w:rsidRPr="005B493F">
        <w:rPr>
          <w:rFonts w:ascii="Liberation Serif" w:hAnsi="Liberation Serif" w:cs="Liberation Serif"/>
          <w:iCs/>
          <w:sz w:val="28"/>
          <w:szCs w:val="28"/>
        </w:rPr>
        <w:t xml:space="preserve"> </w:t>
      </w:r>
      <w:r w:rsidRPr="005B493F">
        <w:rPr>
          <w:rFonts w:ascii="Liberation Serif" w:hAnsi="Liberation Serif" w:cs="Liberation Serif"/>
          <w:iCs/>
          <w:sz w:val="28"/>
          <w:szCs w:val="28"/>
        </w:rPr>
        <w:t>2</w:t>
      </w:r>
      <w:r w:rsidR="008923CA" w:rsidRPr="005B493F">
        <w:rPr>
          <w:rFonts w:ascii="Liberation Serif" w:hAnsi="Liberation Serif" w:cs="Liberation Serif"/>
          <w:iCs/>
          <w:sz w:val="28"/>
          <w:szCs w:val="28"/>
        </w:rPr>
        <w:t>175</w:t>
      </w:r>
      <w:r w:rsidRPr="005B493F">
        <w:rPr>
          <w:rFonts w:ascii="Liberation Serif" w:hAnsi="Liberation Serif" w:cs="Liberation Serif"/>
          <w:iCs/>
          <w:sz w:val="28"/>
          <w:szCs w:val="28"/>
        </w:rPr>
        <w:t xml:space="preserve"> человек, в том числе обеспеченных бесплатным питанием:</w:t>
      </w:r>
    </w:p>
    <w:p w:rsidR="00740A5D" w:rsidRPr="005B493F" w:rsidRDefault="00740A5D" w:rsidP="008923CA">
      <w:pPr>
        <w:ind w:firstLine="708"/>
        <w:jc w:val="both"/>
        <w:rPr>
          <w:rFonts w:ascii="Liberation Serif" w:hAnsi="Liberation Serif" w:cs="Liberation Serif"/>
          <w:iCs/>
          <w:sz w:val="28"/>
          <w:szCs w:val="28"/>
        </w:rPr>
      </w:pPr>
      <w:r w:rsidRPr="005B493F">
        <w:rPr>
          <w:rFonts w:ascii="Liberation Serif" w:hAnsi="Liberation Serif" w:cs="Liberation Serif"/>
          <w:iCs/>
          <w:sz w:val="28"/>
          <w:szCs w:val="28"/>
        </w:rPr>
        <w:t>1)  количество обучающихся  5- 11 (льготной категории)</w:t>
      </w:r>
      <w:r w:rsidR="008923CA" w:rsidRPr="005B493F">
        <w:rPr>
          <w:rFonts w:ascii="Liberation Serif" w:hAnsi="Liberation Serif" w:cs="Liberation Serif"/>
          <w:iCs/>
          <w:sz w:val="28"/>
          <w:szCs w:val="28"/>
        </w:rPr>
        <w:t xml:space="preserve"> - 663</w:t>
      </w:r>
      <w:r w:rsidRPr="005B493F">
        <w:rPr>
          <w:rFonts w:ascii="Liberation Serif" w:hAnsi="Liberation Serif" w:cs="Liberation Serif"/>
          <w:iCs/>
          <w:sz w:val="28"/>
          <w:szCs w:val="28"/>
        </w:rPr>
        <w:t xml:space="preserve"> человек, в том числе:</w:t>
      </w:r>
    </w:p>
    <w:p w:rsidR="00740A5D" w:rsidRPr="005B493F" w:rsidRDefault="008923CA" w:rsidP="008923CA">
      <w:pPr>
        <w:ind w:firstLine="708"/>
        <w:jc w:val="both"/>
        <w:rPr>
          <w:rFonts w:ascii="Liberation Serif" w:hAnsi="Liberation Serif" w:cs="Liberation Serif"/>
          <w:iCs/>
          <w:sz w:val="28"/>
          <w:szCs w:val="28"/>
        </w:rPr>
      </w:pPr>
      <w:r w:rsidRPr="005B493F">
        <w:rPr>
          <w:rFonts w:ascii="Liberation Serif" w:hAnsi="Liberation Serif" w:cs="Liberation Serif"/>
          <w:iCs/>
          <w:sz w:val="28"/>
          <w:szCs w:val="28"/>
        </w:rPr>
        <w:t>-   дети с ОВЗ - 117</w:t>
      </w:r>
      <w:r w:rsidR="00740A5D" w:rsidRPr="005B493F">
        <w:rPr>
          <w:rFonts w:ascii="Liberation Serif" w:hAnsi="Liberation Serif" w:cs="Liberation Serif"/>
          <w:iCs/>
          <w:sz w:val="28"/>
          <w:szCs w:val="28"/>
        </w:rPr>
        <w:t xml:space="preserve"> человек; </w:t>
      </w:r>
    </w:p>
    <w:p w:rsidR="00740A5D" w:rsidRPr="005B493F" w:rsidRDefault="00740A5D" w:rsidP="008923CA">
      <w:pPr>
        <w:ind w:firstLine="708"/>
        <w:jc w:val="both"/>
        <w:rPr>
          <w:rFonts w:ascii="Liberation Serif" w:hAnsi="Liberation Serif" w:cs="Liberation Serif"/>
          <w:iCs/>
          <w:sz w:val="28"/>
          <w:szCs w:val="28"/>
        </w:rPr>
      </w:pPr>
      <w:r w:rsidRPr="005B493F">
        <w:rPr>
          <w:rFonts w:ascii="Liberation Serif" w:hAnsi="Liberation Serif" w:cs="Liberation Serif"/>
          <w:iCs/>
          <w:sz w:val="28"/>
          <w:szCs w:val="28"/>
        </w:rPr>
        <w:t>-   дети сироты, детей, остав</w:t>
      </w:r>
      <w:r w:rsidR="008923CA" w:rsidRPr="005B493F">
        <w:rPr>
          <w:rFonts w:ascii="Liberation Serif" w:hAnsi="Liberation Serif" w:cs="Liberation Serif"/>
          <w:iCs/>
          <w:sz w:val="28"/>
          <w:szCs w:val="28"/>
        </w:rPr>
        <w:t>шиеся без попечения родителей - 49</w:t>
      </w:r>
      <w:r w:rsidRPr="005B493F">
        <w:rPr>
          <w:rFonts w:ascii="Liberation Serif" w:hAnsi="Liberation Serif" w:cs="Liberation Serif"/>
          <w:iCs/>
          <w:sz w:val="28"/>
          <w:szCs w:val="28"/>
        </w:rPr>
        <w:t xml:space="preserve"> человек;</w:t>
      </w:r>
    </w:p>
    <w:p w:rsidR="00740A5D" w:rsidRPr="005B493F" w:rsidRDefault="00740A5D" w:rsidP="008923CA">
      <w:pPr>
        <w:ind w:firstLine="708"/>
        <w:jc w:val="both"/>
        <w:rPr>
          <w:rFonts w:ascii="Liberation Serif" w:hAnsi="Liberation Serif" w:cs="Liberation Serif"/>
          <w:iCs/>
          <w:sz w:val="28"/>
          <w:szCs w:val="28"/>
        </w:rPr>
      </w:pPr>
      <w:r w:rsidRPr="005B493F">
        <w:rPr>
          <w:rFonts w:ascii="Liberation Serif" w:hAnsi="Liberation Serif" w:cs="Liberation Serif"/>
          <w:iCs/>
          <w:sz w:val="28"/>
          <w:szCs w:val="28"/>
        </w:rPr>
        <w:t>-  дети из семей, имеющих среднедушевой доход ниже ве</w:t>
      </w:r>
      <w:r w:rsidR="008923CA" w:rsidRPr="005B493F">
        <w:rPr>
          <w:rFonts w:ascii="Liberation Serif" w:hAnsi="Liberation Serif" w:cs="Liberation Serif"/>
          <w:iCs/>
          <w:sz w:val="28"/>
          <w:szCs w:val="28"/>
        </w:rPr>
        <w:t xml:space="preserve">личины </w:t>
      </w:r>
      <w:r w:rsidR="008923CA" w:rsidRPr="005B493F">
        <w:rPr>
          <w:rFonts w:ascii="Liberation Serif" w:hAnsi="Liberation Serif" w:cs="Liberation Serif"/>
          <w:iCs/>
          <w:sz w:val="28"/>
          <w:szCs w:val="28"/>
        </w:rPr>
        <w:lastRenderedPageBreak/>
        <w:t>прожиточного минимума - 40</w:t>
      </w:r>
      <w:r w:rsidRPr="005B493F">
        <w:rPr>
          <w:rFonts w:ascii="Liberation Serif" w:hAnsi="Liberation Serif" w:cs="Liberation Serif"/>
          <w:iCs/>
          <w:sz w:val="28"/>
          <w:szCs w:val="28"/>
        </w:rPr>
        <w:t xml:space="preserve"> человек;</w:t>
      </w:r>
    </w:p>
    <w:p w:rsidR="008923CA" w:rsidRPr="005B493F" w:rsidRDefault="008923CA" w:rsidP="008923CA">
      <w:pPr>
        <w:ind w:firstLine="708"/>
        <w:jc w:val="both"/>
        <w:rPr>
          <w:rFonts w:ascii="Liberation Serif" w:hAnsi="Liberation Serif" w:cs="Liberation Serif"/>
          <w:iCs/>
          <w:sz w:val="28"/>
          <w:szCs w:val="28"/>
        </w:rPr>
      </w:pPr>
      <w:r w:rsidRPr="005B493F">
        <w:rPr>
          <w:rFonts w:ascii="Liberation Serif" w:hAnsi="Liberation Serif" w:cs="Liberation Serif"/>
          <w:iCs/>
          <w:sz w:val="28"/>
          <w:szCs w:val="28"/>
        </w:rPr>
        <w:t>-  дети из многодетных семей - 430</w:t>
      </w:r>
      <w:r w:rsidR="00740A5D" w:rsidRPr="005B493F">
        <w:rPr>
          <w:rFonts w:ascii="Liberation Serif" w:hAnsi="Liberation Serif" w:cs="Liberation Serif"/>
          <w:iCs/>
          <w:sz w:val="28"/>
          <w:szCs w:val="28"/>
        </w:rPr>
        <w:t xml:space="preserve"> человека</w:t>
      </w:r>
      <w:r w:rsidRPr="005B493F">
        <w:rPr>
          <w:rFonts w:ascii="Liberation Serif" w:hAnsi="Liberation Serif" w:cs="Liberation Serif"/>
          <w:iCs/>
          <w:sz w:val="28"/>
          <w:szCs w:val="28"/>
        </w:rPr>
        <w:t>;</w:t>
      </w:r>
    </w:p>
    <w:p w:rsidR="008923CA" w:rsidRPr="005B493F" w:rsidRDefault="008923CA" w:rsidP="008923CA">
      <w:pPr>
        <w:ind w:firstLine="708"/>
        <w:jc w:val="both"/>
        <w:rPr>
          <w:rFonts w:ascii="Liberation Serif" w:hAnsi="Liberation Serif" w:cs="Liberation Serif"/>
          <w:sz w:val="28"/>
          <w:szCs w:val="28"/>
        </w:rPr>
      </w:pPr>
      <w:r w:rsidRPr="005B493F">
        <w:rPr>
          <w:rFonts w:ascii="Liberation Serif" w:hAnsi="Liberation Serif" w:cs="Liberation Serif"/>
          <w:iCs/>
          <w:sz w:val="28"/>
          <w:szCs w:val="28"/>
        </w:rPr>
        <w:t xml:space="preserve">- </w:t>
      </w:r>
      <w:r w:rsidRPr="005B493F">
        <w:rPr>
          <w:rFonts w:ascii="Liberation Serif" w:hAnsi="Liberation Serif" w:cs="Liberation Serif"/>
          <w:sz w:val="28"/>
          <w:szCs w:val="28"/>
        </w:rPr>
        <w:t>детей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 19 человек;</w:t>
      </w:r>
    </w:p>
    <w:p w:rsidR="00740A5D" w:rsidRPr="005B493F" w:rsidRDefault="008923CA" w:rsidP="008923CA">
      <w:pPr>
        <w:ind w:firstLine="708"/>
        <w:jc w:val="both"/>
        <w:rPr>
          <w:rFonts w:ascii="Liberation Serif" w:hAnsi="Liberation Serif" w:cs="Liberation Serif"/>
          <w:iCs/>
          <w:sz w:val="28"/>
          <w:szCs w:val="28"/>
        </w:rPr>
      </w:pPr>
      <w:r w:rsidRPr="005B493F">
        <w:rPr>
          <w:rFonts w:ascii="Liberation Serif" w:hAnsi="Liberation Serif" w:cs="Liberation Serif"/>
          <w:sz w:val="28"/>
          <w:szCs w:val="28"/>
        </w:rPr>
        <w:t>-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 - 8 человек</w:t>
      </w:r>
      <w:r w:rsidR="00740A5D" w:rsidRPr="005B493F">
        <w:rPr>
          <w:rFonts w:ascii="Liberation Serif" w:hAnsi="Liberation Serif" w:cs="Liberation Serif"/>
          <w:iCs/>
          <w:sz w:val="28"/>
          <w:szCs w:val="28"/>
        </w:rPr>
        <w:t>.</w:t>
      </w:r>
    </w:p>
    <w:p w:rsidR="00740A5D" w:rsidRPr="00740A5D" w:rsidRDefault="00740A5D" w:rsidP="005B493F">
      <w:pPr>
        <w:ind w:firstLine="708"/>
        <w:jc w:val="both"/>
        <w:rPr>
          <w:rFonts w:ascii="Liberation Serif" w:hAnsi="Liberation Serif" w:cs="Liberation Serif"/>
          <w:sz w:val="28"/>
          <w:szCs w:val="28"/>
        </w:rPr>
      </w:pPr>
      <w:r w:rsidRPr="005B493F">
        <w:rPr>
          <w:rFonts w:ascii="Liberation Serif" w:hAnsi="Liberation Serif" w:cs="Liberation Serif"/>
          <w:iCs/>
          <w:sz w:val="28"/>
          <w:szCs w:val="28"/>
        </w:rPr>
        <w:t>2)  количество обучающихся  1-</w:t>
      </w:r>
      <w:r w:rsidR="005B493F">
        <w:rPr>
          <w:rFonts w:ascii="Liberation Serif" w:hAnsi="Liberation Serif" w:cs="Liberation Serif"/>
          <w:iCs/>
          <w:sz w:val="28"/>
          <w:szCs w:val="28"/>
        </w:rPr>
        <w:t xml:space="preserve"> </w:t>
      </w:r>
      <w:r w:rsidRPr="005B493F">
        <w:rPr>
          <w:rFonts w:ascii="Liberation Serif" w:hAnsi="Liberation Serif" w:cs="Liberation Serif"/>
          <w:iCs/>
          <w:sz w:val="28"/>
          <w:szCs w:val="28"/>
        </w:rPr>
        <w:t>4 класс</w:t>
      </w:r>
      <w:r w:rsidR="005B493F">
        <w:rPr>
          <w:rFonts w:ascii="Liberation Serif" w:hAnsi="Liberation Serif" w:cs="Liberation Serif"/>
          <w:iCs/>
          <w:sz w:val="28"/>
          <w:szCs w:val="28"/>
        </w:rPr>
        <w:t>ов</w:t>
      </w:r>
      <w:r w:rsidRPr="005B493F">
        <w:rPr>
          <w:rFonts w:ascii="Liberation Serif" w:hAnsi="Liberation Serif" w:cs="Liberation Serif"/>
          <w:iCs/>
          <w:sz w:val="28"/>
          <w:szCs w:val="28"/>
        </w:rPr>
        <w:t xml:space="preserve"> – </w:t>
      </w:r>
      <w:r w:rsidR="005B493F" w:rsidRPr="005B493F">
        <w:rPr>
          <w:rFonts w:ascii="Liberation Serif" w:hAnsi="Liberation Serif" w:cs="Liberation Serif"/>
          <w:iCs/>
          <w:sz w:val="28"/>
          <w:szCs w:val="28"/>
        </w:rPr>
        <w:t>883</w:t>
      </w:r>
      <w:r w:rsidRPr="005B493F">
        <w:rPr>
          <w:rFonts w:ascii="Liberation Serif" w:hAnsi="Liberation Serif" w:cs="Liberation Serif"/>
          <w:iCs/>
          <w:sz w:val="28"/>
          <w:szCs w:val="28"/>
        </w:rPr>
        <w:t xml:space="preserve"> человек</w:t>
      </w:r>
      <w:r w:rsidR="005B493F" w:rsidRPr="005B493F">
        <w:rPr>
          <w:rFonts w:ascii="Liberation Serif" w:hAnsi="Liberation Serif" w:cs="Liberation Serif"/>
          <w:iCs/>
          <w:sz w:val="28"/>
          <w:szCs w:val="28"/>
        </w:rPr>
        <w:t>а.</w:t>
      </w:r>
    </w:p>
    <w:p w:rsidR="005B493F" w:rsidRPr="005B493F" w:rsidRDefault="00740A5D" w:rsidP="00740A5D">
      <w:pPr>
        <w:jc w:val="both"/>
        <w:rPr>
          <w:rFonts w:ascii="Liberation Serif" w:hAnsi="Liberation Serif" w:cs="Liberation Serif"/>
          <w:sz w:val="28"/>
          <w:szCs w:val="28"/>
        </w:rPr>
      </w:pPr>
      <w:r w:rsidRPr="00740A5D">
        <w:rPr>
          <w:rFonts w:ascii="Liberation Serif" w:hAnsi="Liberation Serif" w:cs="Liberation Serif"/>
          <w:sz w:val="28"/>
          <w:szCs w:val="28"/>
        </w:rPr>
        <w:t xml:space="preserve">         </w:t>
      </w:r>
      <w:r w:rsidRPr="005B493F">
        <w:rPr>
          <w:rFonts w:ascii="Liberation Serif" w:hAnsi="Liberation Serif" w:cs="Liberation Serif"/>
          <w:sz w:val="28"/>
          <w:szCs w:val="28"/>
        </w:rPr>
        <w:t xml:space="preserve">Выплата денежной компенсации на обеспечение бесплатным питанием производится </w:t>
      </w:r>
      <w:r w:rsidR="005B493F" w:rsidRPr="005B493F">
        <w:rPr>
          <w:rFonts w:ascii="Liberation Serif" w:hAnsi="Liberation Serif" w:cs="Liberation Serif"/>
          <w:sz w:val="28"/>
          <w:szCs w:val="28"/>
        </w:rPr>
        <w:t xml:space="preserve">отдельным категориям обучающихся, осваивающих основные общеобразовательные программы с применением электронного обучения и дистанционных образовательных технологий. </w:t>
      </w:r>
    </w:p>
    <w:p w:rsidR="00740A5D" w:rsidRDefault="00740A5D" w:rsidP="00E84AB0">
      <w:pPr>
        <w:jc w:val="both"/>
        <w:rPr>
          <w:rFonts w:ascii="Liberation Serif" w:hAnsi="Liberation Serif" w:cs="Liberation Serif"/>
          <w:sz w:val="28"/>
          <w:szCs w:val="28"/>
        </w:rPr>
      </w:pPr>
      <w:r w:rsidRPr="005B493F">
        <w:rPr>
          <w:rFonts w:ascii="Liberation Serif" w:hAnsi="Liberation Serif" w:cs="Liberation Serif"/>
          <w:sz w:val="28"/>
          <w:szCs w:val="28"/>
        </w:rPr>
        <w:t xml:space="preserve">         Порядок предоставления документов на получение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образовательных учреждениях, расположенных на территории Шалинского </w:t>
      </w:r>
      <w:r w:rsidR="005B493F" w:rsidRPr="005B493F">
        <w:rPr>
          <w:rFonts w:ascii="Liberation Serif" w:hAnsi="Liberation Serif" w:cs="Liberation Serif"/>
          <w:sz w:val="28"/>
          <w:szCs w:val="28"/>
        </w:rPr>
        <w:t>муниципального о</w:t>
      </w:r>
      <w:r w:rsidRPr="005B493F">
        <w:rPr>
          <w:rFonts w:ascii="Liberation Serif" w:hAnsi="Liberation Serif" w:cs="Liberation Serif"/>
          <w:sz w:val="28"/>
          <w:szCs w:val="28"/>
        </w:rPr>
        <w:t>круга утвержден распоряжением Управления образованием Шалинского городского округа от 13.04.2020 года № 100-О.</w:t>
      </w:r>
    </w:p>
    <w:p w:rsidR="00FD579B" w:rsidRPr="005B493F" w:rsidRDefault="00FD579B" w:rsidP="00E84AB0">
      <w:pPr>
        <w:jc w:val="both"/>
        <w:rPr>
          <w:sz w:val="28"/>
          <w:szCs w:val="28"/>
        </w:rPr>
      </w:pPr>
      <w:r>
        <w:rPr>
          <w:rFonts w:ascii="Liberation Serif" w:hAnsi="Liberation Serif" w:cs="Liberation Serif"/>
          <w:sz w:val="28"/>
          <w:szCs w:val="28"/>
        </w:rPr>
        <w:tab/>
      </w:r>
    </w:p>
    <w:p w:rsidR="00E90430" w:rsidRDefault="00E90430">
      <w:pPr>
        <w:pStyle w:val="ConsPlusNormal"/>
        <w:jc w:val="both"/>
      </w:pPr>
    </w:p>
    <w:p w:rsidR="00E90430" w:rsidRDefault="00E90430">
      <w:pPr>
        <w:pStyle w:val="ConsPlusNormal"/>
        <w:jc w:val="both"/>
      </w:pPr>
    </w:p>
    <w:p w:rsidR="00E90430" w:rsidRPr="00E84AB0" w:rsidRDefault="00E84AB0">
      <w:pPr>
        <w:pStyle w:val="ConsPlusTitle"/>
        <w:jc w:val="center"/>
        <w:outlineLvl w:val="2"/>
      </w:pPr>
      <w:r w:rsidRPr="00E84AB0">
        <w:t xml:space="preserve"> </w:t>
      </w:r>
      <w:r w:rsidRPr="00E84AB0">
        <w:rPr>
          <w:lang w:val="en-US"/>
        </w:rPr>
        <w:t>V</w:t>
      </w:r>
      <w:r w:rsidR="00E90430" w:rsidRPr="00E84AB0">
        <w:t>. НАЛИЧИЕ, КАЧЕСТВО И ДОСТУПНОСТЬ ДЛЯ НАСЕЛЕНИЯ</w:t>
      </w:r>
    </w:p>
    <w:p w:rsidR="00E84AB0" w:rsidRPr="00F12242" w:rsidRDefault="00E90430">
      <w:pPr>
        <w:pStyle w:val="ConsPlusTitle"/>
        <w:jc w:val="center"/>
      </w:pPr>
      <w:r w:rsidRPr="00E84AB0">
        <w:t>СПОРТИВНОЙ ИНФРАСТРУКТУРЫ. ОРГАНИЗАЦИЯ МЕРОПРИЯТИЙ</w:t>
      </w:r>
      <w:r w:rsidR="00E84AB0" w:rsidRPr="00E84AB0">
        <w:t xml:space="preserve"> </w:t>
      </w:r>
      <w:r w:rsidRPr="00E84AB0">
        <w:t>ПО ПРИВЛЕЧЕНИЮ НАСЕЛЕНИЯ</w:t>
      </w:r>
    </w:p>
    <w:p w:rsidR="00E90430" w:rsidRPr="00E84AB0" w:rsidRDefault="00E90430">
      <w:pPr>
        <w:pStyle w:val="ConsPlusTitle"/>
        <w:jc w:val="center"/>
      </w:pPr>
      <w:r w:rsidRPr="00E84AB0">
        <w:t xml:space="preserve"> К РЕГУЛЯРНЫМ ЗАНЯТИЯМ</w:t>
      </w:r>
    </w:p>
    <w:p w:rsidR="00E90430" w:rsidRPr="00E32947" w:rsidRDefault="00E90430">
      <w:pPr>
        <w:pStyle w:val="ConsPlusTitle"/>
        <w:jc w:val="center"/>
        <w:rPr>
          <w:highlight w:val="lightGray"/>
        </w:rPr>
      </w:pPr>
      <w:r w:rsidRPr="00E84AB0">
        <w:t>ФИЗИЧЕСКОЙ КУЛЬТУРОЙ И СПОРТОМ</w:t>
      </w:r>
    </w:p>
    <w:p w:rsidR="00E90430" w:rsidRPr="00E32947" w:rsidRDefault="00E90430">
      <w:pPr>
        <w:pStyle w:val="ConsPlusNormal"/>
        <w:jc w:val="both"/>
        <w:rPr>
          <w:highlight w:val="lightGray"/>
        </w:rPr>
      </w:pPr>
    </w:p>
    <w:p w:rsidR="005438E5" w:rsidRPr="005438E5" w:rsidRDefault="005438E5" w:rsidP="005438E5">
      <w:pPr>
        <w:pStyle w:val="ConsPlusNormal"/>
        <w:ind w:firstLine="567"/>
        <w:jc w:val="both"/>
        <w:rPr>
          <w:szCs w:val="28"/>
        </w:rPr>
      </w:pPr>
      <w:r w:rsidRPr="005438E5">
        <w:rPr>
          <w:szCs w:val="28"/>
        </w:rPr>
        <w:t xml:space="preserve">Деятельность в области физической культуры и спорта в Шалинском </w:t>
      </w:r>
      <w:r w:rsidR="00824CA5">
        <w:rPr>
          <w:szCs w:val="28"/>
        </w:rPr>
        <w:t>муниципальном округе КСКМ ШМ</w:t>
      </w:r>
      <w:r w:rsidRPr="005438E5">
        <w:rPr>
          <w:szCs w:val="28"/>
        </w:rPr>
        <w:t xml:space="preserve">О отраслевой орган администрации Шалинского </w:t>
      </w:r>
      <w:r w:rsidR="00824CA5">
        <w:rPr>
          <w:szCs w:val="28"/>
        </w:rPr>
        <w:t>муниципального</w:t>
      </w:r>
      <w:r w:rsidRPr="005438E5">
        <w:rPr>
          <w:szCs w:val="28"/>
        </w:rPr>
        <w:t xml:space="preserve"> округа, осуществляющим деятельность по выполнению полномочий администрации Шалинского </w:t>
      </w:r>
      <w:r w:rsidR="00824CA5">
        <w:rPr>
          <w:szCs w:val="28"/>
        </w:rPr>
        <w:t>муниципального</w:t>
      </w:r>
      <w:r w:rsidRPr="005438E5">
        <w:rPr>
          <w:szCs w:val="28"/>
        </w:rPr>
        <w:t xml:space="preserve"> округа в области спорта, физической культуры и молодежной политики и МБУ</w:t>
      </w:r>
      <w:r w:rsidR="00D54B4B">
        <w:rPr>
          <w:szCs w:val="28"/>
        </w:rPr>
        <w:t xml:space="preserve"> </w:t>
      </w:r>
      <w:r w:rsidR="00824CA5">
        <w:rPr>
          <w:szCs w:val="28"/>
        </w:rPr>
        <w:t>ДО ШМ</w:t>
      </w:r>
      <w:r w:rsidRPr="005438E5">
        <w:rPr>
          <w:szCs w:val="28"/>
        </w:rPr>
        <w:t xml:space="preserve">О </w:t>
      </w:r>
      <w:r w:rsidR="00824CA5">
        <w:rPr>
          <w:szCs w:val="28"/>
        </w:rPr>
        <w:t>СШ</w:t>
      </w:r>
      <w:r w:rsidRPr="005438E5">
        <w:rPr>
          <w:szCs w:val="28"/>
        </w:rPr>
        <w:t xml:space="preserve"> учреждение дополнительного образования которые занимаются обеспечением условий для развития физической культуры и массового спорта, организацией и проведением официальных физкультурно-оздоровительных и спортивных мероприятий.</w:t>
      </w:r>
    </w:p>
    <w:p w:rsidR="00D02891" w:rsidRDefault="005438E5" w:rsidP="005438E5">
      <w:pPr>
        <w:ind w:firstLine="567"/>
        <w:jc w:val="both"/>
        <w:rPr>
          <w:rFonts w:ascii="Liberation Serif" w:hAnsi="Liberation Serif" w:cs="Liberation Serif"/>
          <w:sz w:val="28"/>
          <w:szCs w:val="28"/>
        </w:rPr>
      </w:pPr>
      <w:r w:rsidRPr="005438E5">
        <w:rPr>
          <w:rFonts w:ascii="Liberation Serif" w:hAnsi="Liberation Serif" w:cs="Liberation Serif"/>
          <w:sz w:val="28"/>
          <w:szCs w:val="28"/>
        </w:rPr>
        <w:t xml:space="preserve">Для занятий физической культурой и спортом в Шалинском </w:t>
      </w:r>
      <w:r w:rsidR="00824CA5">
        <w:rPr>
          <w:rFonts w:ascii="Liberation Serif" w:hAnsi="Liberation Serif" w:cs="Liberation Serif"/>
          <w:sz w:val="28"/>
          <w:szCs w:val="28"/>
        </w:rPr>
        <w:t>муниципальном</w:t>
      </w:r>
      <w:r w:rsidRPr="005438E5">
        <w:rPr>
          <w:rFonts w:ascii="Liberation Serif" w:hAnsi="Liberation Serif" w:cs="Liberation Serif"/>
          <w:sz w:val="28"/>
          <w:szCs w:val="28"/>
        </w:rPr>
        <w:t xml:space="preserve"> округе </w:t>
      </w:r>
      <w:r w:rsidRPr="00D02891">
        <w:rPr>
          <w:rFonts w:ascii="Liberation Serif" w:hAnsi="Liberation Serif" w:cs="Liberation Serif"/>
          <w:sz w:val="28"/>
          <w:szCs w:val="28"/>
        </w:rPr>
        <w:t xml:space="preserve">имеется </w:t>
      </w:r>
      <w:r w:rsidR="00D02891" w:rsidRPr="00D02891">
        <w:rPr>
          <w:rFonts w:ascii="Liberation Serif" w:hAnsi="Liberation Serif" w:cs="Liberation Serif"/>
          <w:sz w:val="28"/>
          <w:szCs w:val="28"/>
        </w:rPr>
        <w:t>13 плоскостных сооружений</w:t>
      </w:r>
      <w:r w:rsidRPr="00D02891">
        <w:rPr>
          <w:rFonts w:ascii="Liberation Serif" w:hAnsi="Liberation Serif" w:cs="Liberation Serif"/>
          <w:sz w:val="28"/>
          <w:szCs w:val="28"/>
        </w:rPr>
        <w:t>, 1</w:t>
      </w:r>
      <w:r w:rsidR="00D02891" w:rsidRPr="00D02891">
        <w:rPr>
          <w:rFonts w:ascii="Liberation Serif" w:hAnsi="Liberation Serif" w:cs="Liberation Serif"/>
          <w:sz w:val="28"/>
          <w:szCs w:val="28"/>
        </w:rPr>
        <w:t>0</w:t>
      </w:r>
      <w:r w:rsidRPr="00D02891">
        <w:rPr>
          <w:rFonts w:ascii="Liberation Serif" w:hAnsi="Liberation Serif" w:cs="Liberation Serif"/>
          <w:sz w:val="28"/>
          <w:szCs w:val="28"/>
        </w:rPr>
        <w:t xml:space="preserve"> спортивных залов</w:t>
      </w:r>
      <w:r w:rsidR="00D02891" w:rsidRPr="00D02891">
        <w:rPr>
          <w:rFonts w:ascii="Liberation Serif" w:hAnsi="Liberation Serif" w:cs="Liberation Serif"/>
          <w:sz w:val="28"/>
          <w:szCs w:val="28"/>
        </w:rPr>
        <w:t xml:space="preserve"> в общеобразовательных организациях, 1 спортивный зал в дошкольной образовательной организации и 2 тренажерных зала, универсальная игровая площадка – 8, площадка с тренажерами – 3.</w:t>
      </w:r>
    </w:p>
    <w:p w:rsidR="00B129EF" w:rsidRDefault="005438E5" w:rsidP="005438E5">
      <w:pPr>
        <w:ind w:firstLine="567"/>
        <w:jc w:val="both"/>
        <w:rPr>
          <w:rFonts w:ascii="Liberation Serif" w:hAnsi="Liberation Serif" w:cs="Liberation Serif"/>
          <w:sz w:val="28"/>
          <w:szCs w:val="28"/>
        </w:rPr>
      </w:pPr>
      <w:r w:rsidRPr="005438E5">
        <w:rPr>
          <w:rFonts w:ascii="Liberation Serif" w:hAnsi="Liberation Serif" w:cs="Liberation Serif"/>
          <w:sz w:val="28"/>
          <w:szCs w:val="28"/>
        </w:rPr>
        <w:lastRenderedPageBreak/>
        <w:t xml:space="preserve">С целью вовлечения населения Шалинского </w:t>
      </w:r>
      <w:r w:rsidR="00824CA5">
        <w:rPr>
          <w:rFonts w:ascii="Liberation Serif" w:hAnsi="Liberation Serif" w:cs="Liberation Serif"/>
          <w:sz w:val="28"/>
          <w:szCs w:val="28"/>
        </w:rPr>
        <w:t>муниципального</w:t>
      </w:r>
      <w:r w:rsidRPr="005438E5">
        <w:rPr>
          <w:rFonts w:ascii="Liberation Serif" w:hAnsi="Liberation Serif" w:cs="Liberation Serif"/>
          <w:sz w:val="28"/>
          <w:szCs w:val="28"/>
        </w:rPr>
        <w:t xml:space="preserve"> округа в мероприятия, направленные на формирование здорового образа жизни в 202</w:t>
      </w:r>
      <w:r w:rsidR="00824CA5">
        <w:rPr>
          <w:rFonts w:ascii="Liberation Serif" w:hAnsi="Liberation Serif" w:cs="Liberation Serif"/>
          <w:sz w:val="28"/>
          <w:szCs w:val="28"/>
        </w:rPr>
        <w:t>4</w:t>
      </w:r>
      <w:r w:rsidRPr="005438E5">
        <w:rPr>
          <w:rFonts w:ascii="Liberation Serif" w:hAnsi="Liberation Serif" w:cs="Liberation Serif"/>
          <w:sz w:val="28"/>
          <w:szCs w:val="28"/>
        </w:rPr>
        <w:t xml:space="preserve"> году было проведено </w:t>
      </w:r>
      <w:r w:rsidRPr="00B129EF">
        <w:rPr>
          <w:rFonts w:ascii="Liberation Serif" w:hAnsi="Liberation Serif" w:cs="Liberation Serif"/>
          <w:sz w:val="28"/>
          <w:szCs w:val="28"/>
        </w:rPr>
        <w:t>1</w:t>
      </w:r>
      <w:r w:rsidR="00817168" w:rsidRPr="00B129EF">
        <w:rPr>
          <w:rFonts w:ascii="Liberation Serif" w:hAnsi="Liberation Serif" w:cs="Liberation Serif"/>
          <w:sz w:val="28"/>
          <w:szCs w:val="28"/>
        </w:rPr>
        <w:t>33</w:t>
      </w:r>
      <w:r w:rsidRPr="00B129EF">
        <w:rPr>
          <w:rFonts w:ascii="Liberation Serif" w:hAnsi="Liberation Serif" w:cs="Liberation Serif"/>
          <w:sz w:val="28"/>
          <w:szCs w:val="28"/>
        </w:rPr>
        <w:t xml:space="preserve"> официальных физкультурных мероприятий и спортивных мероприятий среди учащихся общеобразовательных организаций и взрослого населения охвачено </w:t>
      </w:r>
      <w:r w:rsidR="00817168" w:rsidRPr="00B129EF">
        <w:rPr>
          <w:rFonts w:ascii="Liberation Serif" w:hAnsi="Liberation Serif" w:cs="Liberation Serif"/>
          <w:sz w:val="28"/>
          <w:szCs w:val="28"/>
        </w:rPr>
        <w:t>10 699</w:t>
      </w:r>
      <w:r w:rsidRPr="00B129EF">
        <w:rPr>
          <w:rFonts w:ascii="Liberation Serif" w:hAnsi="Liberation Serif" w:cs="Liberation Serif"/>
          <w:sz w:val="28"/>
          <w:szCs w:val="28"/>
        </w:rPr>
        <w:t xml:space="preserve"> человек, израсходовано из </w:t>
      </w:r>
      <w:r w:rsidR="00B129EF" w:rsidRPr="00B129EF">
        <w:rPr>
          <w:rFonts w:ascii="Liberation Serif" w:hAnsi="Liberation Serif" w:cs="Liberation Serif"/>
          <w:sz w:val="28"/>
          <w:szCs w:val="28"/>
        </w:rPr>
        <w:t xml:space="preserve">областного бюджета – 13 313,00 тысяч рублей, из </w:t>
      </w:r>
      <w:r w:rsidRPr="00B129EF">
        <w:rPr>
          <w:rFonts w:ascii="Liberation Serif" w:hAnsi="Liberation Serif" w:cs="Liberation Serif"/>
          <w:sz w:val="28"/>
          <w:szCs w:val="28"/>
        </w:rPr>
        <w:t xml:space="preserve">местного бюджета - </w:t>
      </w:r>
      <w:r w:rsidR="00B129EF" w:rsidRPr="00B129EF">
        <w:rPr>
          <w:rFonts w:ascii="Liberation Serif" w:hAnsi="Liberation Serif" w:cs="Liberation Serif"/>
          <w:sz w:val="28"/>
          <w:szCs w:val="28"/>
        </w:rPr>
        <w:t>30 287,00</w:t>
      </w:r>
      <w:r w:rsidRPr="00B129EF">
        <w:rPr>
          <w:rFonts w:ascii="Liberation Serif" w:hAnsi="Liberation Serif" w:cs="Liberation Serif"/>
          <w:sz w:val="28"/>
          <w:szCs w:val="28"/>
        </w:rPr>
        <w:t xml:space="preserve"> тысяч рублей.</w:t>
      </w:r>
      <w:r w:rsidRPr="005438E5">
        <w:rPr>
          <w:rFonts w:ascii="Liberation Serif" w:hAnsi="Liberation Serif" w:cs="Liberation Serif"/>
          <w:sz w:val="28"/>
          <w:szCs w:val="28"/>
        </w:rPr>
        <w:t xml:space="preserve"> Самыми массовыми соревнованиями являются традиционные эстафеты: </w:t>
      </w:r>
      <w:r w:rsidR="00B129EF" w:rsidRPr="00B129EF">
        <w:rPr>
          <w:rFonts w:ascii="Liberation Serif" w:hAnsi="Liberation Serif" w:cs="Liberation Serif"/>
          <w:sz w:val="28"/>
          <w:szCs w:val="28"/>
        </w:rPr>
        <w:t>Самыми массовыми спортивными мероприятиями являются: массовая лыжная гонка «Лыжня России», легкоатлетические соревнования Всероссийский день бега «Кросс нации», легкоатлетическая эстафета посвящённая Дню Победы.</w:t>
      </w:r>
    </w:p>
    <w:p w:rsidR="00B129EF" w:rsidRDefault="005438E5" w:rsidP="005438E5">
      <w:pPr>
        <w:ind w:firstLine="567"/>
        <w:jc w:val="both"/>
        <w:rPr>
          <w:rFonts w:ascii="Liberation Serif" w:hAnsi="Liberation Serif" w:cs="Liberation Serif"/>
          <w:sz w:val="28"/>
          <w:szCs w:val="28"/>
        </w:rPr>
      </w:pPr>
      <w:r w:rsidRPr="005438E5">
        <w:rPr>
          <w:rFonts w:ascii="Liberation Serif" w:hAnsi="Liberation Serif" w:cs="Liberation Serif"/>
          <w:sz w:val="28"/>
          <w:szCs w:val="28"/>
        </w:rPr>
        <w:t xml:space="preserve">Пользуется большой популярностью спартакиадное движение среди трудовых коллективов </w:t>
      </w:r>
      <w:r w:rsidR="00B241C6">
        <w:rPr>
          <w:rFonts w:ascii="Liberation Serif" w:hAnsi="Liberation Serif" w:cs="Liberation Serif"/>
          <w:sz w:val="28"/>
          <w:szCs w:val="28"/>
        </w:rPr>
        <w:t>муниципального</w:t>
      </w:r>
      <w:r w:rsidRPr="005438E5">
        <w:rPr>
          <w:rFonts w:ascii="Liberation Serif" w:hAnsi="Liberation Serif" w:cs="Liberation Serif"/>
          <w:sz w:val="28"/>
          <w:szCs w:val="28"/>
        </w:rPr>
        <w:t xml:space="preserve"> округа. </w:t>
      </w:r>
      <w:r w:rsidR="00B129EF" w:rsidRPr="00B129EF">
        <w:rPr>
          <w:rFonts w:ascii="Liberation Serif" w:hAnsi="Liberation Serif" w:cs="Liberation Serif"/>
          <w:sz w:val="28"/>
          <w:szCs w:val="28"/>
        </w:rPr>
        <w:t xml:space="preserve">В 2024 году прошла ХIV спартакиада «Бодрость и здоровье» среди работников трудовых коллективов Шалинского </w:t>
      </w:r>
      <w:r w:rsidR="00B241C6">
        <w:rPr>
          <w:rFonts w:ascii="Liberation Serif" w:hAnsi="Liberation Serif" w:cs="Liberation Serif"/>
          <w:sz w:val="28"/>
          <w:szCs w:val="28"/>
        </w:rPr>
        <w:t>муниципального</w:t>
      </w:r>
      <w:r w:rsidR="00B129EF" w:rsidRPr="00B129EF">
        <w:rPr>
          <w:rFonts w:ascii="Liberation Serif" w:hAnsi="Liberation Serif" w:cs="Liberation Serif"/>
          <w:sz w:val="28"/>
          <w:szCs w:val="28"/>
        </w:rPr>
        <w:t xml:space="preserve"> округа по 12 видам спорта (патрульная гонка, пулевая стрельба, настольный теннис, дартс, шахматы, армспорт, стритбол, гиревой спорт, легкоатлетическая эстафета, городошный спорт, спортивное многоборье и волейбол), в которой приняло участие около 250 человек из 10 организаций.</w:t>
      </w:r>
    </w:p>
    <w:p w:rsidR="005438E5" w:rsidRDefault="005438E5" w:rsidP="005438E5">
      <w:pPr>
        <w:pStyle w:val="3"/>
        <w:spacing w:after="0"/>
        <w:ind w:left="0" w:firstLine="567"/>
        <w:jc w:val="both"/>
        <w:rPr>
          <w:rFonts w:ascii="Liberation Serif" w:hAnsi="Liberation Serif" w:cs="Liberation Serif"/>
          <w:sz w:val="28"/>
          <w:szCs w:val="28"/>
        </w:rPr>
      </w:pPr>
      <w:r w:rsidRPr="00C9458F">
        <w:rPr>
          <w:rFonts w:ascii="Liberation Serif" w:hAnsi="Liberation Serif" w:cs="Liberation Serif"/>
          <w:sz w:val="28"/>
          <w:szCs w:val="28"/>
        </w:rPr>
        <w:t>В рамках реализации регионального про</w:t>
      </w:r>
      <w:r w:rsidR="00C9458F">
        <w:rPr>
          <w:rFonts w:ascii="Liberation Serif" w:hAnsi="Liberation Serif" w:cs="Liberation Serif"/>
          <w:sz w:val="28"/>
          <w:szCs w:val="28"/>
        </w:rPr>
        <w:t>екта «Спорт-норма жизни» в с</w:t>
      </w:r>
      <w:r w:rsidRPr="00C9458F">
        <w:rPr>
          <w:rFonts w:ascii="Liberation Serif" w:hAnsi="Liberation Serif" w:cs="Liberation Serif"/>
          <w:sz w:val="28"/>
          <w:szCs w:val="28"/>
        </w:rPr>
        <w:t xml:space="preserve">. </w:t>
      </w:r>
      <w:r w:rsidR="00C9458F">
        <w:rPr>
          <w:rFonts w:ascii="Liberation Serif" w:hAnsi="Liberation Serif" w:cs="Liberation Serif"/>
          <w:sz w:val="28"/>
          <w:szCs w:val="28"/>
        </w:rPr>
        <w:t>Роща</w:t>
      </w:r>
      <w:r w:rsidRPr="00C9458F">
        <w:rPr>
          <w:rFonts w:ascii="Liberation Serif" w:hAnsi="Liberation Serif" w:cs="Liberation Serif"/>
          <w:sz w:val="28"/>
          <w:szCs w:val="28"/>
        </w:rPr>
        <w:t xml:space="preserve"> в 2</w:t>
      </w:r>
      <w:r w:rsidR="00996628" w:rsidRPr="00C9458F">
        <w:rPr>
          <w:rFonts w:ascii="Liberation Serif" w:hAnsi="Liberation Serif" w:cs="Liberation Serif"/>
          <w:sz w:val="28"/>
          <w:szCs w:val="28"/>
        </w:rPr>
        <w:t>02</w:t>
      </w:r>
      <w:r w:rsidR="00824CA5" w:rsidRPr="00C9458F">
        <w:rPr>
          <w:rFonts w:ascii="Liberation Serif" w:hAnsi="Liberation Serif" w:cs="Liberation Serif"/>
          <w:sz w:val="28"/>
          <w:szCs w:val="28"/>
        </w:rPr>
        <w:t>4</w:t>
      </w:r>
      <w:r w:rsidRPr="00C9458F">
        <w:rPr>
          <w:rFonts w:ascii="Liberation Serif" w:hAnsi="Liberation Serif" w:cs="Liberation Serif"/>
          <w:sz w:val="28"/>
          <w:szCs w:val="28"/>
        </w:rPr>
        <w:t xml:space="preserve"> годах построены </w:t>
      </w:r>
      <w:r w:rsidR="00D02891" w:rsidRPr="00C9458F">
        <w:rPr>
          <w:rFonts w:ascii="Liberation Serif" w:hAnsi="Liberation Serif" w:cs="Liberation Serif"/>
          <w:sz w:val="28"/>
          <w:szCs w:val="28"/>
        </w:rPr>
        <w:t>1</w:t>
      </w:r>
      <w:r w:rsidRPr="00C9458F">
        <w:rPr>
          <w:rFonts w:ascii="Liberation Serif" w:hAnsi="Liberation Serif" w:cs="Liberation Serif"/>
          <w:sz w:val="28"/>
          <w:szCs w:val="28"/>
        </w:rPr>
        <w:t xml:space="preserve"> спортивные площадки «Воркаут» для занятий уличной гимнастикой.</w:t>
      </w:r>
      <w:r w:rsidR="00824CA5">
        <w:rPr>
          <w:rFonts w:ascii="Liberation Serif" w:hAnsi="Liberation Serif" w:cs="Liberation Serif"/>
          <w:sz w:val="28"/>
          <w:szCs w:val="28"/>
        </w:rPr>
        <w:t xml:space="preserve"> </w:t>
      </w:r>
    </w:p>
    <w:p w:rsidR="00C63AF4" w:rsidRDefault="00C63AF4" w:rsidP="00C63AF4">
      <w:pPr>
        <w:shd w:val="clear" w:color="auto" w:fill="FFFFFF"/>
        <w:tabs>
          <w:tab w:val="left" w:pos="7968"/>
        </w:tabs>
        <w:ind w:firstLine="567"/>
        <w:jc w:val="both"/>
        <w:rPr>
          <w:rFonts w:ascii="Liberation Serif" w:hAnsi="Liberation Serif" w:cs="Liberation Serif"/>
          <w:sz w:val="28"/>
          <w:szCs w:val="28"/>
        </w:rPr>
      </w:pPr>
      <w:r>
        <w:rPr>
          <w:rFonts w:ascii="Liberation Serif" w:hAnsi="Liberation Serif" w:cs="Liberation Serif"/>
          <w:sz w:val="28"/>
          <w:szCs w:val="28"/>
        </w:rPr>
        <w:t>В</w:t>
      </w:r>
      <w:r w:rsidRPr="00C63AF4">
        <w:rPr>
          <w:rFonts w:ascii="Liberation Serif" w:hAnsi="Liberation Serif" w:cs="Liberation Serif"/>
          <w:sz w:val="28"/>
          <w:szCs w:val="28"/>
        </w:rPr>
        <w:t xml:space="preserve"> 2024 году</w:t>
      </w:r>
      <w:r>
        <w:rPr>
          <w:rFonts w:ascii="Liberation Serif" w:hAnsi="Liberation Serif" w:cs="Liberation Serif"/>
          <w:sz w:val="28"/>
          <w:szCs w:val="28"/>
        </w:rPr>
        <w:t xml:space="preserve"> на территории Шалинского муниципального округа </w:t>
      </w:r>
      <w:r w:rsidRPr="00C63AF4">
        <w:rPr>
          <w:rFonts w:ascii="Liberation Serif" w:hAnsi="Liberation Serif" w:cs="Liberation Serif"/>
          <w:sz w:val="28"/>
          <w:szCs w:val="28"/>
        </w:rPr>
        <w:t xml:space="preserve"> реализовано 2 проекта инициативного бюджетирования:</w:t>
      </w:r>
      <w:r>
        <w:rPr>
          <w:rFonts w:ascii="Liberation Serif" w:hAnsi="Liberation Serif" w:cs="Liberation Serif"/>
          <w:sz w:val="28"/>
          <w:szCs w:val="28"/>
        </w:rPr>
        <w:t xml:space="preserve"> </w:t>
      </w:r>
    </w:p>
    <w:p w:rsidR="00C63AF4" w:rsidRPr="00C63AF4" w:rsidRDefault="00C63AF4" w:rsidP="00C63AF4">
      <w:pPr>
        <w:shd w:val="clear" w:color="auto" w:fill="FFFFFF"/>
        <w:tabs>
          <w:tab w:val="left" w:pos="7968"/>
        </w:tabs>
        <w:ind w:firstLine="567"/>
        <w:jc w:val="both"/>
        <w:rPr>
          <w:rFonts w:ascii="Liberation Serif" w:hAnsi="Liberation Serif" w:cs="Liberation Serif"/>
          <w:sz w:val="28"/>
          <w:szCs w:val="28"/>
        </w:rPr>
      </w:pPr>
      <w:r>
        <w:rPr>
          <w:rFonts w:ascii="Liberation Serif" w:hAnsi="Liberation Serif" w:cs="Liberation Serif"/>
          <w:sz w:val="28"/>
          <w:szCs w:val="28"/>
        </w:rPr>
        <w:t xml:space="preserve">- </w:t>
      </w:r>
      <w:r w:rsidRPr="00C63AF4">
        <w:rPr>
          <w:rFonts w:ascii="Liberation Serif" w:hAnsi="Liberation Serif" w:cs="Liberation Serif"/>
          <w:sz w:val="28"/>
          <w:szCs w:val="28"/>
        </w:rPr>
        <w:t>«Детская площадка в п. Вогулка».</w:t>
      </w:r>
    </w:p>
    <w:p w:rsidR="00C63AF4" w:rsidRDefault="00C63AF4" w:rsidP="00C63AF4">
      <w:pPr>
        <w:shd w:val="clear" w:color="auto" w:fill="FFFFFF"/>
        <w:tabs>
          <w:tab w:val="left" w:pos="7968"/>
        </w:tabs>
        <w:ind w:firstLine="567"/>
        <w:jc w:val="both"/>
        <w:rPr>
          <w:rFonts w:ascii="Liberation Serif" w:hAnsi="Liberation Serif" w:cs="Liberation Serif"/>
          <w:sz w:val="28"/>
          <w:szCs w:val="28"/>
        </w:rPr>
      </w:pPr>
      <w:r w:rsidRPr="00C63AF4">
        <w:rPr>
          <w:rFonts w:ascii="Liberation Serif" w:hAnsi="Liberation Serif" w:cs="Liberation Serif"/>
          <w:sz w:val="28"/>
          <w:szCs w:val="28"/>
        </w:rPr>
        <w:t>- «Уличные тренажеры» с. Роща</w:t>
      </w:r>
      <w:r>
        <w:rPr>
          <w:rFonts w:ascii="Liberation Serif" w:hAnsi="Liberation Serif" w:cs="Liberation Serif"/>
          <w:sz w:val="28"/>
          <w:szCs w:val="28"/>
        </w:rPr>
        <w:t>.</w:t>
      </w:r>
    </w:p>
    <w:p w:rsidR="00C63AF4" w:rsidRDefault="00C63AF4" w:rsidP="00C63AF4">
      <w:pPr>
        <w:shd w:val="clear" w:color="auto" w:fill="FFFFFF"/>
        <w:tabs>
          <w:tab w:val="left" w:pos="7968"/>
        </w:tabs>
        <w:ind w:firstLine="567"/>
        <w:jc w:val="both"/>
        <w:rPr>
          <w:rFonts w:ascii="Liberation Serif" w:hAnsi="Liberation Serif" w:cs="Liberation Serif"/>
          <w:sz w:val="28"/>
          <w:szCs w:val="28"/>
        </w:rPr>
      </w:pPr>
      <w:r w:rsidRPr="00C63AF4">
        <w:rPr>
          <w:rFonts w:ascii="Liberation Serif" w:hAnsi="Liberation Serif" w:cs="Liberation Serif"/>
          <w:sz w:val="28"/>
          <w:szCs w:val="28"/>
        </w:rPr>
        <w:t>Результат реализации инициативного проекта «Детская площадка в п. Вогулка», на месте старого детского сада организован досуг детей младшего школьного и дошкольного возраста,</w:t>
      </w:r>
      <w:r w:rsidR="006E5B1E">
        <w:rPr>
          <w:rFonts w:ascii="Liberation Serif" w:hAnsi="Liberation Serif" w:cs="Liberation Serif"/>
          <w:sz w:val="28"/>
          <w:szCs w:val="28"/>
        </w:rPr>
        <w:t xml:space="preserve"> </w:t>
      </w:r>
      <w:r w:rsidRPr="00C63AF4">
        <w:rPr>
          <w:rFonts w:ascii="Liberation Serif" w:hAnsi="Liberation Serif" w:cs="Liberation Serif"/>
          <w:sz w:val="28"/>
          <w:szCs w:val="28"/>
        </w:rPr>
        <w:t>улучшилось благоустройство поселка, на территории не было ни одной игровой площадки для малышей.</w:t>
      </w:r>
    </w:p>
    <w:p w:rsidR="006E5B1E" w:rsidRPr="006E5B1E" w:rsidRDefault="006E5B1E" w:rsidP="006E5B1E">
      <w:pPr>
        <w:shd w:val="clear" w:color="auto" w:fill="FFFFFF"/>
        <w:tabs>
          <w:tab w:val="left" w:pos="7968"/>
        </w:tabs>
        <w:ind w:firstLine="567"/>
        <w:jc w:val="both"/>
        <w:rPr>
          <w:rFonts w:ascii="Liberation Serif" w:hAnsi="Liberation Serif" w:cs="Liberation Serif"/>
          <w:sz w:val="28"/>
          <w:szCs w:val="28"/>
        </w:rPr>
      </w:pPr>
      <w:r w:rsidRPr="006E5B1E">
        <w:rPr>
          <w:rFonts w:ascii="Liberation Serif" w:hAnsi="Liberation Serif" w:cs="Liberation Serif"/>
          <w:sz w:val="28"/>
          <w:szCs w:val="28"/>
        </w:rPr>
        <w:t>В рамках инициативного бюджетирования, администрация Шалинского муниципального округа прошла конкурсный отбор по двум проектам, планируемым к реализации в 2025 году:</w:t>
      </w:r>
    </w:p>
    <w:p w:rsidR="006E5B1E" w:rsidRDefault="006E5B1E" w:rsidP="006E5B1E">
      <w:pPr>
        <w:shd w:val="clear" w:color="auto" w:fill="FFFFFF"/>
        <w:tabs>
          <w:tab w:val="left" w:pos="7968"/>
        </w:tabs>
        <w:ind w:firstLine="567"/>
        <w:jc w:val="both"/>
        <w:rPr>
          <w:rFonts w:ascii="Liberation Serif" w:hAnsi="Liberation Serif" w:cs="Liberation Serif"/>
          <w:sz w:val="28"/>
          <w:szCs w:val="28"/>
        </w:rPr>
      </w:pPr>
      <w:r w:rsidRPr="006E5B1E">
        <w:rPr>
          <w:rFonts w:ascii="Liberation Serif" w:hAnsi="Liberation Serif" w:cs="Liberation Serif"/>
          <w:sz w:val="28"/>
          <w:szCs w:val="28"/>
        </w:rPr>
        <w:t>- «Зона отдыха «Парковые качели» с. Роща. Проект направлен на создание условий для проведения досуга детей, подростков, взрослых в малых населенных пунктах сельской местности.</w:t>
      </w:r>
    </w:p>
    <w:p w:rsidR="006E5B1E" w:rsidRDefault="006E5B1E" w:rsidP="006E5B1E">
      <w:pPr>
        <w:shd w:val="clear" w:color="auto" w:fill="FFFFFF"/>
        <w:tabs>
          <w:tab w:val="left" w:pos="7968"/>
        </w:tabs>
        <w:ind w:firstLine="567"/>
        <w:jc w:val="both"/>
        <w:rPr>
          <w:rFonts w:ascii="Liberation Serif" w:hAnsi="Liberation Serif" w:cs="Liberation Serif"/>
          <w:sz w:val="28"/>
          <w:szCs w:val="28"/>
        </w:rPr>
      </w:pPr>
      <w:r w:rsidRPr="006E5B1E">
        <w:rPr>
          <w:rFonts w:ascii="Liberation Serif" w:hAnsi="Liberation Serif" w:cs="Liberation Serif"/>
          <w:sz w:val="28"/>
          <w:szCs w:val="28"/>
        </w:rPr>
        <w:t>- «Создание спортивной площадки для занятия уличной гимнастикой (Воркаут)», в д. Гора</w:t>
      </w:r>
      <w:r>
        <w:rPr>
          <w:rFonts w:ascii="Liberation Serif" w:hAnsi="Liberation Serif" w:cs="Liberation Serif"/>
          <w:sz w:val="28"/>
          <w:szCs w:val="28"/>
        </w:rPr>
        <w:t>.</w:t>
      </w:r>
    </w:p>
    <w:p w:rsidR="00C63AF4" w:rsidRDefault="00C63AF4" w:rsidP="00C63AF4">
      <w:pPr>
        <w:shd w:val="clear" w:color="auto" w:fill="FFFFFF"/>
        <w:tabs>
          <w:tab w:val="left" w:pos="7968"/>
        </w:tabs>
        <w:ind w:firstLine="567"/>
        <w:jc w:val="both"/>
        <w:rPr>
          <w:rFonts w:ascii="Liberation Serif" w:hAnsi="Liberation Serif" w:cs="Liberation Serif"/>
          <w:sz w:val="28"/>
          <w:szCs w:val="28"/>
        </w:rPr>
      </w:pPr>
      <w:r w:rsidRPr="00C63AF4">
        <w:rPr>
          <w:rFonts w:ascii="Liberation Serif" w:hAnsi="Liberation Serif" w:cs="Liberation Serif"/>
          <w:sz w:val="28"/>
          <w:szCs w:val="28"/>
        </w:rPr>
        <w:t xml:space="preserve">На территории Шалинского муниципального округа созданы условия по физическому, интеллектуальному, психическому, духовному и нравственному развитию детей и формированию у них навыков здорового образа жизни. </w:t>
      </w:r>
    </w:p>
    <w:p w:rsidR="00DD76C4" w:rsidRPr="00C63AF4" w:rsidRDefault="00DD76C4" w:rsidP="00C63AF4">
      <w:pPr>
        <w:shd w:val="clear" w:color="auto" w:fill="FFFFFF"/>
        <w:tabs>
          <w:tab w:val="left" w:pos="7968"/>
        </w:tabs>
        <w:ind w:firstLine="567"/>
        <w:jc w:val="both"/>
        <w:rPr>
          <w:rFonts w:ascii="Liberation Serif" w:hAnsi="Liberation Serif" w:cs="Liberation Serif"/>
          <w:sz w:val="28"/>
          <w:szCs w:val="28"/>
        </w:rPr>
      </w:pPr>
      <w:r w:rsidRPr="005438E5">
        <w:rPr>
          <w:rFonts w:ascii="Liberation Serif" w:hAnsi="Liberation Serif" w:cs="Liberation Serif"/>
          <w:sz w:val="28"/>
          <w:szCs w:val="28"/>
        </w:rPr>
        <w:t>Особое внимание уделяется привлечению к занятиям физической культурой и спортом детей и подростков.</w:t>
      </w:r>
    </w:p>
    <w:p w:rsidR="00C9458F" w:rsidRPr="00C63AF4" w:rsidRDefault="00C9458F" w:rsidP="00C63AF4">
      <w:pPr>
        <w:ind w:firstLine="567"/>
        <w:jc w:val="both"/>
        <w:rPr>
          <w:rFonts w:ascii="Liberation Serif" w:hAnsi="Liberation Serif" w:cs="Liberation Serif"/>
          <w:sz w:val="28"/>
          <w:szCs w:val="28"/>
        </w:rPr>
      </w:pPr>
      <w:r w:rsidRPr="00C63AF4">
        <w:rPr>
          <w:rFonts w:ascii="Liberation Serif" w:hAnsi="Liberation Serif" w:cs="Liberation Serif"/>
          <w:sz w:val="28"/>
          <w:szCs w:val="28"/>
        </w:rPr>
        <w:t xml:space="preserve">В образовательных организациях Шалинского </w:t>
      </w:r>
      <w:r w:rsidR="00C63AF4" w:rsidRPr="00C63AF4">
        <w:rPr>
          <w:rFonts w:ascii="Liberation Serif" w:hAnsi="Liberation Serif" w:cs="Liberation Serif"/>
          <w:sz w:val="28"/>
          <w:szCs w:val="28"/>
        </w:rPr>
        <w:t>муниципального</w:t>
      </w:r>
      <w:r w:rsidRPr="00C63AF4">
        <w:rPr>
          <w:rFonts w:ascii="Liberation Serif" w:hAnsi="Liberation Serif" w:cs="Liberation Serif"/>
          <w:sz w:val="28"/>
          <w:szCs w:val="28"/>
        </w:rPr>
        <w:t xml:space="preserve"> округа </w:t>
      </w:r>
      <w:r w:rsidRPr="00C63AF4">
        <w:rPr>
          <w:rFonts w:ascii="Liberation Serif" w:hAnsi="Liberation Serif" w:cs="Liberation Serif"/>
          <w:sz w:val="28"/>
          <w:szCs w:val="28"/>
        </w:rPr>
        <w:lastRenderedPageBreak/>
        <w:t xml:space="preserve">функционируют 4 спортивных </w:t>
      </w:r>
      <w:r w:rsidR="00C63AF4" w:rsidRPr="00C63AF4">
        <w:rPr>
          <w:rFonts w:ascii="Liberation Serif" w:hAnsi="Liberation Serif" w:cs="Liberation Serif"/>
          <w:sz w:val="28"/>
          <w:szCs w:val="28"/>
        </w:rPr>
        <w:t>клуба,</w:t>
      </w:r>
      <w:r w:rsidRPr="00C63AF4">
        <w:rPr>
          <w:rFonts w:ascii="Liberation Serif" w:hAnsi="Liberation Serif" w:cs="Liberation Serif"/>
          <w:sz w:val="28"/>
          <w:szCs w:val="28"/>
        </w:rPr>
        <w:t xml:space="preserve"> в которых занимается 437 обучающихся. Целью деятельности </w:t>
      </w:r>
      <w:r w:rsidR="00C63AF4" w:rsidRPr="00C63AF4">
        <w:rPr>
          <w:rFonts w:ascii="Liberation Serif" w:hAnsi="Liberation Serif" w:cs="Liberation Serif"/>
          <w:sz w:val="28"/>
          <w:szCs w:val="28"/>
        </w:rPr>
        <w:t>школьных спортивных клубов</w:t>
      </w:r>
      <w:r w:rsidRPr="00C63AF4">
        <w:rPr>
          <w:rFonts w:ascii="Liberation Serif" w:hAnsi="Liberation Serif" w:cs="Liberation Serif"/>
          <w:sz w:val="28"/>
          <w:szCs w:val="28"/>
        </w:rPr>
        <w:t xml:space="preserve"> являются вовлечение обучающихся в систематические занятия физической культурой, школьным и массовым спортом, формирование здорового образа жизни, а также развитие и популяризация традиций региона в области физической культуры и спорта. Деятельность школьных спортивных клубов развивает виды спорта, такие как волейбол, баскетбол, лыжи, легкая атлетика, армрестлинг, футбол и другие в зависимости от потребности и запросов учащихся общеобразовательных организаций</w:t>
      </w:r>
      <w:r w:rsidR="00C63AF4" w:rsidRPr="00C63AF4">
        <w:rPr>
          <w:rFonts w:ascii="Liberation Serif" w:hAnsi="Liberation Serif" w:cs="Liberation Serif"/>
          <w:sz w:val="28"/>
          <w:szCs w:val="28"/>
        </w:rPr>
        <w:t>. С</w:t>
      </w:r>
      <w:r w:rsidRPr="00C63AF4">
        <w:rPr>
          <w:rFonts w:ascii="Liberation Serif" w:hAnsi="Liberation Serif" w:cs="Liberation Serif"/>
          <w:sz w:val="28"/>
          <w:szCs w:val="28"/>
        </w:rPr>
        <w:t xml:space="preserve"> целью приобщения обучающихся к систематическим занятиям физкультурой и спортом, пропаганде здорового образа жизни, реализуются программы дополнительного образования спортивной направленности: «Если хочешь быть здоров», «Спортивные игры», «Шаги к здоровью», «Волейбол», «Баскетбол» по которым обучается 190 человек. В рамках реализации программы</w:t>
      </w:r>
      <w:r w:rsidRPr="007548DC">
        <w:rPr>
          <w:rFonts w:ascii="Liberation Serif" w:hAnsi="Liberation Serif" w:cs="Liberation Serif"/>
        </w:rPr>
        <w:t xml:space="preserve"> </w:t>
      </w:r>
      <w:r w:rsidRPr="00C63AF4">
        <w:rPr>
          <w:rFonts w:ascii="Liberation Serif" w:hAnsi="Liberation Serif" w:cs="Liberation Serif"/>
          <w:sz w:val="28"/>
          <w:szCs w:val="28"/>
        </w:rPr>
        <w:t>воспитания и календарного плана в течение года проводятся мероприятия спортивной направленности</w:t>
      </w:r>
      <w:r w:rsidR="00C63AF4" w:rsidRPr="00C63AF4">
        <w:rPr>
          <w:rFonts w:ascii="Liberation Serif" w:hAnsi="Liberation Serif" w:cs="Liberation Serif"/>
          <w:sz w:val="28"/>
          <w:szCs w:val="28"/>
        </w:rPr>
        <w:t>.</w:t>
      </w:r>
    </w:p>
    <w:p w:rsidR="005438E5" w:rsidRPr="006E5B1E" w:rsidRDefault="005438E5" w:rsidP="005438E5">
      <w:pPr>
        <w:pStyle w:val="ConsPlusNormal"/>
        <w:ind w:firstLine="567"/>
        <w:jc w:val="both"/>
        <w:rPr>
          <w:szCs w:val="28"/>
        </w:rPr>
      </w:pPr>
      <w:r w:rsidRPr="006E5B1E">
        <w:rPr>
          <w:szCs w:val="28"/>
        </w:rPr>
        <w:t xml:space="preserve">Проведены спортивные мероприятия, направленных на формирование здорового образа жизни мероприятия «Спорт против наркотиков» по игровым видам спорта. </w:t>
      </w:r>
    </w:p>
    <w:p w:rsidR="006E5B1E" w:rsidRDefault="00824CA5" w:rsidP="006E5B1E">
      <w:pPr>
        <w:pStyle w:val="ConsPlusNormal"/>
        <w:ind w:firstLine="567"/>
        <w:jc w:val="both"/>
        <w:rPr>
          <w:szCs w:val="28"/>
        </w:rPr>
      </w:pPr>
      <w:r w:rsidRPr="006E5B1E">
        <w:rPr>
          <w:szCs w:val="28"/>
        </w:rPr>
        <w:t>1</w:t>
      </w:r>
      <w:r w:rsidR="006E5B1E" w:rsidRPr="006E5B1E">
        <w:rPr>
          <w:szCs w:val="28"/>
        </w:rPr>
        <w:t>5</w:t>
      </w:r>
      <w:r w:rsidRPr="006E5B1E">
        <w:rPr>
          <w:szCs w:val="28"/>
        </w:rPr>
        <w:t xml:space="preserve"> сентября 2024</w:t>
      </w:r>
      <w:r w:rsidR="005438E5" w:rsidRPr="006E5B1E">
        <w:rPr>
          <w:szCs w:val="28"/>
        </w:rPr>
        <w:t xml:space="preserve"> года </w:t>
      </w:r>
      <w:r w:rsidR="006E5B1E" w:rsidRPr="006E5B1E">
        <w:rPr>
          <w:szCs w:val="28"/>
        </w:rPr>
        <w:t xml:space="preserve">состоялась молодежная акция «Здоровое поколение – здоровая Россия!» в пгт. Шаля в которой приняли участие школьники Шалинских школ № 45 и № 90, объединение «Лайт» обучающихся Дома творчества. </w:t>
      </w:r>
    </w:p>
    <w:p w:rsidR="006E5B1E" w:rsidRDefault="006E5B1E" w:rsidP="006E5B1E">
      <w:pPr>
        <w:pStyle w:val="ConsPlusNormal"/>
        <w:ind w:firstLine="567"/>
        <w:jc w:val="both"/>
        <w:rPr>
          <w:szCs w:val="28"/>
        </w:rPr>
      </w:pPr>
      <w:r>
        <w:rPr>
          <w:szCs w:val="28"/>
        </w:rPr>
        <w:t>Е</w:t>
      </w:r>
      <w:r w:rsidRPr="006E5B1E">
        <w:rPr>
          <w:szCs w:val="28"/>
        </w:rPr>
        <w:t>жегодно проводит муниципальный конкурс молодежных проектов «Банк молодежных инициатив». Для реализации в 2024 году рекомендов</w:t>
      </w:r>
      <w:r>
        <w:rPr>
          <w:szCs w:val="28"/>
        </w:rPr>
        <w:t xml:space="preserve">ан проект «Шанс есть всегда». </w:t>
      </w:r>
      <w:r w:rsidRPr="006E5B1E">
        <w:rPr>
          <w:szCs w:val="28"/>
        </w:rPr>
        <w:t>Четырём молодым гражданам была вручена премия «Гордость Шалинского городского округа»</w:t>
      </w:r>
      <w:r>
        <w:rPr>
          <w:szCs w:val="28"/>
        </w:rPr>
        <w:t>.</w:t>
      </w:r>
      <w:r w:rsidRPr="006E5B1E">
        <w:rPr>
          <w:szCs w:val="28"/>
        </w:rPr>
        <w:t xml:space="preserve"> </w:t>
      </w:r>
    </w:p>
    <w:p w:rsidR="005438E5" w:rsidRPr="005438E5" w:rsidRDefault="005438E5" w:rsidP="005438E5">
      <w:pPr>
        <w:pStyle w:val="ConsPlusNormal"/>
        <w:ind w:firstLine="567"/>
        <w:jc w:val="both"/>
        <w:rPr>
          <w:szCs w:val="28"/>
        </w:rPr>
      </w:pPr>
      <w:r w:rsidRPr="005438E5">
        <w:rPr>
          <w:szCs w:val="28"/>
        </w:rPr>
        <w:t xml:space="preserve">С целью пропаганды здорового образа жизни, согласно плану воспитательной работы, инструкторами физической культуры и спорта ежемесячно проводятся профилактические беседы со спортсменами на темы: "Мы за здоровый образ жизни", "Мы выбираем спорт" и др. </w:t>
      </w:r>
    </w:p>
    <w:p w:rsidR="009A31EA" w:rsidRDefault="005438E5" w:rsidP="005438E5">
      <w:pPr>
        <w:pStyle w:val="ConsPlusNormal"/>
        <w:ind w:firstLine="567"/>
        <w:jc w:val="both"/>
        <w:rPr>
          <w:szCs w:val="28"/>
        </w:rPr>
      </w:pPr>
      <w:r w:rsidRPr="005438E5">
        <w:rPr>
          <w:bCs/>
          <w:szCs w:val="28"/>
        </w:rPr>
        <w:t xml:space="preserve">С целью активного вовлечения граждан в </w:t>
      </w:r>
      <w:r w:rsidRPr="005438E5">
        <w:rPr>
          <w:szCs w:val="28"/>
        </w:rPr>
        <w:t xml:space="preserve">процессы </w:t>
      </w:r>
      <w:r w:rsidRPr="005438E5">
        <w:rPr>
          <w:bCs/>
          <w:szCs w:val="28"/>
        </w:rPr>
        <w:t xml:space="preserve">социально-экономического развития Шалинского </w:t>
      </w:r>
      <w:r w:rsidR="00390D42">
        <w:rPr>
          <w:bCs/>
          <w:szCs w:val="28"/>
        </w:rPr>
        <w:t>муниципального</w:t>
      </w:r>
      <w:r w:rsidRPr="005438E5">
        <w:rPr>
          <w:bCs/>
          <w:szCs w:val="28"/>
        </w:rPr>
        <w:t xml:space="preserve"> округа</w:t>
      </w:r>
      <w:r w:rsidRPr="005438E5">
        <w:rPr>
          <w:szCs w:val="28"/>
        </w:rPr>
        <w:t xml:space="preserve"> информация о мероприятиях КСКМ Ш</w:t>
      </w:r>
      <w:r w:rsidR="00390D42">
        <w:rPr>
          <w:szCs w:val="28"/>
        </w:rPr>
        <w:t>М</w:t>
      </w:r>
      <w:r w:rsidRPr="005438E5">
        <w:rPr>
          <w:szCs w:val="28"/>
        </w:rPr>
        <w:t xml:space="preserve">О </w:t>
      </w:r>
      <w:r w:rsidRPr="005438E5">
        <w:rPr>
          <w:spacing w:val="-1"/>
          <w:szCs w:val="28"/>
        </w:rPr>
        <w:t>р</w:t>
      </w:r>
      <w:r w:rsidRPr="005438E5">
        <w:rPr>
          <w:szCs w:val="28"/>
        </w:rPr>
        <w:t xml:space="preserve">азмещается </w:t>
      </w:r>
      <w:r w:rsidRPr="005438E5">
        <w:rPr>
          <w:spacing w:val="-1"/>
          <w:szCs w:val="28"/>
        </w:rPr>
        <w:t xml:space="preserve">в социальной сети Интернет «В </w:t>
      </w:r>
      <w:r w:rsidRPr="005438E5">
        <w:rPr>
          <w:szCs w:val="28"/>
        </w:rPr>
        <w:t>контакте» на страничке КСКМ Ш</w:t>
      </w:r>
      <w:r w:rsidR="00390D42">
        <w:rPr>
          <w:szCs w:val="28"/>
        </w:rPr>
        <w:t>М</w:t>
      </w:r>
      <w:r w:rsidRPr="005438E5">
        <w:rPr>
          <w:szCs w:val="28"/>
        </w:rPr>
        <w:t>О</w:t>
      </w:r>
      <w:r w:rsidR="009A31EA">
        <w:rPr>
          <w:szCs w:val="28"/>
        </w:rPr>
        <w:t>.</w:t>
      </w:r>
    </w:p>
    <w:p w:rsidR="005438E5" w:rsidRDefault="005438E5" w:rsidP="005438E5">
      <w:pPr>
        <w:pStyle w:val="ConsPlusNormal"/>
        <w:ind w:firstLine="567"/>
        <w:jc w:val="both"/>
        <w:rPr>
          <w:szCs w:val="28"/>
        </w:rPr>
      </w:pPr>
      <w:r w:rsidRPr="005438E5">
        <w:rPr>
          <w:szCs w:val="28"/>
        </w:rPr>
        <w:t>Для детей в рамках летних оздоровительных лагерей с дневным пребыванием организуются соревнования по футболу, пионерболу, туристической эстафете, велоэстафета "Безопасное колесо" выполнение нормативов ВФСК ГТО и др.</w:t>
      </w:r>
    </w:p>
    <w:p w:rsidR="00DD76C4" w:rsidRPr="00DD76C4" w:rsidRDefault="00DD76C4" w:rsidP="00DD76C4">
      <w:pPr>
        <w:ind w:firstLine="567"/>
        <w:jc w:val="both"/>
        <w:rPr>
          <w:rFonts w:ascii="Liberation Serif" w:hAnsi="Liberation Serif" w:cs="Liberation Serif"/>
          <w:sz w:val="28"/>
          <w:szCs w:val="28"/>
        </w:rPr>
      </w:pPr>
      <w:r w:rsidRPr="00DD76C4">
        <w:rPr>
          <w:rFonts w:ascii="Liberation Serif" w:hAnsi="Liberation Serif" w:cs="Liberation Serif"/>
          <w:sz w:val="28"/>
          <w:szCs w:val="28"/>
        </w:rPr>
        <w:t xml:space="preserve">На территории Шалинского муниципального округа ежегодно организовываются и проводятся многодневные водные туристические походы по реке Чусовая по маршруту с. Нижнее Село - пгт. Староуткинск - д. Мартьяново, в которых приняли участие группы учащихся общеобразовательных организаций Шалинского </w:t>
      </w:r>
      <w:r w:rsidR="00B241C6">
        <w:rPr>
          <w:rFonts w:ascii="Liberation Serif" w:hAnsi="Liberation Serif" w:cs="Liberation Serif"/>
          <w:sz w:val="28"/>
          <w:szCs w:val="28"/>
        </w:rPr>
        <w:t>муниципального округа, МБУ ДО ШМО «Дом творчества», МБУДО ШМ</w:t>
      </w:r>
      <w:r w:rsidRPr="00DD76C4">
        <w:rPr>
          <w:rFonts w:ascii="Liberation Serif" w:hAnsi="Liberation Serif" w:cs="Liberation Serif"/>
          <w:sz w:val="28"/>
          <w:szCs w:val="28"/>
        </w:rPr>
        <w:t xml:space="preserve">О СШ, воспитанники </w:t>
      </w:r>
      <w:r w:rsidRPr="00DD76C4">
        <w:rPr>
          <w:rFonts w:ascii="Liberation Serif" w:hAnsi="Liberation Serif" w:cs="Liberation Serif"/>
          <w:sz w:val="28"/>
          <w:szCs w:val="28"/>
        </w:rPr>
        <w:lastRenderedPageBreak/>
        <w:t xml:space="preserve">творческих объединений организаций культуры, группа несовершеннолетних граждан из семей «группы риска». В 2024 году подростки, состоящие на различных видах учета и из семей «группы риска» распределяются в сформированные туристические группы. Всего организовано 9 сплавов в которых приняло участие 153 несовершеннолетних граждан, в том числе состоят на учете ТКДН и ЗП; на учете ПДН ОВД Шалинского района - 16 человек, дети из многодетных, малообеспеченных, неполных семей – 58, дети под опекой – 5 человек, дети родители участники СВО – 2 человека. </w:t>
      </w:r>
    </w:p>
    <w:p w:rsidR="00DD76C4" w:rsidRPr="00DD76C4" w:rsidRDefault="00DD76C4" w:rsidP="00DD76C4">
      <w:pPr>
        <w:ind w:firstLine="567"/>
        <w:jc w:val="both"/>
        <w:rPr>
          <w:rFonts w:ascii="Liberation Serif" w:hAnsi="Liberation Serif" w:cs="Liberation Serif"/>
          <w:sz w:val="28"/>
          <w:szCs w:val="28"/>
        </w:rPr>
      </w:pPr>
      <w:r w:rsidRPr="00DD76C4">
        <w:rPr>
          <w:rFonts w:ascii="Liberation Serif" w:hAnsi="Liberation Serif" w:cs="Liberation Serif"/>
          <w:sz w:val="28"/>
          <w:szCs w:val="28"/>
        </w:rPr>
        <w:t xml:space="preserve">В рамках мероприятий реализации молодежной политики проведены 2 сплава» Эко-сплав и сплав для молодой семьи. </w:t>
      </w:r>
    </w:p>
    <w:p w:rsidR="00DD76C4" w:rsidRPr="005438E5" w:rsidRDefault="00DD76C4" w:rsidP="00DD76C4">
      <w:pPr>
        <w:pStyle w:val="ConsPlusNormal"/>
        <w:ind w:firstLine="567"/>
        <w:jc w:val="both"/>
        <w:rPr>
          <w:szCs w:val="28"/>
        </w:rPr>
      </w:pPr>
      <w:r w:rsidRPr="007548DC">
        <w:rPr>
          <w:rFonts w:eastAsia="Calibri"/>
        </w:rPr>
        <w:t>Всего в данном мероприятии было проведено 11 сплавов, в которых приняло участие детей, молодежи и взрослых руководителей 215 человек.</w:t>
      </w:r>
    </w:p>
    <w:p w:rsidR="002E6FEB" w:rsidRPr="00DD76C4" w:rsidRDefault="005438E5" w:rsidP="005438E5">
      <w:pPr>
        <w:widowControl/>
        <w:autoSpaceDE/>
        <w:autoSpaceDN/>
        <w:adjustRightInd/>
        <w:ind w:firstLine="567"/>
        <w:jc w:val="both"/>
        <w:rPr>
          <w:rFonts w:ascii="Liberation Serif" w:hAnsi="Liberation Serif" w:cs="Liberation Serif"/>
          <w:sz w:val="28"/>
          <w:szCs w:val="28"/>
        </w:rPr>
      </w:pPr>
      <w:r w:rsidRPr="00DD76C4">
        <w:rPr>
          <w:rFonts w:ascii="Liberation Serif" w:hAnsi="Liberation Serif" w:cs="Liberation Serif"/>
          <w:sz w:val="28"/>
          <w:szCs w:val="28"/>
        </w:rPr>
        <w:t>Обеспечение доступности занятия физической культурой и спортом</w:t>
      </w:r>
      <w:r w:rsidR="002E6FEB" w:rsidRPr="00DD76C4">
        <w:rPr>
          <w:rFonts w:ascii="Liberation Serif" w:hAnsi="Liberation Serif" w:cs="Liberation Serif"/>
          <w:sz w:val="28"/>
          <w:szCs w:val="28"/>
        </w:rPr>
        <w:t xml:space="preserve"> детей, молодежи и взрослого населения Шалинского муниципального округа осуществляется через образовательную деятельность муниципального бюджетного учреждения дополнительного образования Шалинского муниципального округа Спортивная школа (далее – МБУ ДО ШМО СШ).</w:t>
      </w:r>
    </w:p>
    <w:p w:rsidR="002E6FEB" w:rsidRPr="00DD76C4" w:rsidRDefault="002E6FEB" w:rsidP="002E6FEB">
      <w:pPr>
        <w:widowControl/>
        <w:autoSpaceDE/>
        <w:autoSpaceDN/>
        <w:adjustRightInd/>
        <w:ind w:firstLine="567"/>
        <w:jc w:val="both"/>
        <w:rPr>
          <w:rFonts w:ascii="Liberation Serif" w:hAnsi="Liberation Serif" w:cs="Liberation Serif"/>
          <w:sz w:val="28"/>
          <w:szCs w:val="28"/>
        </w:rPr>
      </w:pPr>
      <w:r w:rsidRPr="00DD76C4">
        <w:rPr>
          <w:rFonts w:ascii="Liberation Serif" w:hAnsi="Liberation Serif" w:cs="Liberation Serif"/>
          <w:sz w:val="28"/>
          <w:szCs w:val="28"/>
        </w:rPr>
        <w:t>В учреждении реализуется обучение по дополнительным общеобразовательным программам в области физической культуры и спорта:</w:t>
      </w:r>
    </w:p>
    <w:p w:rsidR="002E6FEB" w:rsidRPr="00DD76C4" w:rsidRDefault="002E6FEB" w:rsidP="002E6FEB">
      <w:pPr>
        <w:widowControl/>
        <w:autoSpaceDE/>
        <w:autoSpaceDN/>
        <w:adjustRightInd/>
        <w:ind w:firstLine="567"/>
        <w:jc w:val="both"/>
        <w:rPr>
          <w:rFonts w:ascii="Liberation Serif" w:hAnsi="Liberation Serif" w:cs="Liberation Serif"/>
          <w:sz w:val="28"/>
          <w:szCs w:val="28"/>
        </w:rPr>
      </w:pPr>
      <w:r w:rsidRPr="00DD76C4">
        <w:rPr>
          <w:rFonts w:ascii="Liberation Serif" w:hAnsi="Liberation Serif" w:cs="Liberation Serif"/>
          <w:sz w:val="28"/>
          <w:szCs w:val="28"/>
        </w:rPr>
        <w:t>- общеразвивающим программ (лыжные гонки, легкая атлетика, пауэрлифтинг, волейбол, баскетбол, футбол, хоккей), направленным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w:t>
      </w:r>
    </w:p>
    <w:p w:rsidR="002E6FEB" w:rsidRPr="00DD76C4" w:rsidRDefault="002E6FEB" w:rsidP="002E6FEB">
      <w:pPr>
        <w:widowControl/>
        <w:autoSpaceDE/>
        <w:autoSpaceDN/>
        <w:adjustRightInd/>
        <w:ind w:firstLine="567"/>
        <w:jc w:val="both"/>
        <w:rPr>
          <w:rFonts w:ascii="Liberation Serif" w:hAnsi="Liberation Serif" w:cs="Liberation Serif"/>
          <w:sz w:val="28"/>
          <w:szCs w:val="28"/>
        </w:rPr>
      </w:pPr>
      <w:r w:rsidRPr="00DD76C4">
        <w:rPr>
          <w:rFonts w:ascii="Liberation Serif" w:hAnsi="Liberation Serif" w:cs="Liberation Serif"/>
          <w:sz w:val="28"/>
          <w:szCs w:val="28"/>
        </w:rPr>
        <w:t>- программам спортивной подготовки (лыжные гонки, легкая атлетика, пауэрлифтинг), направленным на всестороннее физическое и нравственное развитие, физическое воспитание, совершенствование спортивного мастерства обучающихся.</w:t>
      </w:r>
    </w:p>
    <w:p w:rsidR="002E6FEB" w:rsidRPr="00DD76C4" w:rsidRDefault="002E6FEB" w:rsidP="002E6FEB">
      <w:pPr>
        <w:widowControl/>
        <w:autoSpaceDE/>
        <w:autoSpaceDN/>
        <w:adjustRightInd/>
        <w:ind w:firstLine="567"/>
        <w:jc w:val="both"/>
        <w:rPr>
          <w:rFonts w:ascii="Liberation Serif" w:hAnsi="Liberation Serif" w:cs="Liberation Serif"/>
          <w:sz w:val="28"/>
          <w:szCs w:val="28"/>
        </w:rPr>
      </w:pPr>
      <w:r w:rsidRPr="00DD76C4">
        <w:rPr>
          <w:rFonts w:ascii="Liberation Serif" w:hAnsi="Liberation Serif" w:cs="Liberation Serif"/>
          <w:sz w:val="28"/>
          <w:szCs w:val="28"/>
        </w:rPr>
        <w:t>В 2024 году в Спортивной школе обучалось на бесплатной основе 676 человек, из них: по программам спортивной подготовки - 121 человек, по общеразвивающим программам - 555 человек .</w:t>
      </w:r>
    </w:p>
    <w:p w:rsidR="002E6FEB" w:rsidRPr="00DD76C4" w:rsidRDefault="002E6FEB" w:rsidP="002E6FEB">
      <w:pPr>
        <w:widowControl/>
        <w:autoSpaceDE/>
        <w:autoSpaceDN/>
        <w:adjustRightInd/>
        <w:ind w:firstLine="567"/>
        <w:jc w:val="both"/>
        <w:rPr>
          <w:rFonts w:ascii="Liberation Serif" w:hAnsi="Liberation Serif" w:cs="Liberation Serif"/>
          <w:sz w:val="28"/>
          <w:szCs w:val="28"/>
        </w:rPr>
      </w:pPr>
      <w:r w:rsidRPr="00DD76C4">
        <w:rPr>
          <w:rFonts w:ascii="Liberation Serif" w:hAnsi="Liberation Serif" w:cs="Liberation Serif"/>
          <w:sz w:val="28"/>
          <w:szCs w:val="28"/>
        </w:rPr>
        <w:t>МБУДО ШМО СШ является центром  физкультурно-спортивной работы Шалинского муниципального округа. Учреждением, совместно с комитетом по спорту и молодежной политики администрации Шалинского муниципального округа проводятся спортивные соревнования среди детей, молодежи и взрослого населения, направленные на привлечение широких масс к регулярным занятиям физической культурой и спортом, пропаганду здорового образа жизни, формирование мотивации к ведению здорового образа жизни и укрепления здоровья.</w:t>
      </w:r>
    </w:p>
    <w:p w:rsidR="002E6FEB" w:rsidRPr="00DD76C4" w:rsidRDefault="002E6FEB" w:rsidP="002E6FEB">
      <w:pPr>
        <w:widowControl/>
        <w:autoSpaceDE/>
        <w:autoSpaceDN/>
        <w:adjustRightInd/>
        <w:ind w:firstLine="567"/>
        <w:jc w:val="both"/>
        <w:rPr>
          <w:rFonts w:ascii="Liberation Serif" w:hAnsi="Liberation Serif" w:cs="Liberation Serif"/>
          <w:sz w:val="28"/>
          <w:szCs w:val="28"/>
        </w:rPr>
      </w:pPr>
      <w:r w:rsidRPr="00DD76C4">
        <w:rPr>
          <w:rFonts w:ascii="Liberation Serif" w:hAnsi="Liberation Serif" w:cs="Liberation Serif"/>
          <w:sz w:val="28"/>
          <w:szCs w:val="28"/>
        </w:rPr>
        <w:t xml:space="preserve">МБУДО ШМО СШ является центром тестирования Всероссийского физкультурно-спортивного комплекса "Готов к труду и обороне" (ГТО). Ежегодно центром тестирования ГТО осуществление тестирования населения по выполнению нормативов испытаний (тестов) комплекса ГТО, содержащихся в государственных требованиях к уровню физической </w:t>
      </w:r>
      <w:r w:rsidRPr="00DD76C4">
        <w:rPr>
          <w:rFonts w:ascii="Liberation Serif" w:hAnsi="Liberation Serif" w:cs="Liberation Serif"/>
          <w:sz w:val="28"/>
          <w:szCs w:val="28"/>
        </w:rPr>
        <w:lastRenderedPageBreak/>
        <w:t>подготовленности населения при выполнении нормативов Всероссийского физкультурно-спортивного комплекса "Готов к труду и обороне" (ГТО).</w:t>
      </w:r>
    </w:p>
    <w:p w:rsidR="002E6FEB" w:rsidRPr="00DD76C4" w:rsidRDefault="002E6FEB" w:rsidP="002E6FEB">
      <w:pPr>
        <w:widowControl/>
        <w:autoSpaceDE/>
        <w:autoSpaceDN/>
        <w:adjustRightInd/>
        <w:ind w:firstLine="567"/>
        <w:jc w:val="both"/>
        <w:rPr>
          <w:rFonts w:ascii="Liberation Serif" w:hAnsi="Liberation Serif" w:cs="Liberation Serif"/>
          <w:sz w:val="28"/>
          <w:szCs w:val="28"/>
        </w:rPr>
      </w:pPr>
      <w:r w:rsidRPr="00DD76C4">
        <w:rPr>
          <w:rFonts w:ascii="Liberation Serif" w:hAnsi="Liberation Serif" w:cs="Liberation Serif"/>
          <w:sz w:val="28"/>
          <w:szCs w:val="28"/>
        </w:rPr>
        <w:t>Ежегодно обучающиеся МБУДО ШМО СШ является участниками, призерами и победителем межмуниципальных, зональных и областных соревнований по легкой атлетике, лыжным гонкам, игровым видам спорта. В 2024 году 132 лучших обучающихся приняли участие в соревнованиях данного уровня.</w:t>
      </w:r>
    </w:p>
    <w:p w:rsidR="002E6FEB" w:rsidRPr="00DD76C4" w:rsidRDefault="002E6FEB" w:rsidP="002E6FEB">
      <w:pPr>
        <w:widowControl/>
        <w:autoSpaceDE/>
        <w:autoSpaceDN/>
        <w:adjustRightInd/>
        <w:ind w:firstLine="567"/>
        <w:jc w:val="both"/>
        <w:rPr>
          <w:rFonts w:ascii="Liberation Serif" w:hAnsi="Liberation Serif" w:cs="Liberation Serif"/>
          <w:sz w:val="28"/>
          <w:szCs w:val="28"/>
        </w:rPr>
      </w:pPr>
      <w:r w:rsidRPr="00DD76C4">
        <w:rPr>
          <w:rFonts w:ascii="Liberation Serif" w:hAnsi="Liberation Serif" w:cs="Liberation Serif"/>
          <w:sz w:val="28"/>
          <w:szCs w:val="28"/>
        </w:rPr>
        <w:t>Обеспечение необходимых видов деятельности достигает условия для личностного развития, укрепления здоровья, формирования и развития творческих способностей обучающихся, формирования культуры здорового  и безопасного образа жизни, укрепления здоровья населения муниципального округа.</w:t>
      </w:r>
    </w:p>
    <w:p w:rsidR="002E6FEB" w:rsidRPr="00DD76C4" w:rsidRDefault="002E6FEB" w:rsidP="002E6FEB">
      <w:pPr>
        <w:widowControl/>
        <w:autoSpaceDE/>
        <w:autoSpaceDN/>
        <w:adjustRightInd/>
        <w:ind w:firstLine="567"/>
        <w:jc w:val="both"/>
        <w:rPr>
          <w:rFonts w:ascii="Liberation Serif" w:hAnsi="Liberation Serif" w:cs="Liberation Serif"/>
          <w:sz w:val="28"/>
          <w:szCs w:val="28"/>
        </w:rPr>
      </w:pPr>
      <w:r w:rsidRPr="00DD76C4">
        <w:rPr>
          <w:rFonts w:ascii="Liberation Serif" w:hAnsi="Liberation Serif" w:cs="Liberation Serif"/>
          <w:sz w:val="28"/>
          <w:szCs w:val="28"/>
        </w:rPr>
        <w:t xml:space="preserve"> МБУДО ШМО СШ имеет следующую спортивную инфраструктуру:  спортивный зал, лыжно-спортивную базу, хоккейный корт «Факел», спортивную площадку (воркаут), оборудованную уличными транажерами. Спортивный зал и лыжно-спортивная база включены в Федеральный реестр спортивных объектов, который систематизирует данные о количестве, назначении и состоянии объектов спорта на территории Российской Федерации. Также учреждение использует спортивные объекты общеобразовательных школ муниципального округа в сетевой форме обучения - стадионы, спортивные и тренажерные залы. Среди которых имеются три современные спортивные площадки - с. Сылва, с. Платоново, пгт. Шаля (Шалинская СОШ № 45), оборудованные беговыми дорожками с современным покрытием из резины и полиуретана. Все объекты спорта доступны для населения муниципального округа.</w:t>
      </w:r>
    </w:p>
    <w:p w:rsidR="002E6FEB" w:rsidRPr="00DD76C4" w:rsidRDefault="002E6FEB" w:rsidP="002E6FEB">
      <w:pPr>
        <w:widowControl/>
        <w:autoSpaceDE/>
        <w:autoSpaceDN/>
        <w:adjustRightInd/>
        <w:ind w:firstLine="567"/>
        <w:jc w:val="both"/>
        <w:rPr>
          <w:rFonts w:ascii="Liberation Serif" w:hAnsi="Liberation Serif" w:cs="Liberation Serif"/>
          <w:sz w:val="28"/>
          <w:szCs w:val="28"/>
        </w:rPr>
      </w:pPr>
      <w:r w:rsidRPr="00DD76C4">
        <w:rPr>
          <w:rFonts w:ascii="Liberation Serif" w:hAnsi="Liberation Serif" w:cs="Liberation Serif"/>
          <w:sz w:val="28"/>
          <w:szCs w:val="28"/>
        </w:rPr>
        <w:t>В спортивной школе на постоянной основе ведется воспитательная  работа направленные на эффективность образовательного  и учебно-тренировочного процесса: индивидуальная воспитательная работа, тематические беседы, спортивные праздники и соревнования с участием детей и родителей. Обучение по антидопинговым мероприятиям (сайт Русада), беседы о профилактике наркомании, распространении ВИЧ-инфекции среди молодежи, здоровом образе жизни, технике безопасности и правилах поведения. В летней период ежегодно проводится оздоровительная кампания - туристические походы и сплавы. Организуется трудоустройство несовершеннолетних через молодежную биржу труда комитета по спорту и молодежной политики администрации Шалинского муниципального округа.</w:t>
      </w:r>
    </w:p>
    <w:p w:rsidR="005438E5" w:rsidRPr="006734E9" w:rsidRDefault="006734E9" w:rsidP="005438E5">
      <w:pPr>
        <w:ind w:firstLine="567"/>
        <w:jc w:val="both"/>
        <w:rPr>
          <w:rFonts w:ascii="Liberation Serif" w:hAnsi="Liberation Serif" w:cs="Liberation Serif"/>
          <w:sz w:val="28"/>
          <w:szCs w:val="28"/>
        </w:rPr>
      </w:pPr>
      <w:r w:rsidRPr="006734E9">
        <w:rPr>
          <w:rFonts w:ascii="Liberation Serif" w:hAnsi="Liberation Serif" w:cs="Liberation Serif"/>
          <w:sz w:val="28"/>
          <w:szCs w:val="28"/>
        </w:rPr>
        <w:t>В 2024</w:t>
      </w:r>
      <w:r w:rsidR="005438E5" w:rsidRPr="006734E9">
        <w:rPr>
          <w:rFonts w:ascii="Liberation Serif" w:hAnsi="Liberation Serif" w:cs="Liberation Serif"/>
          <w:sz w:val="28"/>
          <w:szCs w:val="28"/>
        </w:rPr>
        <w:t xml:space="preserve"> году в рамках национального проекта «Демография», регионального проекта «Спорт-норма жизни» в соответствии Соглашениями с Министерством физической культуры и спорта Свердловской области на условиях софинансирования освоено:</w:t>
      </w:r>
    </w:p>
    <w:p w:rsidR="005438E5" w:rsidRPr="00263A90" w:rsidRDefault="005438E5" w:rsidP="005438E5">
      <w:pPr>
        <w:ind w:firstLine="567"/>
        <w:jc w:val="both"/>
        <w:rPr>
          <w:rFonts w:ascii="Liberation Serif" w:hAnsi="Liberation Serif" w:cs="Liberation Serif"/>
          <w:sz w:val="28"/>
          <w:szCs w:val="28"/>
        </w:rPr>
      </w:pPr>
      <w:r w:rsidRPr="006734E9">
        <w:rPr>
          <w:rFonts w:ascii="Liberation Serif" w:hAnsi="Liberation Serif" w:cs="Liberation Serif"/>
          <w:sz w:val="28"/>
          <w:szCs w:val="28"/>
        </w:rPr>
        <w:t xml:space="preserve">- на реализацию мероприятий по поэтапному внедрению Всероссийского физкультурно-спортивного комплекса «Готов к труду и обороне» (ГТО) в </w:t>
      </w:r>
      <w:r w:rsidRPr="00263A90">
        <w:rPr>
          <w:rFonts w:ascii="Liberation Serif" w:hAnsi="Liberation Serif" w:cs="Liberation Serif"/>
          <w:sz w:val="28"/>
          <w:szCs w:val="28"/>
        </w:rPr>
        <w:t xml:space="preserve">размере </w:t>
      </w:r>
      <w:r w:rsidR="00263A90" w:rsidRPr="00263A90">
        <w:rPr>
          <w:rFonts w:ascii="Liberation Serif" w:hAnsi="Liberation Serif" w:cs="Liberation Serif"/>
          <w:sz w:val="28"/>
          <w:szCs w:val="28"/>
        </w:rPr>
        <w:t>122</w:t>
      </w:r>
      <w:r w:rsidRPr="00263A90">
        <w:rPr>
          <w:rFonts w:ascii="Liberation Serif" w:hAnsi="Liberation Serif" w:cs="Liberation Serif"/>
          <w:sz w:val="28"/>
          <w:szCs w:val="28"/>
        </w:rPr>
        <w:t>,</w:t>
      </w:r>
      <w:r w:rsidR="00263A90" w:rsidRPr="00263A90">
        <w:rPr>
          <w:rFonts w:ascii="Liberation Serif" w:hAnsi="Liberation Serif" w:cs="Liberation Serif"/>
          <w:sz w:val="28"/>
          <w:szCs w:val="28"/>
        </w:rPr>
        <w:t>4</w:t>
      </w:r>
      <w:r w:rsidRPr="00263A90">
        <w:rPr>
          <w:rFonts w:ascii="Liberation Serif" w:hAnsi="Liberation Serif" w:cs="Liberation Serif"/>
          <w:sz w:val="28"/>
          <w:szCs w:val="28"/>
        </w:rPr>
        <w:t xml:space="preserve"> тысяч рублей областной бюджет; 5</w:t>
      </w:r>
      <w:r w:rsidR="00263A90" w:rsidRPr="00263A90">
        <w:rPr>
          <w:rFonts w:ascii="Liberation Serif" w:hAnsi="Liberation Serif" w:cs="Liberation Serif"/>
          <w:sz w:val="28"/>
          <w:szCs w:val="28"/>
        </w:rPr>
        <w:t>2</w:t>
      </w:r>
      <w:r w:rsidRPr="00263A90">
        <w:rPr>
          <w:rFonts w:ascii="Liberation Serif" w:hAnsi="Liberation Serif" w:cs="Liberation Serif"/>
          <w:sz w:val="28"/>
          <w:szCs w:val="28"/>
        </w:rPr>
        <w:t>,</w:t>
      </w:r>
      <w:r w:rsidR="00263A90" w:rsidRPr="00263A90">
        <w:rPr>
          <w:rFonts w:ascii="Liberation Serif" w:hAnsi="Liberation Serif" w:cs="Liberation Serif"/>
          <w:sz w:val="28"/>
          <w:szCs w:val="28"/>
        </w:rPr>
        <w:t>5</w:t>
      </w:r>
      <w:r w:rsidRPr="00263A90">
        <w:rPr>
          <w:rFonts w:ascii="Liberation Serif" w:hAnsi="Liberation Serif" w:cs="Liberation Serif"/>
          <w:sz w:val="28"/>
          <w:szCs w:val="28"/>
        </w:rPr>
        <w:t xml:space="preserve"> тысяч рублей местный бюджет;</w:t>
      </w:r>
    </w:p>
    <w:p w:rsidR="005438E5" w:rsidRPr="005438E5" w:rsidRDefault="005438E5" w:rsidP="005438E5">
      <w:pPr>
        <w:ind w:firstLine="567"/>
        <w:jc w:val="both"/>
        <w:rPr>
          <w:rFonts w:ascii="Liberation Serif" w:hAnsi="Liberation Serif" w:cs="Liberation Serif"/>
          <w:sz w:val="28"/>
          <w:szCs w:val="28"/>
        </w:rPr>
      </w:pPr>
      <w:r w:rsidRPr="00426369">
        <w:rPr>
          <w:rFonts w:ascii="Liberation Serif" w:hAnsi="Liberation Serif" w:cs="Liberation Serif"/>
          <w:sz w:val="28"/>
          <w:szCs w:val="28"/>
        </w:rPr>
        <w:t>-</w:t>
      </w:r>
      <w:r w:rsidRPr="00426369">
        <w:rPr>
          <w:rFonts w:ascii="Liberation Serif" w:eastAsia="Calibri" w:hAnsi="Liberation Serif" w:cs="Liberation Serif"/>
          <w:sz w:val="28"/>
          <w:szCs w:val="28"/>
          <w:lang w:eastAsia="en-US"/>
        </w:rPr>
        <w:t xml:space="preserve"> </w:t>
      </w:r>
      <w:r w:rsidRPr="00426369">
        <w:rPr>
          <w:rFonts w:ascii="Liberation Serif" w:hAnsi="Liberation Serif" w:cs="Liberation Serif"/>
          <w:sz w:val="28"/>
          <w:szCs w:val="28"/>
        </w:rPr>
        <w:t xml:space="preserve">на создание спортивных площадок (оснащение спортивным </w:t>
      </w:r>
      <w:r w:rsidRPr="00426369">
        <w:rPr>
          <w:rFonts w:ascii="Liberation Serif" w:hAnsi="Liberation Serif" w:cs="Liberation Serif"/>
          <w:sz w:val="28"/>
          <w:szCs w:val="28"/>
        </w:rPr>
        <w:lastRenderedPageBreak/>
        <w:t xml:space="preserve">оборудованием) для занятий уличной гимнастикой в размере </w:t>
      </w:r>
      <w:r w:rsidR="00426369">
        <w:rPr>
          <w:rFonts w:ascii="Liberation Serif" w:hAnsi="Liberation Serif" w:cs="Liberation Serif"/>
          <w:sz w:val="28"/>
          <w:szCs w:val="28"/>
        </w:rPr>
        <w:t>200</w:t>
      </w:r>
      <w:r w:rsidRPr="00426369">
        <w:rPr>
          <w:rFonts w:ascii="Liberation Serif" w:hAnsi="Liberation Serif" w:cs="Liberation Serif"/>
          <w:sz w:val="28"/>
          <w:szCs w:val="28"/>
        </w:rPr>
        <w:t>,</w:t>
      </w:r>
      <w:r w:rsidR="00426369">
        <w:rPr>
          <w:rFonts w:ascii="Liberation Serif" w:hAnsi="Liberation Serif" w:cs="Liberation Serif"/>
          <w:sz w:val="28"/>
          <w:szCs w:val="28"/>
        </w:rPr>
        <w:t>0</w:t>
      </w:r>
      <w:r w:rsidRPr="00426369">
        <w:rPr>
          <w:rFonts w:ascii="Liberation Serif" w:hAnsi="Liberation Serif" w:cs="Liberation Serif"/>
          <w:sz w:val="28"/>
          <w:szCs w:val="28"/>
        </w:rPr>
        <w:t xml:space="preserve"> тысяч рублей областной </w:t>
      </w:r>
      <w:r w:rsidRPr="009A72F3">
        <w:rPr>
          <w:rFonts w:ascii="Liberation Serif" w:hAnsi="Liberation Serif" w:cs="Liberation Serif"/>
          <w:sz w:val="28"/>
          <w:szCs w:val="28"/>
        </w:rPr>
        <w:t xml:space="preserve">бюджет; </w:t>
      </w:r>
      <w:r w:rsidR="00426369" w:rsidRPr="009A72F3">
        <w:rPr>
          <w:rFonts w:ascii="Liberation Serif" w:hAnsi="Liberation Serif" w:cs="Liberation Serif"/>
          <w:sz w:val="28"/>
          <w:szCs w:val="28"/>
        </w:rPr>
        <w:t>421</w:t>
      </w:r>
      <w:r w:rsidRPr="009A72F3">
        <w:rPr>
          <w:rFonts w:ascii="Liberation Serif" w:hAnsi="Liberation Serif" w:cs="Liberation Serif"/>
          <w:sz w:val="28"/>
          <w:szCs w:val="28"/>
        </w:rPr>
        <w:t>,</w:t>
      </w:r>
      <w:r w:rsidR="00426369" w:rsidRPr="009A72F3">
        <w:rPr>
          <w:rFonts w:ascii="Liberation Serif" w:hAnsi="Liberation Serif" w:cs="Liberation Serif"/>
          <w:sz w:val="28"/>
          <w:szCs w:val="28"/>
        </w:rPr>
        <w:t>9</w:t>
      </w:r>
      <w:r w:rsidRPr="009A72F3">
        <w:rPr>
          <w:rFonts w:ascii="Liberation Serif" w:hAnsi="Liberation Serif" w:cs="Liberation Serif"/>
          <w:sz w:val="28"/>
          <w:szCs w:val="28"/>
        </w:rPr>
        <w:t xml:space="preserve"> тысяч рублей местный бюджет. </w:t>
      </w:r>
    </w:p>
    <w:p w:rsidR="005438E5" w:rsidRPr="005438E5" w:rsidRDefault="005438E5" w:rsidP="005438E5">
      <w:pPr>
        <w:pStyle w:val="ConsPlusNormal"/>
        <w:ind w:firstLine="567"/>
        <w:jc w:val="both"/>
        <w:rPr>
          <w:szCs w:val="28"/>
        </w:rPr>
      </w:pPr>
      <w:r w:rsidRPr="009A72F3">
        <w:rPr>
          <w:szCs w:val="28"/>
        </w:rPr>
        <w:t xml:space="preserve">Физическое воспитание в общеобразовательных учреждениях осуществляется учителями физической культуры. </w:t>
      </w:r>
      <w:r w:rsidR="009A72F3" w:rsidRPr="009A72F3">
        <w:rPr>
          <w:szCs w:val="28"/>
        </w:rPr>
        <w:t>П</w:t>
      </w:r>
      <w:r w:rsidRPr="009A72F3">
        <w:rPr>
          <w:szCs w:val="28"/>
        </w:rPr>
        <w:t>омимо занятий физкультурой в рамках урочной деятельности во всех образовательных учреждениях организуются внеурочные мероприятия: проводятся спортивные соревнования, спартакиады, тематические классные часы по культуре здоровья, праздники, туристические слеты, дни здоровья и походы.</w:t>
      </w:r>
    </w:p>
    <w:p w:rsidR="005438E5" w:rsidRPr="005438E5" w:rsidRDefault="005438E5" w:rsidP="005438E5">
      <w:pPr>
        <w:pStyle w:val="ConsPlusNormal"/>
        <w:ind w:firstLine="567"/>
        <w:jc w:val="both"/>
        <w:rPr>
          <w:szCs w:val="28"/>
        </w:rPr>
      </w:pPr>
      <w:r w:rsidRPr="005438E5">
        <w:rPr>
          <w:szCs w:val="28"/>
        </w:rPr>
        <w:t>Физическая культура и спорт, являясь составными элементами культуры личности и здорового образа жизни, значительно влияют не только на повышение физической подготовленности, но и на формирование личности и межличностных отношений.</w:t>
      </w:r>
    </w:p>
    <w:p w:rsidR="005438E5" w:rsidRPr="005438E5" w:rsidRDefault="005438E5" w:rsidP="005438E5">
      <w:pPr>
        <w:pStyle w:val="ConsPlusNormal"/>
        <w:ind w:firstLine="567"/>
        <w:jc w:val="both"/>
        <w:rPr>
          <w:szCs w:val="28"/>
        </w:rPr>
      </w:pPr>
      <w:r w:rsidRPr="005438E5">
        <w:rPr>
          <w:szCs w:val="28"/>
        </w:rPr>
        <w:t>Одним из главных направлений развития физической культуры и спорта является физическое воспитание детей, подростков.</w:t>
      </w:r>
    </w:p>
    <w:p w:rsidR="005438E5" w:rsidRPr="005438E5" w:rsidRDefault="005438E5" w:rsidP="005438E5">
      <w:pPr>
        <w:pStyle w:val="ConsPlusNormal"/>
        <w:ind w:firstLine="567"/>
        <w:jc w:val="both"/>
        <w:rPr>
          <w:szCs w:val="28"/>
        </w:rPr>
      </w:pPr>
      <w:r w:rsidRPr="005438E5">
        <w:rPr>
          <w:szCs w:val="28"/>
        </w:rPr>
        <w:t>С учетом возраста детей и в соответствии с образовательной программой на уроках физической культуры используются разнообразные формы двигательной активности: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и т.д. Для учащихся начальной школы проводятся динамические паузы. Спортивные нагрузки на занятиях физической культурой, соревнованиях, внеурочных занятиях спортивного профиля, при проведении динамического или спортивного часа соответствуют возрасту, состоянию здоровья и физической подготовленности обучающихся, а также метеоусловиям (если они организованы на открытом воздухе).</w:t>
      </w:r>
    </w:p>
    <w:p w:rsidR="005438E5" w:rsidRPr="005438E5" w:rsidRDefault="005438E5" w:rsidP="005438E5">
      <w:pPr>
        <w:ind w:firstLine="567"/>
        <w:jc w:val="both"/>
        <w:rPr>
          <w:rFonts w:ascii="Liberation Serif" w:hAnsi="Liberation Serif" w:cs="Liberation Serif"/>
          <w:sz w:val="28"/>
          <w:szCs w:val="28"/>
        </w:rPr>
      </w:pPr>
      <w:r w:rsidRPr="005438E5">
        <w:rPr>
          <w:rFonts w:ascii="Liberation Serif" w:hAnsi="Liberation Serif" w:cs="Liberation Serif"/>
          <w:sz w:val="28"/>
          <w:szCs w:val="28"/>
        </w:rPr>
        <w:t>С целью создания благоприятных условий для развития, самореализации и социальной адаптации обучающихся, пропаганды здорового образа жизни, воспитания интереса к различным видам спорта во всех образовательных учреждениях организованы и функционируют спортивные кружки, секции: волейбола, баскетбола, футбола, легкой атлетики, спортивного туризма и др.</w:t>
      </w:r>
    </w:p>
    <w:p w:rsidR="00E90430" w:rsidRDefault="00E90430">
      <w:pPr>
        <w:pStyle w:val="ConsPlusNormal"/>
        <w:jc w:val="both"/>
      </w:pPr>
    </w:p>
    <w:p w:rsidR="00636570" w:rsidRPr="00593125" w:rsidRDefault="00636570" w:rsidP="00636570">
      <w:pPr>
        <w:pStyle w:val="2"/>
        <w:tabs>
          <w:tab w:val="left" w:pos="851"/>
        </w:tabs>
        <w:spacing w:after="0" w:line="240" w:lineRule="auto"/>
        <w:ind w:left="0" w:firstLine="709"/>
        <w:jc w:val="both"/>
      </w:pPr>
      <w:r w:rsidRPr="00593125">
        <w:rPr>
          <w:rFonts w:ascii="Liberation Serif" w:hAnsi="Liberation Serif"/>
          <w:sz w:val="28"/>
          <w:szCs w:val="28"/>
        </w:rPr>
        <w:t>Принципиальным подходом, избранным при разработке и внедрении проектов, является создание многофункционального, современного, удобного пространства для отдыха и проведения досуга жителями города. В организации пространства важной частью является его зонирование. Концепции представляют собой своеобразное многофункциональное общегородское пространство, которое обеспечивает культурно-эстетические, физкультурно-оздоровительные потребности населения, формирование обустроенного пространства для видов отдыха.</w:t>
      </w:r>
    </w:p>
    <w:p w:rsidR="009A72F3" w:rsidRPr="00982676" w:rsidRDefault="00636570" w:rsidP="009A72F3">
      <w:pPr>
        <w:ind w:firstLine="851"/>
        <w:jc w:val="both"/>
        <w:rPr>
          <w:rFonts w:ascii="Liberation Serif" w:hAnsi="Liberation Serif"/>
          <w:sz w:val="28"/>
          <w:szCs w:val="28"/>
        </w:rPr>
      </w:pPr>
      <w:r w:rsidRPr="00982676">
        <w:rPr>
          <w:rFonts w:ascii="Liberation Serif" w:hAnsi="Liberation Serif"/>
          <w:sz w:val="28"/>
          <w:szCs w:val="28"/>
        </w:rPr>
        <w:t>В 20</w:t>
      </w:r>
      <w:r w:rsidR="009A72F3" w:rsidRPr="00982676">
        <w:rPr>
          <w:rFonts w:ascii="Liberation Serif" w:hAnsi="Liberation Serif"/>
          <w:sz w:val="28"/>
          <w:szCs w:val="28"/>
        </w:rPr>
        <w:t>24</w:t>
      </w:r>
      <w:r w:rsidRPr="00982676">
        <w:rPr>
          <w:rFonts w:ascii="Liberation Serif" w:hAnsi="Liberation Serif"/>
          <w:sz w:val="28"/>
          <w:szCs w:val="28"/>
        </w:rPr>
        <w:t xml:space="preserve"> году </w:t>
      </w:r>
      <w:r w:rsidR="009A72F3" w:rsidRPr="00982676">
        <w:rPr>
          <w:rFonts w:ascii="Liberation Serif" w:hAnsi="Liberation Serif"/>
          <w:sz w:val="28"/>
          <w:szCs w:val="28"/>
        </w:rPr>
        <w:t xml:space="preserve">прошел конкурсный отбор проект по благоустройству зоны отдыха в с. Сылва Шалинского муниципального округа. На обустройство мест отдыха населения Свердловской области предусмотрено бюджетных ассигнований 12 237,8 тыс. руб. и 7 762,2 тыс. руб. местный бюджет (в рамках Региональный проект «Формирование комфортной городской среды» национального проекта «Инфраструктура для жизни»). </w:t>
      </w:r>
      <w:r w:rsidR="009A72F3" w:rsidRPr="00982676">
        <w:rPr>
          <w:rFonts w:ascii="Liberation Serif" w:hAnsi="Liberation Serif"/>
          <w:sz w:val="28"/>
          <w:szCs w:val="28"/>
        </w:rPr>
        <w:lastRenderedPageBreak/>
        <w:t>Реализация проекта – 2025 год.</w:t>
      </w:r>
    </w:p>
    <w:p w:rsidR="00636570" w:rsidRPr="00982676" w:rsidRDefault="00636570" w:rsidP="00636570">
      <w:pPr>
        <w:pStyle w:val="2"/>
        <w:tabs>
          <w:tab w:val="left" w:pos="851"/>
        </w:tabs>
        <w:spacing w:after="0" w:line="240" w:lineRule="auto"/>
        <w:ind w:left="0" w:firstLine="709"/>
        <w:jc w:val="both"/>
      </w:pPr>
      <w:r w:rsidRPr="00982676">
        <w:rPr>
          <w:rFonts w:ascii="Liberation Serif" w:hAnsi="Liberation Serif" w:cs="Liberation Serif"/>
          <w:sz w:val="28"/>
          <w:szCs w:val="28"/>
        </w:rPr>
        <w:t xml:space="preserve">Информационно-коммуникационная работа с населением </w:t>
      </w:r>
      <w:r w:rsidRPr="00982676">
        <w:rPr>
          <w:rFonts w:ascii="Liberation Serif" w:hAnsi="Liberation Serif" w:cs="Liberation Serif"/>
          <w:bCs/>
          <w:sz w:val="28"/>
          <w:szCs w:val="28"/>
        </w:rPr>
        <w:t xml:space="preserve">по формированию культуры общественного здоровья, ответственного отношения к здоровью, пропаганде ценностей здорового образа жизни организована как в сети Интернет </w:t>
      </w:r>
      <w:r w:rsidRPr="00982676">
        <w:rPr>
          <w:rFonts w:ascii="Liberation Serif" w:hAnsi="Liberation Serif"/>
          <w:sz w:val="28"/>
          <w:szCs w:val="28"/>
          <w:shd w:val="clear" w:color="auto" w:fill="FFFFFF"/>
        </w:rPr>
        <w:t>путем размещения информации на официаль</w:t>
      </w:r>
      <w:r w:rsidR="00982676" w:rsidRPr="00982676">
        <w:rPr>
          <w:rFonts w:ascii="Liberation Serif" w:hAnsi="Liberation Serif"/>
          <w:sz w:val="28"/>
          <w:szCs w:val="28"/>
          <w:shd w:val="clear" w:color="auto" w:fill="FFFFFF"/>
        </w:rPr>
        <w:t xml:space="preserve">ном сайте муниципального округа, </w:t>
      </w:r>
      <w:r w:rsidRPr="00982676">
        <w:rPr>
          <w:rFonts w:ascii="Liberation Serif" w:hAnsi="Liberation Serif"/>
          <w:sz w:val="28"/>
          <w:szCs w:val="28"/>
          <w:shd w:val="clear" w:color="auto" w:fill="FFFFFF"/>
        </w:rPr>
        <w:t xml:space="preserve">сообществах администрации </w:t>
      </w:r>
      <w:r w:rsidR="00982676" w:rsidRPr="00982676">
        <w:rPr>
          <w:rFonts w:ascii="Liberation Serif" w:hAnsi="Liberation Serif"/>
          <w:sz w:val="28"/>
          <w:szCs w:val="28"/>
          <w:shd w:val="clear" w:color="auto" w:fill="FFFFFF"/>
        </w:rPr>
        <w:t xml:space="preserve">Шалинского </w:t>
      </w:r>
      <w:r w:rsidRPr="00982676">
        <w:rPr>
          <w:rFonts w:ascii="Liberation Serif" w:hAnsi="Liberation Serif"/>
          <w:sz w:val="28"/>
          <w:szCs w:val="28"/>
          <w:shd w:val="clear" w:color="auto" w:fill="FFFFFF"/>
        </w:rPr>
        <w:t>муниципального округа в социальных сетях «ВКонтакте», «Одноклассники», так и в режиме интерактивных встреч.</w:t>
      </w:r>
    </w:p>
    <w:p w:rsidR="00636570" w:rsidRPr="00593125" w:rsidRDefault="00636570" w:rsidP="00636570">
      <w:pPr>
        <w:shd w:val="clear" w:color="auto" w:fill="FFFFFF"/>
        <w:tabs>
          <w:tab w:val="left" w:pos="0"/>
          <w:tab w:val="left" w:pos="851"/>
        </w:tabs>
        <w:ind w:firstLine="709"/>
        <w:jc w:val="both"/>
      </w:pPr>
      <w:r w:rsidRPr="00593125">
        <w:rPr>
          <w:rFonts w:ascii="Liberation Serif" w:hAnsi="Liberation Serif" w:cs="Liberation Serif"/>
          <w:spacing w:val="1"/>
          <w:sz w:val="28"/>
          <w:szCs w:val="28"/>
        </w:rPr>
        <w:t xml:space="preserve">Создание системы мотивации граждан к здоровому образу жизни, </w:t>
      </w:r>
      <w:r w:rsidRPr="00593125">
        <w:rPr>
          <w:rFonts w:ascii="Liberation Serif" w:hAnsi="Liberation Serif" w:cs="Liberation Serif"/>
          <w:sz w:val="28"/>
          <w:szCs w:val="28"/>
        </w:rPr>
        <w:t>включая здоровое питание и отказ от вредных привычек</w:t>
      </w:r>
      <w:r w:rsidRPr="00593125">
        <w:rPr>
          <w:rFonts w:ascii="Liberation Serif" w:hAnsi="Liberation Serif" w:cs="Liberation Serif"/>
          <w:spacing w:val="1"/>
          <w:sz w:val="28"/>
          <w:szCs w:val="28"/>
        </w:rPr>
        <w:t xml:space="preserve">, позволит снизить </w:t>
      </w:r>
      <w:r w:rsidRPr="00593125">
        <w:rPr>
          <w:rFonts w:ascii="Liberation Serif" w:hAnsi="Liberation Serif" w:cs="Liberation Serif"/>
          <w:sz w:val="28"/>
          <w:szCs w:val="28"/>
        </w:rPr>
        <w:t>в муниципальном образовании</w:t>
      </w:r>
      <w:r w:rsidR="00593125" w:rsidRPr="00593125">
        <w:rPr>
          <w:rFonts w:ascii="Liberation Serif" w:hAnsi="Liberation Serif" w:cs="Liberation Serif"/>
          <w:sz w:val="28"/>
          <w:szCs w:val="28"/>
        </w:rPr>
        <w:t xml:space="preserve"> </w:t>
      </w:r>
      <w:r w:rsidRPr="00593125">
        <w:rPr>
          <w:rFonts w:ascii="Liberation Serif" w:hAnsi="Liberation Serif" w:cs="Liberation Serif"/>
          <w:spacing w:val="1"/>
          <w:sz w:val="28"/>
          <w:szCs w:val="28"/>
        </w:rPr>
        <w:t xml:space="preserve">распространенность хронических неинфекционных заболеваний и факторов риска их развития, что благоприятно отразится на состоянии здоровья населения </w:t>
      </w:r>
      <w:r w:rsidRPr="00593125">
        <w:rPr>
          <w:rFonts w:ascii="Liberation Serif" w:hAnsi="Liberation Serif" w:cs="Liberation Serif"/>
          <w:sz w:val="28"/>
          <w:szCs w:val="28"/>
        </w:rPr>
        <w:t>муниципального образования</w:t>
      </w:r>
      <w:r w:rsidRPr="00593125">
        <w:rPr>
          <w:rFonts w:ascii="Liberation Serif" w:hAnsi="Liberation Serif" w:cs="Liberation Serif"/>
          <w:spacing w:val="1"/>
          <w:sz w:val="28"/>
          <w:szCs w:val="28"/>
        </w:rPr>
        <w:t>.</w:t>
      </w:r>
    </w:p>
    <w:p w:rsidR="00636570" w:rsidRDefault="00636570">
      <w:pPr>
        <w:pStyle w:val="ConsPlusNormal"/>
        <w:jc w:val="both"/>
      </w:pPr>
    </w:p>
    <w:p w:rsidR="00E90430" w:rsidRDefault="00E90430">
      <w:pPr>
        <w:pStyle w:val="ConsPlusNormal"/>
        <w:jc w:val="both"/>
      </w:pPr>
    </w:p>
    <w:p w:rsidR="00E90430" w:rsidRDefault="00E90430">
      <w:pPr>
        <w:pStyle w:val="ConsPlusTitle"/>
        <w:jc w:val="center"/>
        <w:outlineLvl w:val="1"/>
      </w:pPr>
      <w:r>
        <w:t>Глава 2. ЦЕЛЬ, ЗАДАЧИ И РЕЗУЛЬТАТЫ ПРОГРАММЫ</w:t>
      </w:r>
    </w:p>
    <w:p w:rsidR="00E90430" w:rsidRDefault="00E90430">
      <w:pPr>
        <w:pStyle w:val="ConsPlusNormal"/>
        <w:jc w:val="both"/>
      </w:pPr>
    </w:p>
    <w:p w:rsidR="003358CC" w:rsidRDefault="005A5B7B" w:rsidP="005A5B7B">
      <w:pPr>
        <w:pStyle w:val="ConsPlusNormal"/>
        <w:ind w:firstLine="708"/>
        <w:jc w:val="both"/>
      </w:pPr>
      <w:r>
        <w:t>Цель программы:</w:t>
      </w:r>
      <w:r w:rsidR="00965AA6">
        <w:t xml:space="preserve"> </w:t>
      </w:r>
    </w:p>
    <w:p w:rsidR="005A5B7B" w:rsidRDefault="00965AA6" w:rsidP="003358CC">
      <w:pPr>
        <w:pStyle w:val="ConsPlusNormal"/>
        <w:jc w:val="both"/>
      </w:pPr>
      <w:r>
        <w:t>Сохранение и укрепление здоровья населения муниципального округа, улучшение качества жизни,  формирование культуры общественного здоровья, ответственного отношения к здоровью.</w:t>
      </w:r>
    </w:p>
    <w:p w:rsidR="003358CC" w:rsidRDefault="003358CC" w:rsidP="003358CC">
      <w:pPr>
        <w:pStyle w:val="ConsPlusNormal"/>
        <w:ind w:firstLine="708"/>
        <w:jc w:val="both"/>
      </w:pPr>
    </w:p>
    <w:p w:rsidR="003358CC" w:rsidRDefault="003358CC" w:rsidP="003358CC">
      <w:pPr>
        <w:pStyle w:val="ConsPlusNormal"/>
        <w:ind w:firstLine="708"/>
        <w:jc w:val="both"/>
      </w:pPr>
      <w:r>
        <w:t>Задачи программы:</w:t>
      </w:r>
    </w:p>
    <w:p w:rsidR="003442D0" w:rsidRDefault="003442D0" w:rsidP="003442D0">
      <w:pPr>
        <w:pStyle w:val="ConsPlusNormal"/>
        <w:jc w:val="both"/>
      </w:pPr>
      <w:r>
        <w:t xml:space="preserve">1) реализация мероприятий, направленных на укрепление общественного здоровья, формирование здорового образа жизни, профилактику хронических неинфекционных заболеваний на территории муниципального </w:t>
      </w:r>
      <w:r w:rsidRPr="005A594B">
        <w:t>округа;</w:t>
      </w:r>
    </w:p>
    <w:p w:rsidR="003442D0" w:rsidRDefault="003442D0" w:rsidP="003442D0">
      <w:pPr>
        <w:pStyle w:val="ConsPlusNormal"/>
        <w:jc w:val="both"/>
      </w:pPr>
      <w:r>
        <w:t>2) реализация мероприятий для привлечения населения к прохождению диспансеризации, профилактических медицинских осмотров;</w:t>
      </w:r>
    </w:p>
    <w:p w:rsidR="003442D0" w:rsidRDefault="003442D0" w:rsidP="003442D0">
      <w:pPr>
        <w:pStyle w:val="ConsPlusNormal"/>
        <w:jc w:val="both"/>
      </w:pPr>
      <w:r>
        <w:t>3)реализация комплекса мер по профилактике зависимостей и отказа от вредных привычек;</w:t>
      </w:r>
    </w:p>
    <w:p w:rsidR="003442D0" w:rsidRDefault="003442D0" w:rsidP="003442D0">
      <w:pPr>
        <w:pStyle w:val="ConsPlusNormal"/>
        <w:jc w:val="both"/>
      </w:pPr>
      <w:r>
        <w:t>4)создание среды, способствующей ведению граждан здорового образа жизни, благоприятной  для досуга, для повышения физической активности населения муниципального округа;</w:t>
      </w:r>
    </w:p>
    <w:p w:rsidR="003442D0" w:rsidRDefault="003442D0" w:rsidP="003442D0">
      <w:pPr>
        <w:pStyle w:val="ConsPlusNormal"/>
        <w:jc w:val="both"/>
      </w:pPr>
      <w:r>
        <w:t>5</w:t>
      </w:r>
      <w:r w:rsidRPr="005A594B">
        <w:t>)реализация мероприятий по улучшению качества питания различных групп населения;</w:t>
      </w:r>
    </w:p>
    <w:p w:rsidR="003442D0" w:rsidRDefault="003442D0" w:rsidP="003442D0">
      <w:pPr>
        <w:pStyle w:val="ConsPlusNormal"/>
        <w:jc w:val="both"/>
      </w:pPr>
      <w:r>
        <w:t>6)повышение мотивации к ведению здорового образа жизни и уровня информированности граждан по вопросам сохранения и укрепления здоровья населения;</w:t>
      </w:r>
    </w:p>
    <w:p w:rsidR="003442D0" w:rsidRDefault="003442D0" w:rsidP="003442D0">
      <w:pPr>
        <w:pStyle w:val="ConsPlusNormal"/>
        <w:jc w:val="both"/>
      </w:pPr>
      <w:r>
        <w:t>7) размещение рекламно-информационных материалов по вопросам здорового питания в средствах массовой информации и информационно-телекоммуникационной сети "Интернет"</w:t>
      </w:r>
    </w:p>
    <w:p w:rsidR="003442D0" w:rsidRDefault="003442D0" w:rsidP="003442D0">
      <w:pPr>
        <w:pStyle w:val="ConsPlusTitle"/>
        <w:jc w:val="center"/>
        <w:outlineLvl w:val="1"/>
      </w:pPr>
    </w:p>
    <w:p w:rsidR="002A4160" w:rsidRDefault="002A4160" w:rsidP="003442D0">
      <w:pPr>
        <w:pStyle w:val="ConsPlusTitle"/>
        <w:jc w:val="center"/>
        <w:outlineLvl w:val="1"/>
      </w:pPr>
    </w:p>
    <w:p w:rsidR="002A4160" w:rsidRDefault="002A4160" w:rsidP="003442D0">
      <w:pPr>
        <w:pStyle w:val="ConsPlusTitle"/>
        <w:jc w:val="center"/>
        <w:outlineLvl w:val="1"/>
      </w:pPr>
    </w:p>
    <w:p w:rsidR="00E90430" w:rsidRDefault="00E90430" w:rsidP="003442D0">
      <w:pPr>
        <w:pStyle w:val="ConsPlusTitle"/>
        <w:jc w:val="center"/>
        <w:outlineLvl w:val="1"/>
      </w:pPr>
      <w:r>
        <w:lastRenderedPageBreak/>
        <w:t>Глава 3. СРОКИ И ЭТАПЫ РЕАЛИЗАЦИИ ПРОГРАММЫ</w:t>
      </w:r>
    </w:p>
    <w:p w:rsidR="00E90430" w:rsidRDefault="00E90430">
      <w:pPr>
        <w:pStyle w:val="ConsPlusNormal"/>
        <w:jc w:val="both"/>
      </w:pPr>
    </w:p>
    <w:p w:rsidR="00E90430" w:rsidRDefault="00E90430">
      <w:pPr>
        <w:pStyle w:val="ConsPlusNormal"/>
        <w:ind w:firstLine="540"/>
        <w:jc w:val="both"/>
      </w:pPr>
      <w:r>
        <w:t>Сроки реализации программы: 202</w:t>
      </w:r>
      <w:r w:rsidR="002E1DA4">
        <w:t>5</w:t>
      </w:r>
      <w:r>
        <w:t xml:space="preserve"> - 20</w:t>
      </w:r>
      <w:r w:rsidR="002E1DA4">
        <w:t>30</w:t>
      </w:r>
      <w:r>
        <w:t xml:space="preserve"> годы.</w:t>
      </w:r>
    </w:p>
    <w:p w:rsidR="00E90430" w:rsidRDefault="00E90430">
      <w:pPr>
        <w:pStyle w:val="ConsPlusNormal"/>
        <w:jc w:val="both"/>
      </w:pPr>
    </w:p>
    <w:p w:rsidR="00E90430" w:rsidRDefault="00E90430">
      <w:pPr>
        <w:pStyle w:val="ConsPlusTitle"/>
        <w:jc w:val="center"/>
        <w:outlineLvl w:val="1"/>
      </w:pPr>
      <w:r>
        <w:t>Глава 4. ОЖИДАЕМЫЕ РЕЗУЛЬТАТЫ РЕАЛИЗАЦИИ ПРОГРАММЫ</w:t>
      </w:r>
    </w:p>
    <w:p w:rsidR="00E90430" w:rsidRDefault="00E90430">
      <w:pPr>
        <w:pStyle w:val="ConsPlusNormal"/>
        <w:jc w:val="both"/>
      </w:pPr>
    </w:p>
    <w:p w:rsidR="00090A42" w:rsidRDefault="00E90430" w:rsidP="00090A42">
      <w:pPr>
        <w:pStyle w:val="ConsPlusNormal"/>
        <w:ind w:firstLine="539"/>
        <w:jc w:val="both"/>
      </w:pPr>
      <w:r>
        <w:t>Ожидаемые результаты формирования здорового образа жизни населения, профилактики и контроля неинфекционных заболеваний зависят от следующих факторов:</w:t>
      </w:r>
    </w:p>
    <w:p w:rsidR="00090A42" w:rsidRDefault="009C1CA1" w:rsidP="00090A42">
      <w:pPr>
        <w:pStyle w:val="ConsPlusNormal"/>
        <w:ind w:firstLine="539"/>
        <w:jc w:val="both"/>
      </w:pPr>
      <w:r>
        <w:t xml:space="preserve"> - </w:t>
      </w:r>
      <w:r w:rsidR="00E90430">
        <w:t>состояние социально-экономического развития;</w:t>
      </w:r>
    </w:p>
    <w:p w:rsidR="00090A42" w:rsidRDefault="009C1CA1" w:rsidP="00090A42">
      <w:pPr>
        <w:pStyle w:val="ConsPlusNormal"/>
        <w:ind w:firstLine="539"/>
        <w:jc w:val="both"/>
      </w:pPr>
      <w:r>
        <w:t xml:space="preserve"> - </w:t>
      </w:r>
      <w:r w:rsidR="00E90430">
        <w:t>обеспеченность условиями для ведения гражданами здорового образа жизни, а также уровнем мотивированности населения в отношении здорового образа жизни;</w:t>
      </w:r>
    </w:p>
    <w:p w:rsidR="00090A42" w:rsidRDefault="009C1CA1" w:rsidP="00090A42">
      <w:pPr>
        <w:pStyle w:val="ConsPlusNormal"/>
        <w:ind w:firstLine="539"/>
        <w:jc w:val="both"/>
      </w:pPr>
      <w:r>
        <w:t xml:space="preserve">- </w:t>
      </w:r>
      <w:r w:rsidR="00E90430">
        <w:t>принятие дополнительных мер, направленных на снижение распространенности и негативного воздействия поведенческих факторов риска развития неинфекционных заболеваний, включая новые вызовы и угрозы в сфере общественного здоровья.</w:t>
      </w:r>
    </w:p>
    <w:p w:rsidR="00E90430" w:rsidRDefault="00E90430" w:rsidP="00090A42">
      <w:pPr>
        <w:pStyle w:val="ConsPlusNormal"/>
        <w:ind w:firstLine="539"/>
        <w:jc w:val="both"/>
      </w:pPr>
      <w:r>
        <w:t>Ожидаемый результат реализации программы: снижение показателей смертности населения и увеличение доли граждан, ведущих здоровый образ жизни.</w:t>
      </w:r>
    </w:p>
    <w:p w:rsidR="00E90430" w:rsidRDefault="00E90430">
      <w:pPr>
        <w:pStyle w:val="ConsPlusNormal"/>
        <w:jc w:val="both"/>
      </w:pPr>
    </w:p>
    <w:p w:rsidR="00E90430" w:rsidRDefault="00E90430">
      <w:pPr>
        <w:pStyle w:val="ConsPlusTitle"/>
        <w:jc w:val="center"/>
        <w:outlineLvl w:val="1"/>
      </w:pPr>
      <w:r>
        <w:t>Глава 5. НАПРАВЛЕНИЯ ПРОГРАММЫ</w:t>
      </w:r>
    </w:p>
    <w:p w:rsidR="00E90430" w:rsidRDefault="00E90430">
      <w:pPr>
        <w:pStyle w:val="ConsPlusNormal"/>
        <w:jc w:val="both"/>
      </w:pPr>
    </w:p>
    <w:p w:rsidR="00E90430" w:rsidRDefault="00E90430" w:rsidP="00090A42">
      <w:pPr>
        <w:pStyle w:val="ConsPlusNormal"/>
        <w:ind w:firstLine="539"/>
        <w:jc w:val="both"/>
      </w:pPr>
      <w:r>
        <w:t>Программой предусматриваются разработка и реализация мероприятий по следующим направлениям:</w:t>
      </w:r>
    </w:p>
    <w:p w:rsidR="00E90430" w:rsidRDefault="00E90430" w:rsidP="00090A42">
      <w:pPr>
        <w:pStyle w:val="ConsPlusNormal"/>
        <w:ind w:firstLine="539"/>
        <w:jc w:val="both"/>
      </w:pPr>
      <w:r>
        <w:t>1) осуществление организационных мероприятий, направленных на межведомственное взаимодействие с оценкой эффективности реализации программы;</w:t>
      </w:r>
    </w:p>
    <w:p w:rsidR="00E90430" w:rsidRDefault="00E90430" w:rsidP="00090A42">
      <w:pPr>
        <w:pStyle w:val="ConsPlusNormal"/>
        <w:ind w:firstLine="539"/>
        <w:jc w:val="both"/>
      </w:pPr>
      <w:r>
        <w:t>2) обеспечение подготовки немедицинских кадров по различным аспектам формирования здорового образа жизни;</w:t>
      </w:r>
    </w:p>
    <w:p w:rsidR="00E90430" w:rsidRDefault="00E90430" w:rsidP="00090A42">
      <w:pPr>
        <w:pStyle w:val="ConsPlusNormal"/>
        <w:ind w:firstLine="539"/>
        <w:jc w:val="both"/>
      </w:pPr>
      <w:r>
        <w:t>3) совершенствование системы раннего выявления неинфекционных заболеваний и факторов риска их развития, включая обследование в центрах здоровья, проведение медицинских осмотров и диспансеризации населения;</w:t>
      </w:r>
    </w:p>
    <w:p w:rsidR="00E90430" w:rsidRDefault="00E90430" w:rsidP="00090A42">
      <w:pPr>
        <w:pStyle w:val="ConsPlusNormal"/>
        <w:ind w:firstLine="539"/>
        <w:jc w:val="both"/>
      </w:pPr>
      <w:r>
        <w:t>4) создание и обеспечение функционирования информационно-пропагандистской системы работы с населением по формированию культуры общественного здоровья, ответственного отношения к здоровью, пропаганде ценностей здорового образа жизни;</w:t>
      </w:r>
    </w:p>
    <w:p w:rsidR="00E90430" w:rsidRDefault="00E90430" w:rsidP="00090A42">
      <w:pPr>
        <w:pStyle w:val="ConsPlusNormal"/>
        <w:ind w:firstLine="539"/>
        <w:jc w:val="both"/>
      </w:pPr>
      <w:r>
        <w:t>5) создание среды, благоприятной для сохранения и укрепления здоровья, формирования здорового образа жизни у детей, подростков и молодежи;</w:t>
      </w:r>
    </w:p>
    <w:p w:rsidR="00E90430" w:rsidRDefault="00E90430" w:rsidP="00090A42">
      <w:pPr>
        <w:pStyle w:val="ConsPlusNormal"/>
        <w:ind w:firstLine="539"/>
        <w:jc w:val="both"/>
      </w:pPr>
      <w:r>
        <w:t>6) реализация комплекса мер по профилактике зависимостей;</w:t>
      </w:r>
    </w:p>
    <w:p w:rsidR="00E90430" w:rsidRDefault="00E90430" w:rsidP="00090A42">
      <w:pPr>
        <w:pStyle w:val="ConsPlusNormal"/>
        <w:ind w:firstLine="539"/>
        <w:jc w:val="both"/>
      </w:pPr>
      <w:r>
        <w:t>7) создание среды, благоприятной для досуга, повышения физической активности населения;</w:t>
      </w:r>
    </w:p>
    <w:p w:rsidR="00E90430" w:rsidRDefault="00E90430" w:rsidP="00090A42">
      <w:pPr>
        <w:pStyle w:val="ConsPlusNormal"/>
        <w:ind w:firstLine="539"/>
        <w:jc w:val="both"/>
      </w:pPr>
      <w:r>
        <w:t>8) реализация мероприятий по обеспечению населения рациональным питанием и профилактике алиментарно-зависимых заболеваний.</w:t>
      </w:r>
    </w:p>
    <w:p w:rsidR="00E90430" w:rsidRDefault="00E90430">
      <w:pPr>
        <w:pStyle w:val="ConsPlusNormal"/>
        <w:jc w:val="both"/>
      </w:pPr>
    </w:p>
    <w:p w:rsidR="00E90430" w:rsidRDefault="00E90430">
      <w:pPr>
        <w:pStyle w:val="ConsPlusTitle"/>
        <w:jc w:val="center"/>
        <w:outlineLvl w:val="1"/>
      </w:pPr>
      <w:r>
        <w:t>Глава 6. РЕСУРСНОЕ ОБЕСПЕЧЕНИЕ ПРОГРАММЫ</w:t>
      </w:r>
    </w:p>
    <w:p w:rsidR="00E90430" w:rsidRDefault="00E90430">
      <w:pPr>
        <w:pStyle w:val="ConsPlusNormal"/>
        <w:jc w:val="both"/>
      </w:pPr>
    </w:p>
    <w:p w:rsidR="00E90430" w:rsidRDefault="00E90430">
      <w:pPr>
        <w:pStyle w:val="ConsPlusNormal"/>
        <w:ind w:firstLine="540"/>
        <w:jc w:val="both"/>
      </w:pPr>
      <w:r>
        <w:t>Объем финансирования программы производится за счет средств муниципального бюджета в рамках аналогичных муниципальных программ</w:t>
      </w:r>
      <w:r w:rsidR="005A5B7B">
        <w:t xml:space="preserve"> (подпрограмм)</w:t>
      </w:r>
      <w:r>
        <w:t>. Финансирование мероприятий программы также осуществляется за счет текущей деятельности соисполнителей мероприятий программы</w:t>
      </w:r>
      <w:r w:rsidR="005A5B7B">
        <w:t xml:space="preserve"> (подпрограммы)</w:t>
      </w:r>
      <w:r>
        <w:t>.</w:t>
      </w:r>
    </w:p>
    <w:p w:rsidR="00E90430" w:rsidRDefault="00E90430">
      <w:pPr>
        <w:pStyle w:val="ConsPlusNormal"/>
        <w:jc w:val="both"/>
      </w:pPr>
    </w:p>
    <w:p w:rsidR="00E90430" w:rsidRDefault="00E90430">
      <w:pPr>
        <w:pStyle w:val="ConsPlusTitle"/>
        <w:jc w:val="center"/>
        <w:outlineLvl w:val="1"/>
      </w:pPr>
      <w:r>
        <w:t>Глава 7. МЕХАНИЗМ РЕАЛИЗАЦИИ ПРОГРАММЫ</w:t>
      </w:r>
    </w:p>
    <w:p w:rsidR="00E90430" w:rsidRDefault="00E90430">
      <w:pPr>
        <w:pStyle w:val="ConsPlusNormal"/>
        <w:jc w:val="both"/>
      </w:pPr>
    </w:p>
    <w:p w:rsidR="00E90430" w:rsidRDefault="00E90430" w:rsidP="00090A42">
      <w:pPr>
        <w:pStyle w:val="ConsPlusNormal"/>
        <w:ind w:firstLine="539"/>
        <w:jc w:val="both"/>
      </w:pPr>
      <w:r>
        <w:t>Реализация программы осуществляется на основе многостороннего взаимодействия между органами государственной власти, общественными организациями, включая профессиональные союзы, объединения работодателей, организациями образования, здравоохранения, социальной сферы и других заинтересованных лиц.</w:t>
      </w:r>
    </w:p>
    <w:p w:rsidR="00E90430" w:rsidRDefault="00E90430" w:rsidP="003442D0">
      <w:pPr>
        <w:pStyle w:val="ConsPlusNormal"/>
        <w:ind w:left="539"/>
        <w:jc w:val="both"/>
      </w:pPr>
      <w:r>
        <w:t>Общая координация работ по реализации программы осуществляется Администрацией</w:t>
      </w:r>
      <w:r w:rsidR="00E32947" w:rsidRPr="00E32947">
        <w:t xml:space="preserve"> </w:t>
      </w:r>
      <w:r w:rsidR="00E32947">
        <w:t xml:space="preserve">Шалинского </w:t>
      </w:r>
      <w:r w:rsidR="00F42FE1">
        <w:t>муниципального</w:t>
      </w:r>
      <w:r w:rsidR="00E32947">
        <w:t xml:space="preserve"> округа</w:t>
      </w:r>
      <w:r>
        <w:t>.</w:t>
      </w:r>
    </w:p>
    <w:p w:rsidR="005A594B" w:rsidRDefault="00E90430" w:rsidP="003442D0">
      <w:pPr>
        <w:pStyle w:val="ConsPlusNormal"/>
        <w:ind w:firstLine="539"/>
        <w:jc w:val="both"/>
      </w:pPr>
      <w:r w:rsidRPr="005A594B">
        <w:t xml:space="preserve">Соисполнители - участники межведомственного взаимодействия: </w:t>
      </w:r>
      <w:r w:rsidR="005A594B">
        <w:t xml:space="preserve"> </w:t>
      </w:r>
    </w:p>
    <w:p w:rsidR="005A594B" w:rsidRPr="005A594B" w:rsidRDefault="005A594B" w:rsidP="003442D0">
      <w:pPr>
        <w:pStyle w:val="ConsPlusNormal"/>
        <w:ind w:firstLine="539"/>
        <w:jc w:val="both"/>
      </w:pPr>
      <w:r>
        <w:t>-</w:t>
      </w:r>
      <w:r w:rsidRPr="005A594B">
        <w:t xml:space="preserve">Комитет по спорту, физической культуре и молодежной политике администрации Шалинского </w:t>
      </w:r>
      <w:r w:rsidR="00F42FE1">
        <w:t>муниципального</w:t>
      </w:r>
      <w:r w:rsidRPr="005A594B">
        <w:t xml:space="preserve"> округа;</w:t>
      </w:r>
    </w:p>
    <w:p w:rsidR="005A594B" w:rsidRPr="005A594B" w:rsidRDefault="005A594B" w:rsidP="003442D0">
      <w:pPr>
        <w:pStyle w:val="ConsPlusNormal"/>
        <w:ind w:firstLine="539"/>
        <w:jc w:val="both"/>
      </w:pPr>
      <w:r w:rsidRPr="005A594B">
        <w:t>- Упра</w:t>
      </w:r>
      <w:r w:rsidR="00F42FE1">
        <w:t>вление образованием Шалинского муниципального</w:t>
      </w:r>
      <w:r w:rsidRPr="005A594B">
        <w:t xml:space="preserve"> округа;</w:t>
      </w:r>
    </w:p>
    <w:p w:rsidR="005A594B" w:rsidRPr="005A594B" w:rsidRDefault="005A594B" w:rsidP="003442D0">
      <w:pPr>
        <w:pStyle w:val="ConsPlusNormal"/>
        <w:tabs>
          <w:tab w:val="left" w:pos="284"/>
          <w:tab w:val="left" w:pos="567"/>
        </w:tabs>
        <w:ind w:firstLine="539"/>
        <w:jc w:val="both"/>
      </w:pPr>
      <w:r w:rsidRPr="005A594B">
        <w:t>-</w:t>
      </w:r>
      <w:r w:rsidR="003442D0">
        <w:t xml:space="preserve"> </w:t>
      </w:r>
      <w:r w:rsidRPr="005A594B">
        <w:t xml:space="preserve">Государственное автономное учреждение здравоохранения Свердловской области «Шалинская центральная </w:t>
      </w:r>
      <w:r w:rsidR="003442D0">
        <w:t>районная</w:t>
      </w:r>
      <w:r w:rsidRPr="005A594B">
        <w:t xml:space="preserve"> больница»;</w:t>
      </w:r>
    </w:p>
    <w:p w:rsidR="005A594B" w:rsidRDefault="005A594B" w:rsidP="003442D0">
      <w:pPr>
        <w:pStyle w:val="ConsPlusNormal"/>
        <w:ind w:firstLine="539"/>
      </w:pPr>
      <w:r w:rsidRPr="005A594B">
        <w:t>-</w:t>
      </w:r>
      <w:r w:rsidR="003442D0">
        <w:t xml:space="preserve"> </w:t>
      </w:r>
      <w:r w:rsidRPr="005A594B">
        <w:t xml:space="preserve">Муниципальное бюджетное учреждение Шалинского </w:t>
      </w:r>
      <w:r w:rsidR="00F42FE1">
        <w:t>муниципального</w:t>
      </w:r>
      <w:r w:rsidRPr="005A594B">
        <w:t xml:space="preserve"> округа «Шалинский центр развития культуры»;</w:t>
      </w:r>
    </w:p>
    <w:p w:rsidR="005A594B" w:rsidRDefault="005A594B" w:rsidP="00F50C06">
      <w:pPr>
        <w:pStyle w:val="ConsPlusNormal"/>
        <w:ind w:firstLine="539"/>
      </w:pPr>
      <w:r>
        <w:t xml:space="preserve">- </w:t>
      </w:r>
      <w:r w:rsidR="00F50C06">
        <w:t>О</w:t>
      </w:r>
      <w:r>
        <w:t xml:space="preserve">бщественные организации, объединения, социально ориентированные некоммерческие организации и волонтерские движения, осуществляющие свою деятельность на территории Шалинского </w:t>
      </w:r>
      <w:r w:rsidR="00F42FE1">
        <w:t>муниципального</w:t>
      </w:r>
      <w:r>
        <w:t xml:space="preserve"> округа;</w:t>
      </w:r>
    </w:p>
    <w:p w:rsidR="005A594B" w:rsidRDefault="005A594B" w:rsidP="00F50C06">
      <w:pPr>
        <w:pStyle w:val="ConsPlusNormal"/>
        <w:ind w:firstLine="539"/>
        <w:jc w:val="both"/>
      </w:pPr>
      <w:r w:rsidRPr="005A594B">
        <w:t xml:space="preserve">- </w:t>
      </w:r>
      <w:r w:rsidR="00F50C06">
        <w:t>С</w:t>
      </w:r>
      <w:r w:rsidRPr="005A594B">
        <w:t>редства массовой информации</w:t>
      </w:r>
    </w:p>
    <w:p w:rsidR="005A594B" w:rsidRDefault="00F50C06" w:rsidP="00F50C06">
      <w:pPr>
        <w:pStyle w:val="ConsPlusNormal"/>
        <w:ind w:firstLine="539"/>
        <w:jc w:val="both"/>
      </w:pPr>
      <w:r>
        <w:t>- П</w:t>
      </w:r>
      <w:r w:rsidR="005A594B">
        <w:t xml:space="preserve">редприятия, учреждения и организации всех форм собственности, расположенные на территории </w:t>
      </w:r>
    </w:p>
    <w:p w:rsidR="00090A42" w:rsidRDefault="00E90430" w:rsidP="00090A42">
      <w:pPr>
        <w:pStyle w:val="ConsPlusNormal"/>
        <w:ind w:firstLine="540"/>
        <w:jc w:val="both"/>
      </w:pPr>
      <w:r>
        <w:t>Управление программой и контроль за ходом е</w:t>
      </w:r>
      <w:r w:rsidR="00090A42">
        <w:t>ё</w:t>
      </w:r>
      <w:r>
        <w:t xml:space="preserve"> реализации осуществляет - Администрация </w:t>
      </w:r>
      <w:r w:rsidR="00E32947">
        <w:t>Ша</w:t>
      </w:r>
      <w:r w:rsidR="00B312E8">
        <w:t xml:space="preserve">линского </w:t>
      </w:r>
      <w:r w:rsidR="00F42FE1">
        <w:t>муниципального</w:t>
      </w:r>
      <w:r>
        <w:t xml:space="preserve"> округа.</w:t>
      </w:r>
    </w:p>
    <w:p w:rsidR="00090A42" w:rsidRDefault="00E90430" w:rsidP="00090A42">
      <w:pPr>
        <w:pStyle w:val="ConsPlusNormal"/>
        <w:ind w:firstLine="540"/>
        <w:jc w:val="both"/>
      </w:pPr>
      <w:r>
        <w:t xml:space="preserve">Администрация </w:t>
      </w:r>
      <w:r w:rsidR="00B312E8">
        <w:t xml:space="preserve">Шалинского </w:t>
      </w:r>
      <w:r w:rsidR="00F42FE1">
        <w:t>муниципальног</w:t>
      </w:r>
      <w:r>
        <w:t>о округа</w:t>
      </w:r>
      <w:r w:rsidR="00090A42">
        <w:t>:</w:t>
      </w:r>
    </w:p>
    <w:p w:rsidR="00E90430" w:rsidRDefault="00090A42" w:rsidP="00090A42">
      <w:pPr>
        <w:pStyle w:val="ConsPlusNormal"/>
        <w:ind w:firstLine="540"/>
        <w:jc w:val="both"/>
      </w:pPr>
      <w:r>
        <w:t>-</w:t>
      </w:r>
      <w:r w:rsidR="00E90430">
        <w:t xml:space="preserve"> осуществляет координацию деятельности основных исполнителей в рамках реализации программы.</w:t>
      </w:r>
    </w:p>
    <w:p w:rsidR="00090A42" w:rsidRDefault="00090A42" w:rsidP="00090A42">
      <w:pPr>
        <w:pStyle w:val="ConsPlusNormal"/>
        <w:ind w:firstLine="540"/>
        <w:jc w:val="both"/>
      </w:pPr>
      <w:r>
        <w:t>- в соответствии с установленными сроками готовит информацию о ходе реализации Программы за отчетный период, включая оценку значений целевых показателей и направляет ее в Министерство здравоохранения Свердловской области.</w:t>
      </w:r>
    </w:p>
    <w:p w:rsidR="00090A42" w:rsidRDefault="00090A42" w:rsidP="00090A42">
      <w:pPr>
        <w:pStyle w:val="ConsPlusNormal"/>
        <w:ind w:firstLine="540"/>
        <w:jc w:val="both"/>
      </w:pPr>
    </w:p>
    <w:p w:rsidR="00E90430" w:rsidRDefault="00E90430" w:rsidP="00090A42">
      <w:pPr>
        <w:pStyle w:val="ConsPlusNormal"/>
        <w:ind w:firstLine="540"/>
        <w:jc w:val="both"/>
      </w:pPr>
      <w:r>
        <w:t>Основные исполнители программы в части определенных за ними мероприятий:</w:t>
      </w:r>
    </w:p>
    <w:p w:rsidR="00E90430" w:rsidRDefault="00E90430" w:rsidP="00090A42">
      <w:pPr>
        <w:pStyle w:val="ConsPlusNormal"/>
        <w:ind w:firstLine="540"/>
        <w:jc w:val="both"/>
      </w:pPr>
      <w:r>
        <w:t>1) несут ответственность за исполнение мероприятий программы;</w:t>
      </w:r>
    </w:p>
    <w:p w:rsidR="00E90430" w:rsidRDefault="00E90430" w:rsidP="00090A42">
      <w:pPr>
        <w:pStyle w:val="ConsPlusNormal"/>
        <w:ind w:firstLine="540"/>
        <w:jc w:val="both"/>
      </w:pPr>
      <w:r>
        <w:lastRenderedPageBreak/>
        <w:t>2) обеспечивают закупку товаров, работ, услуг в рамках мероприятий программы;</w:t>
      </w:r>
    </w:p>
    <w:p w:rsidR="00E90430" w:rsidRDefault="00E90430" w:rsidP="00090A42">
      <w:pPr>
        <w:pStyle w:val="ConsPlusNormal"/>
        <w:ind w:firstLine="540"/>
        <w:jc w:val="both"/>
      </w:pPr>
      <w:r>
        <w:t xml:space="preserve">3) </w:t>
      </w:r>
      <w:r w:rsidR="00B312E8">
        <w:t xml:space="preserve">ежеквартально, в срок до 15 числа, следующего за отчетным периодом </w:t>
      </w:r>
      <w:r>
        <w:t>направляют в Администрацию</w:t>
      </w:r>
      <w:r w:rsidR="00B312E8">
        <w:t xml:space="preserve"> Шалинского </w:t>
      </w:r>
      <w:r>
        <w:t xml:space="preserve"> </w:t>
      </w:r>
      <w:r w:rsidR="00F42FE1">
        <w:t>муниципального</w:t>
      </w:r>
      <w:r>
        <w:t xml:space="preserve"> округа информа</w:t>
      </w:r>
      <w:r w:rsidR="00090A42">
        <w:t>цию о ходе реализации программы.</w:t>
      </w:r>
    </w:p>
    <w:p w:rsidR="00090A42" w:rsidRDefault="00090A42" w:rsidP="00090A42">
      <w:pPr>
        <w:pStyle w:val="ConsPlusNormal"/>
        <w:ind w:firstLine="540"/>
        <w:jc w:val="both"/>
      </w:pPr>
    </w:p>
    <w:p w:rsidR="00E90430" w:rsidRDefault="00E90430">
      <w:pPr>
        <w:pStyle w:val="ConsPlusTitle"/>
        <w:jc w:val="center"/>
        <w:outlineLvl w:val="1"/>
      </w:pPr>
      <w:r>
        <w:t xml:space="preserve">Глава 8. ИТОГИ РЕАЛИЗАЦИИ </w:t>
      </w:r>
      <w:r w:rsidR="00F12242">
        <w:t>ПРОГРАММЫ</w:t>
      </w:r>
    </w:p>
    <w:p w:rsidR="00E90430" w:rsidRDefault="00E90430">
      <w:pPr>
        <w:pStyle w:val="ConsPlusNormal"/>
        <w:jc w:val="both"/>
      </w:pPr>
    </w:p>
    <w:p w:rsidR="00E90430" w:rsidRDefault="00E90430" w:rsidP="00090A42">
      <w:pPr>
        <w:pStyle w:val="ConsPlusNormal"/>
        <w:ind w:firstLine="539"/>
        <w:jc w:val="both"/>
      </w:pPr>
      <w:r>
        <w:t>Реализация программы согласно целевому сценарию предполагает достижение следующих результатов:</w:t>
      </w:r>
    </w:p>
    <w:p w:rsidR="00F50C06" w:rsidRPr="0082318C" w:rsidRDefault="00E90430" w:rsidP="00090A42">
      <w:pPr>
        <w:pStyle w:val="ConsPlusNormal"/>
        <w:ind w:firstLine="539"/>
        <w:jc w:val="both"/>
      </w:pPr>
      <w:r w:rsidRPr="0082318C">
        <w:t xml:space="preserve">1) </w:t>
      </w:r>
      <w:r w:rsidR="00F50C06" w:rsidRPr="0082318C">
        <w:t xml:space="preserve">увеличение </w:t>
      </w:r>
      <w:r w:rsidR="0082318C" w:rsidRPr="0082318C">
        <w:t>ожидаемой продолжительности жизни до 78 лет к 2030 году и до 81 года к 2036 году;</w:t>
      </w:r>
    </w:p>
    <w:p w:rsidR="00E90430" w:rsidRDefault="0082318C" w:rsidP="00090A42">
      <w:pPr>
        <w:pStyle w:val="ConsPlusNormal"/>
        <w:ind w:firstLine="539"/>
        <w:jc w:val="both"/>
      </w:pPr>
      <w:r>
        <w:t>2</w:t>
      </w:r>
      <w:r w:rsidR="00E90430">
        <w:t>) увеличение обращаемости в медицинские организации по вопросам здорового образа жизни (тысяч человек);</w:t>
      </w:r>
    </w:p>
    <w:p w:rsidR="00090A42" w:rsidRDefault="0082318C" w:rsidP="00090A42">
      <w:pPr>
        <w:pStyle w:val="ConsPlusNormal"/>
        <w:ind w:firstLine="540"/>
        <w:jc w:val="both"/>
      </w:pPr>
      <w:r>
        <w:t>3</w:t>
      </w:r>
      <w:r w:rsidR="00E90430" w:rsidRPr="00090A42">
        <w:t>) снижение числа случаев временной нетрудоспособности (тысяч человек);</w:t>
      </w:r>
    </w:p>
    <w:p w:rsidR="00E90430" w:rsidRDefault="0082318C" w:rsidP="00090A42">
      <w:pPr>
        <w:pStyle w:val="ConsPlusNormal"/>
        <w:ind w:firstLine="539"/>
        <w:jc w:val="both"/>
      </w:pPr>
      <w:r>
        <w:t>4</w:t>
      </w:r>
      <w:r w:rsidR="00E90430">
        <w:t xml:space="preserve">) увеличение доли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w:t>
      </w:r>
      <w:r w:rsidR="00B241C6">
        <w:t xml:space="preserve">муниципального </w:t>
      </w:r>
      <w:r w:rsidR="00E90430">
        <w:t>округа;</w:t>
      </w:r>
    </w:p>
    <w:p w:rsidR="00E90430" w:rsidRDefault="0082318C" w:rsidP="00090A42">
      <w:pPr>
        <w:pStyle w:val="ConsPlusNormal"/>
        <w:ind w:firstLine="539"/>
        <w:jc w:val="both"/>
      </w:pPr>
      <w:r>
        <w:t>5</w:t>
      </w:r>
      <w:r w:rsidR="00E90430">
        <w:t>) увеличение доли населения, постоянно занимающегося физической культурой и спортом;</w:t>
      </w:r>
    </w:p>
    <w:p w:rsidR="00E90430" w:rsidRDefault="0082318C" w:rsidP="00090A42">
      <w:pPr>
        <w:pStyle w:val="ConsPlusNormal"/>
        <w:ind w:firstLine="539"/>
        <w:jc w:val="both"/>
      </w:pPr>
      <w:r>
        <w:t>6</w:t>
      </w:r>
      <w:r w:rsidR="00E90430">
        <w:t>) увеличение доли лиц, принявших участие в массовых мероприятиях - не менее 10% от общего населения муниципального образования;</w:t>
      </w:r>
    </w:p>
    <w:p w:rsidR="0082318C" w:rsidRDefault="0082318C" w:rsidP="0082318C">
      <w:pPr>
        <w:pStyle w:val="ConsPlusNormal"/>
        <w:ind w:firstLine="539"/>
        <w:jc w:val="both"/>
      </w:pPr>
      <w:r>
        <w:t>7</w:t>
      </w:r>
      <w:r w:rsidR="00E90430">
        <w:t>) снижение общей заболеваемости алкоголизмом</w:t>
      </w:r>
      <w:r w:rsidR="00F50C06">
        <w:t>, наркоманией</w:t>
      </w:r>
      <w:r>
        <w:t>;</w:t>
      </w:r>
    </w:p>
    <w:p w:rsidR="0082318C" w:rsidRDefault="0082318C" w:rsidP="0082318C">
      <w:pPr>
        <w:pStyle w:val="ConsPlusNormal"/>
        <w:ind w:firstLine="539"/>
        <w:jc w:val="both"/>
      </w:pPr>
      <w:r>
        <w:t>8</w:t>
      </w:r>
      <w:r w:rsidR="00E90430">
        <w:t xml:space="preserve">) </w:t>
      </w:r>
      <w:r>
        <w:t>увеличение числа объектов инфраструктуры для отдыха и физической активности жителей;</w:t>
      </w:r>
    </w:p>
    <w:p w:rsidR="00E90430" w:rsidRDefault="0082318C" w:rsidP="0082318C">
      <w:pPr>
        <w:pStyle w:val="ConsPlusNormal"/>
        <w:ind w:firstLine="539"/>
        <w:jc w:val="both"/>
      </w:pPr>
      <w:r>
        <w:t>9) увеличение количества предприятий и организаций различных форм собственности, внедривших корпоративные программы укрепления здоровья работающих.</w:t>
      </w:r>
    </w:p>
    <w:p w:rsidR="00352292" w:rsidRDefault="00352292">
      <w:pPr>
        <w:pStyle w:val="ConsPlusNormal"/>
        <w:jc w:val="both"/>
      </w:pPr>
    </w:p>
    <w:p w:rsidR="00FD55D8" w:rsidRDefault="00FD55D8">
      <w:pPr>
        <w:pStyle w:val="ConsPlusNormal"/>
        <w:jc w:val="both"/>
      </w:pPr>
    </w:p>
    <w:p w:rsidR="00E90430" w:rsidRDefault="00E90430">
      <w:pPr>
        <w:pStyle w:val="ConsPlusTitle"/>
        <w:jc w:val="center"/>
        <w:outlineLvl w:val="1"/>
      </w:pPr>
      <w:r>
        <w:t>Глава 9. ОЦЕНКА СОЦИАЛЬНО-ЭКОНОМИЧЕСКОЙ ЭФФЕКТИВНОСТИ</w:t>
      </w:r>
    </w:p>
    <w:p w:rsidR="00E90430" w:rsidRDefault="00E90430">
      <w:pPr>
        <w:pStyle w:val="ConsPlusTitle"/>
        <w:jc w:val="center"/>
      </w:pPr>
      <w:r>
        <w:t>РЕАЛИЗАЦИИ ПРОГРАММЫ</w:t>
      </w:r>
    </w:p>
    <w:p w:rsidR="00E90430" w:rsidRDefault="00E90430">
      <w:pPr>
        <w:pStyle w:val="ConsPlusNormal"/>
        <w:jc w:val="both"/>
      </w:pPr>
    </w:p>
    <w:p w:rsidR="00E90430" w:rsidRDefault="00E90430">
      <w:pPr>
        <w:pStyle w:val="ConsPlusNormal"/>
        <w:ind w:firstLine="540"/>
        <w:jc w:val="both"/>
      </w:pPr>
      <w:r>
        <w:t>Создание системы мотивации граждан к здоровому образу жизни, включая здоровое питание и отказ от вредных привычек, что позволит снизить в муниципальном образовании распространенность хронических неинфекционных заболеваний и факторов риска их развития, что благоприятно отразится на состоянии здоровья населения муниципального образования в целом.</w:t>
      </w:r>
    </w:p>
    <w:p w:rsidR="00E90430" w:rsidRDefault="00E90430">
      <w:pPr>
        <w:pStyle w:val="ConsPlusNormal"/>
        <w:jc w:val="both"/>
      </w:pPr>
    </w:p>
    <w:p w:rsidR="002A4160" w:rsidRDefault="002A4160">
      <w:pPr>
        <w:pStyle w:val="ConsPlusTitle"/>
        <w:ind w:firstLine="540"/>
        <w:jc w:val="both"/>
        <w:outlineLvl w:val="1"/>
      </w:pPr>
    </w:p>
    <w:p w:rsidR="002A4160" w:rsidRDefault="002A4160">
      <w:pPr>
        <w:pStyle w:val="ConsPlusTitle"/>
        <w:ind w:firstLine="540"/>
        <w:jc w:val="both"/>
        <w:outlineLvl w:val="1"/>
      </w:pPr>
    </w:p>
    <w:p w:rsidR="00E90430" w:rsidRPr="008A50C5" w:rsidRDefault="00E90430">
      <w:pPr>
        <w:pStyle w:val="ConsPlusTitle"/>
        <w:ind w:firstLine="540"/>
        <w:jc w:val="both"/>
        <w:outlineLvl w:val="1"/>
      </w:pPr>
      <w:r w:rsidRPr="008A50C5">
        <w:lastRenderedPageBreak/>
        <w:t>Сокращенные обозначения:</w:t>
      </w:r>
    </w:p>
    <w:p w:rsidR="00E602D3" w:rsidRDefault="00E602D3" w:rsidP="00E602D3">
      <w:pPr>
        <w:pStyle w:val="ConsPlusNormal"/>
        <w:ind w:firstLine="539"/>
        <w:jc w:val="both"/>
      </w:pPr>
    </w:p>
    <w:p w:rsidR="00E90430" w:rsidRPr="008A50C5" w:rsidRDefault="00E90430" w:rsidP="00E602D3">
      <w:pPr>
        <w:pStyle w:val="ConsPlusNormal"/>
        <w:ind w:firstLine="539"/>
        <w:jc w:val="both"/>
      </w:pPr>
      <w:r w:rsidRPr="008A50C5">
        <w:t>ГТО - "Готов к Труду и Обороне"</w:t>
      </w:r>
    </w:p>
    <w:p w:rsidR="00E90430" w:rsidRPr="008A50C5" w:rsidRDefault="00E90430" w:rsidP="00E602D3">
      <w:pPr>
        <w:pStyle w:val="ConsPlusNormal"/>
        <w:ind w:firstLine="539"/>
        <w:jc w:val="both"/>
      </w:pPr>
      <w:r w:rsidRPr="008A50C5">
        <w:t>ЗОЖ - здоровый образ жизни</w:t>
      </w:r>
    </w:p>
    <w:p w:rsidR="00E90430" w:rsidRPr="008A50C5" w:rsidRDefault="00E90430" w:rsidP="00E602D3">
      <w:pPr>
        <w:pStyle w:val="ConsPlusNormal"/>
        <w:ind w:firstLine="539"/>
        <w:jc w:val="both"/>
      </w:pPr>
      <w:r w:rsidRPr="008A50C5">
        <w:t>ВИЧ - вирус иммунодефицита человека</w:t>
      </w:r>
    </w:p>
    <w:p w:rsidR="00E90430" w:rsidRPr="008A50C5" w:rsidRDefault="00E90430" w:rsidP="00E602D3">
      <w:pPr>
        <w:pStyle w:val="ConsPlusNormal"/>
        <w:ind w:firstLine="539"/>
        <w:jc w:val="both"/>
      </w:pPr>
      <w:r w:rsidRPr="008A50C5">
        <w:t>ГАУЗ СО - государственное автономное учреждение здравоохранения Свердловской области</w:t>
      </w:r>
    </w:p>
    <w:p w:rsidR="00E90430" w:rsidRPr="008A50C5" w:rsidRDefault="00E90430" w:rsidP="00E602D3">
      <w:pPr>
        <w:pStyle w:val="ConsPlusNormal"/>
        <w:ind w:firstLine="539"/>
        <w:jc w:val="both"/>
      </w:pPr>
      <w:r w:rsidRPr="008A50C5">
        <w:t>ПАВ - психо-активные вещества</w:t>
      </w:r>
    </w:p>
    <w:p w:rsidR="00E90430" w:rsidRPr="008A50C5" w:rsidRDefault="00E90430" w:rsidP="00E602D3">
      <w:pPr>
        <w:pStyle w:val="ConsPlusNormal"/>
        <w:ind w:firstLine="539"/>
        <w:jc w:val="both"/>
      </w:pPr>
      <w:r w:rsidRPr="008A50C5">
        <w:t>ОО - образовательные организации</w:t>
      </w:r>
    </w:p>
    <w:p w:rsidR="00E90430" w:rsidRPr="008A50C5" w:rsidRDefault="00E90430" w:rsidP="00E602D3">
      <w:pPr>
        <w:pStyle w:val="ConsPlusNormal"/>
        <w:ind w:firstLine="539"/>
        <w:jc w:val="both"/>
      </w:pPr>
      <w:r w:rsidRPr="008A50C5">
        <w:t>ФГОС - федеральный государственный образовательный стандарт</w:t>
      </w:r>
    </w:p>
    <w:p w:rsidR="00E90430" w:rsidRPr="005A5B7B" w:rsidRDefault="00E90430" w:rsidP="00E602D3">
      <w:pPr>
        <w:pStyle w:val="ConsPlusNormal"/>
        <w:ind w:firstLine="539"/>
        <w:jc w:val="both"/>
      </w:pPr>
      <w:r w:rsidRPr="005A5B7B">
        <w:t>ВФСК - Всероссийский физкультурно-спортивный комплекс</w:t>
      </w:r>
    </w:p>
    <w:p w:rsidR="00E90430" w:rsidRDefault="00E90430" w:rsidP="00E602D3">
      <w:pPr>
        <w:pStyle w:val="ConsPlusNormal"/>
        <w:ind w:firstLine="539"/>
        <w:jc w:val="both"/>
      </w:pPr>
      <w:r w:rsidRPr="008A50C5">
        <w:t>СанПиН - санитарные правила и нормы</w:t>
      </w:r>
    </w:p>
    <w:p w:rsidR="003536C2" w:rsidRDefault="003536C2" w:rsidP="00E602D3">
      <w:pPr>
        <w:pStyle w:val="ConsPlusNormal"/>
        <w:ind w:firstLine="539"/>
        <w:jc w:val="both"/>
      </w:pPr>
      <w:r>
        <w:t>РФ – Российская Федерация</w:t>
      </w:r>
    </w:p>
    <w:p w:rsidR="003536C2" w:rsidRDefault="003536C2" w:rsidP="00E602D3">
      <w:pPr>
        <w:pStyle w:val="ConsPlusNormal"/>
        <w:ind w:firstLine="539"/>
        <w:jc w:val="both"/>
      </w:pPr>
      <w:r>
        <w:t>МО – муниципального образования</w:t>
      </w:r>
    </w:p>
    <w:p w:rsidR="003536C2" w:rsidRDefault="00F42FE1" w:rsidP="00E602D3">
      <w:pPr>
        <w:pStyle w:val="ConsPlusNormal"/>
        <w:ind w:firstLine="539"/>
        <w:jc w:val="both"/>
      </w:pPr>
      <w:r>
        <w:t>ОУ ШМ</w:t>
      </w:r>
      <w:r w:rsidR="003536C2">
        <w:t xml:space="preserve">О – образовательные организации Шалинского </w:t>
      </w:r>
      <w:r>
        <w:t xml:space="preserve">муниципального </w:t>
      </w:r>
      <w:r w:rsidR="003536C2">
        <w:t>округа</w:t>
      </w:r>
    </w:p>
    <w:p w:rsidR="003536C2" w:rsidRDefault="003536C2" w:rsidP="00E602D3">
      <w:pPr>
        <w:pStyle w:val="ConsPlusNormal"/>
        <w:ind w:firstLine="539"/>
        <w:jc w:val="both"/>
      </w:pPr>
      <w:r>
        <w:t>ОВЗ – ограниченные возможности здоровья</w:t>
      </w:r>
    </w:p>
    <w:p w:rsidR="003536C2" w:rsidRDefault="003536C2" w:rsidP="00E602D3">
      <w:pPr>
        <w:pStyle w:val="ConsPlusNormal"/>
        <w:ind w:firstLine="539"/>
        <w:jc w:val="both"/>
      </w:pPr>
      <w:r>
        <w:t>ВОЗ – всемирная организация здравоохранения</w:t>
      </w:r>
    </w:p>
    <w:p w:rsidR="003536C2" w:rsidRDefault="0082318C" w:rsidP="00E602D3">
      <w:pPr>
        <w:pStyle w:val="ConsPlusNormal"/>
        <w:ind w:firstLine="539"/>
        <w:jc w:val="both"/>
      </w:pPr>
      <w:r>
        <w:t>ГАУЗ СО «Шалинская ЦР</w:t>
      </w:r>
      <w:r w:rsidR="003536C2">
        <w:t xml:space="preserve">Б» - государственное автономное учреждение здравоохранения Свердловской области «Шалинская центральная </w:t>
      </w:r>
      <w:r>
        <w:t xml:space="preserve">районная </w:t>
      </w:r>
      <w:r w:rsidR="003536C2">
        <w:t>больница»</w:t>
      </w:r>
    </w:p>
    <w:p w:rsidR="00E90430" w:rsidRDefault="003536C2" w:rsidP="003536C2">
      <w:pPr>
        <w:pStyle w:val="ConsPlusNormal"/>
        <w:ind w:firstLine="539"/>
        <w:jc w:val="both"/>
      </w:pPr>
      <w:r>
        <w:t>ГБПОУ «Свердловский областной медицинский колледж» - государственное бюджетное профессиональное образовательное учреждение «Свердловский областной медицинский колледж»</w:t>
      </w:r>
    </w:p>
    <w:p w:rsidR="003536C2" w:rsidRDefault="003536C2" w:rsidP="003536C2">
      <w:pPr>
        <w:pStyle w:val="ConsPlusNormal"/>
        <w:ind w:firstLine="539"/>
        <w:jc w:val="both"/>
      </w:pPr>
      <w:r>
        <w:t>ОНМК – острое нарушение мозгового кровообращения</w:t>
      </w:r>
    </w:p>
    <w:p w:rsidR="003536C2" w:rsidRDefault="003536C2" w:rsidP="003536C2">
      <w:pPr>
        <w:pStyle w:val="ConsPlusNormal"/>
        <w:ind w:firstLine="539"/>
        <w:jc w:val="both"/>
      </w:pPr>
      <w:r>
        <w:t>МЗ СО – Министерство здравоохранения Свердловской области</w:t>
      </w:r>
    </w:p>
    <w:p w:rsidR="003536C2" w:rsidRDefault="003536C2" w:rsidP="003536C2">
      <w:pPr>
        <w:pStyle w:val="ConsPlusNormal"/>
        <w:ind w:firstLine="539"/>
        <w:jc w:val="both"/>
      </w:pPr>
      <w:r>
        <w:t>ОСМП – отделение скорой медицинской помощи</w:t>
      </w:r>
    </w:p>
    <w:p w:rsidR="003536C2" w:rsidRDefault="003536C2" w:rsidP="003536C2">
      <w:pPr>
        <w:pStyle w:val="ConsPlusNormal"/>
        <w:ind w:firstLine="539"/>
        <w:jc w:val="both"/>
      </w:pPr>
      <w:r>
        <w:t>КСКМ Ш</w:t>
      </w:r>
      <w:r w:rsidR="00F42FE1">
        <w:t>М</w:t>
      </w:r>
      <w:r>
        <w:t xml:space="preserve">О – Комитет по спорту, физической культуре и молодежной политике администрации Шалинского </w:t>
      </w:r>
      <w:r w:rsidR="00F42FE1">
        <w:t>муниципального</w:t>
      </w:r>
      <w:r>
        <w:t xml:space="preserve"> округа</w:t>
      </w:r>
    </w:p>
    <w:p w:rsidR="003536C2" w:rsidRDefault="003536C2" w:rsidP="003536C2">
      <w:pPr>
        <w:pStyle w:val="ConsPlusNormal"/>
        <w:ind w:firstLine="539"/>
        <w:jc w:val="both"/>
      </w:pPr>
      <w:r>
        <w:t>МБУ ДО Ш</w:t>
      </w:r>
      <w:r w:rsidR="00F42FE1">
        <w:t xml:space="preserve">МО </w:t>
      </w:r>
      <w:r>
        <w:t xml:space="preserve">СШ – муниципальное бюджетное учреждение дополнительного образования Шалинского </w:t>
      </w:r>
      <w:r w:rsidR="00F42FE1">
        <w:t>муниципального</w:t>
      </w:r>
      <w:r>
        <w:t xml:space="preserve"> округа </w:t>
      </w:r>
      <w:r w:rsidR="00F42FE1">
        <w:t>С</w:t>
      </w:r>
      <w:r>
        <w:t>портивная школа</w:t>
      </w:r>
    </w:p>
    <w:p w:rsidR="003536C2" w:rsidRDefault="00F42FE1" w:rsidP="003536C2">
      <w:pPr>
        <w:pStyle w:val="ConsPlusNormal"/>
        <w:ind w:firstLine="539"/>
        <w:jc w:val="both"/>
      </w:pPr>
      <w:r>
        <w:t>МБУ ДО ШМ</w:t>
      </w:r>
      <w:r w:rsidR="003536C2">
        <w:t xml:space="preserve">О «Дом творчества» - муниципальное бюджетное учреждение дополнительного образования Шалинского </w:t>
      </w:r>
      <w:r>
        <w:t>муниципального</w:t>
      </w:r>
      <w:r w:rsidR="003536C2">
        <w:t xml:space="preserve"> округа «Дом творчества»</w:t>
      </w:r>
    </w:p>
    <w:p w:rsidR="003536C2" w:rsidRDefault="003536C2" w:rsidP="003536C2">
      <w:pPr>
        <w:pStyle w:val="ConsPlusNormal"/>
        <w:ind w:firstLine="539"/>
        <w:jc w:val="both"/>
      </w:pPr>
      <w:r>
        <w:t xml:space="preserve">МБОУ «Шалинская СОШ № </w:t>
      </w:r>
      <w:r w:rsidR="00F42FE1">
        <w:t>90</w:t>
      </w:r>
      <w:r>
        <w:t xml:space="preserve"> – Саргинская СОШ» - муниципальное бюджетное образовательное учреждение «Шалинская средн</w:t>
      </w:r>
      <w:r w:rsidR="00F42FE1">
        <w:t xml:space="preserve">яя общеобразовательная школа № 90 </w:t>
      </w:r>
      <w:r>
        <w:t>– Саргинская средняя общеобразовательная школа»</w:t>
      </w:r>
    </w:p>
    <w:p w:rsidR="003536C2" w:rsidRDefault="003536C2" w:rsidP="003536C2">
      <w:pPr>
        <w:pStyle w:val="ConsPlusNormal"/>
        <w:ind w:firstLine="539"/>
        <w:jc w:val="both"/>
      </w:pPr>
      <w:r>
        <w:t>МБОУ «Шалинская СОШ № 90» - муниципальное бюджетное образовательное учреждение «Шалинская средняя общеобразовательная школа № 90.</w:t>
      </w:r>
    </w:p>
    <w:p w:rsidR="00B312E8" w:rsidRDefault="00B312E8">
      <w:pPr>
        <w:pStyle w:val="ConsPlusNormal"/>
        <w:jc w:val="both"/>
      </w:pPr>
    </w:p>
    <w:p w:rsidR="00B312E8" w:rsidRDefault="00B312E8">
      <w:pPr>
        <w:pStyle w:val="ConsPlusNormal"/>
        <w:jc w:val="both"/>
      </w:pPr>
    </w:p>
    <w:p w:rsidR="00FA5490" w:rsidRDefault="00FA5490" w:rsidP="00FA5490">
      <w:pPr>
        <w:pStyle w:val="ConsPlusNormal"/>
        <w:jc w:val="right"/>
        <w:outlineLvl w:val="0"/>
        <w:sectPr w:rsidR="00FA5490" w:rsidSect="00EF1EE3">
          <w:headerReference w:type="default" r:id="rId16"/>
          <w:pgSz w:w="11906" w:h="16838"/>
          <w:pgMar w:top="1134" w:right="850" w:bottom="1134" w:left="1701" w:header="708" w:footer="708" w:gutter="0"/>
          <w:cols w:space="708"/>
          <w:docGrid w:linePitch="360"/>
        </w:sectPr>
      </w:pPr>
    </w:p>
    <w:p w:rsidR="00FA5490" w:rsidRDefault="00FA5490" w:rsidP="00FA5490">
      <w:pPr>
        <w:pStyle w:val="ConsPlusNormal"/>
        <w:jc w:val="right"/>
      </w:pPr>
    </w:p>
    <w:p w:rsidR="0058165C" w:rsidRDefault="0058165C" w:rsidP="00A41438">
      <w:pPr>
        <w:pStyle w:val="ConsPlusNormal"/>
        <w:ind w:firstLine="10490"/>
        <w:jc w:val="both"/>
        <w:rPr>
          <w:sz w:val="24"/>
          <w:szCs w:val="24"/>
        </w:rPr>
      </w:pPr>
      <w:r>
        <w:rPr>
          <w:sz w:val="24"/>
          <w:szCs w:val="24"/>
        </w:rPr>
        <w:t>Приложение 2</w:t>
      </w:r>
    </w:p>
    <w:p w:rsidR="00E90430" w:rsidRPr="00FA5490" w:rsidRDefault="00EF5FF2" w:rsidP="00A41438">
      <w:pPr>
        <w:pStyle w:val="ConsPlusNormal"/>
        <w:ind w:firstLine="10490"/>
        <w:jc w:val="both"/>
        <w:rPr>
          <w:sz w:val="24"/>
          <w:szCs w:val="24"/>
        </w:rPr>
      </w:pPr>
      <w:r>
        <w:rPr>
          <w:sz w:val="24"/>
          <w:szCs w:val="24"/>
        </w:rPr>
        <w:t>Утверждено</w:t>
      </w:r>
    </w:p>
    <w:p w:rsidR="00E90430" w:rsidRPr="00FA5490" w:rsidRDefault="00EF5FF2" w:rsidP="00A41438">
      <w:pPr>
        <w:pStyle w:val="ConsPlusNormal"/>
        <w:ind w:firstLine="10490"/>
        <w:jc w:val="both"/>
        <w:rPr>
          <w:sz w:val="24"/>
          <w:szCs w:val="24"/>
        </w:rPr>
      </w:pPr>
      <w:r>
        <w:rPr>
          <w:sz w:val="24"/>
          <w:szCs w:val="24"/>
        </w:rPr>
        <w:t>п</w:t>
      </w:r>
      <w:r w:rsidR="00E90430" w:rsidRPr="00FA5490">
        <w:rPr>
          <w:sz w:val="24"/>
          <w:szCs w:val="24"/>
        </w:rPr>
        <w:t xml:space="preserve">остановлением </w:t>
      </w:r>
      <w:r w:rsidR="00B312E8" w:rsidRPr="00FA5490">
        <w:rPr>
          <w:sz w:val="24"/>
          <w:szCs w:val="24"/>
        </w:rPr>
        <w:t>а</w:t>
      </w:r>
      <w:r w:rsidR="00E90430" w:rsidRPr="00FA5490">
        <w:rPr>
          <w:sz w:val="24"/>
          <w:szCs w:val="24"/>
        </w:rPr>
        <w:t>дминистрации</w:t>
      </w:r>
    </w:p>
    <w:p w:rsidR="00E90430" w:rsidRPr="00FA5490" w:rsidRDefault="00B312E8" w:rsidP="00A41438">
      <w:pPr>
        <w:pStyle w:val="ConsPlusNormal"/>
        <w:ind w:firstLine="10490"/>
        <w:jc w:val="both"/>
        <w:rPr>
          <w:sz w:val="24"/>
          <w:szCs w:val="24"/>
        </w:rPr>
      </w:pPr>
      <w:r w:rsidRPr="00FA5490">
        <w:rPr>
          <w:sz w:val="24"/>
          <w:szCs w:val="24"/>
        </w:rPr>
        <w:t xml:space="preserve">Шалинского </w:t>
      </w:r>
      <w:r w:rsidR="00A41438">
        <w:rPr>
          <w:sz w:val="24"/>
          <w:szCs w:val="24"/>
        </w:rPr>
        <w:t>муниципального</w:t>
      </w:r>
      <w:r w:rsidR="00E90430" w:rsidRPr="00FA5490">
        <w:rPr>
          <w:sz w:val="24"/>
          <w:szCs w:val="24"/>
        </w:rPr>
        <w:t xml:space="preserve"> округа </w:t>
      </w:r>
    </w:p>
    <w:p w:rsidR="00E90430" w:rsidRPr="00FA5490" w:rsidRDefault="00B312E8" w:rsidP="00A41438">
      <w:pPr>
        <w:pStyle w:val="ConsPlusNormal"/>
        <w:ind w:firstLine="10490"/>
        <w:jc w:val="both"/>
        <w:rPr>
          <w:sz w:val="24"/>
          <w:szCs w:val="24"/>
        </w:rPr>
      </w:pPr>
      <w:r w:rsidRPr="00FA5490">
        <w:rPr>
          <w:sz w:val="24"/>
          <w:szCs w:val="24"/>
        </w:rPr>
        <w:t xml:space="preserve">от </w:t>
      </w:r>
      <w:r w:rsidR="00A41438">
        <w:rPr>
          <w:sz w:val="24"/>
          <w:szCs w:val="24"/>
        </w:rPr>
        <w:t>___</w:t>
      </w:r>
      <w:r w:rsidR="000D5559">
        <w:rPr>
          <w:sz w:val="24"/>
          <w:szCs w:val="24"/>
        </w:rPr>
        <w:t xml:space="preserve"> </w:t>
      </w:r>
      <w:r w:rsidR="0082318C">
        <w:rPr>
          <w:sz w:val="24"/>
          <w:szCs w:val="24"/>
        </w:rPr>
        <w:t>августа</w:t>
      </w:r>
      <w:r w:rsidR="000D5559">
        <w:rPr>
          <w:sz w:val="24"/>
          <w:szCs w:val="24"/>
        </w:rPr>
        <w:t xml:space="preserve"> </w:t>
      </w:r>
      <w:r w:rsidR="00E90430" w:rsidRPr="00FA5490">
        <w:rPr>
          <w:sz w:val="24"/>
          <w:szCs w:val="24"/>
        </w:rPr>
        <w:t xml:space="preserve"> 202</w:t>
      </w:r>
      <w:r w:rsidR="00A41438">
        <w:rPr>
          <w:sz w:val="24"/>
          <w:szCs w:val="24"/>
        </w:rPr>
        <w:t>5</w:t>
      </w:r>
      <w:r w:rsidR="00E90430" w:rsidRPr="00FA5490">
        <w:rPr>
          <w:sz w:val="24"/>
          <w:szCs w:val="24"/>
        </w:rPr>
        <w:t xml:space="preserve"> г. </w:t>
      </w:r>
      <w:r w:rsidR="00EF5FF2">
        <w:rPr>
          <w:sz w:val="24"/>
          <w:szCs w:val="24"/>
        </w:rPr>
        <w:t>№</w:t>
      </w:r>
      <w:r w:rsidR="00E90430" w:rsidRPr="00FA5490">
        <w:rPr>
          <w:sz w:val="24"/>
          <w:szCs w:val="24"/>
        </w:rPr>
        <w:t xml:space="preserve"> </w:t>
      </w:r>
      <w:r w:rsidR="00A41438">
        <w:rPr>
          <w:sz w:val="24"/>
          <w:szCs w:val="24"/>
        </w:rPr>
        <w:t>_____</w:t>
      </w:r>
    </w:p>
    <w:p w:rsidR="00E90430" w:rsidRDefault="00E90430">
      <w:pPr>
        <w:pStyle w:val="ConsPlusNormal"/>
        <w:jc w:val="both"/>
      </w:pPr>
    </w:p>
    <w:p w:rsidR="00352292" w:rsidRPr="00F12242" w:rsidRDefault="00352292">
      <w:pPr>
        <w:pStyle w:val="ConsPlusTitle"/>
        <w:jc w:val="center"/>
      </w:pPr>
      <w:bookmarkStart w:id="1" w:name="P527"/>
      <w:bookmarkEnd w:id="1"/>
    </w:p>
    <w:p w:rsidR="00352292" w:rsidRDefault="00E33623" w:rsidP="00352292">
      <w:pPr>
        <w:pStyle w:val="ConsPlusTitle"/>
        <w:jc w:val="center"/>
      </w:pPr>
      <w:r>
        <w:t xml:space="preserve">ЦЕЛЕВЫЕ </w:t>
      </w:r>
      <w:r w:rsidR="00352292">
        <w:t>ПОКАЗАТЕЛИ</w:t>
      </w:r>
    </w:p>
    <w:p w:rsidR="00A41438" w:rsidRDefault="00E33623" w:rsidP="00352292">
      <w:pPr>
        <w:pStyle w:val="ConsPlusTitle"/>
        <w:jc w:val="center"/>
      </w:pPr>
      <w:r>
        <w:t xml:space="preserve">Комплексной программы </w:t>
      </w:r>
      <w:r w:rsidR="00352292">
        <w:t xml:space="preserve">"Укрепление общественного здоровья Шалинского </w:t>
      </w:r>
      <w:r w:rsidR="00A41438">
        <w:t>муниципального</w:t>
      </w:r>
      <w:r w:rsidR="00352292">
        <w:t xml:space="preserve"> округа </w:t>
      </w:r>
    </w:p>
    <w:p w:rsidR="00352292" w:rsidRDefault="00352292" w:rsidP="00352292">
      <w:pPr>
        <w:pStyle w:val="ConsPlusTitle"/>
        <w:jc w:val="center"/>
      </w:pPr>
      <w:r>
        <w:t>на 202</w:t>
      </w:r>
      <w:r w:rsidR="00A41438">
        <w:t>5</w:t>
      </w:r>
      <w:r>
        <w:t>-20</w:t>
      </w:r>
      <w:r w:rsidR="00A41438">
        <w:t>30</w:t>
      </w:r>
      <w:r>
        <w:t xml:space="preserve"> годы»  </w:t>
      </w:r>
    </w:p>
    <w:p w:rsidR="00352292" w:rsidRDefault="00352292" w:rsidP="00352292">
      <w:pPr>
        <w:pStyle w:val="ConsPlusNormal"/>
      </w:pPr>
    </w:p>
    <w:tbl>
      <w:tblPr>
        <w:tblW w:w="14614" w:type="dxa"/>
        <w:tblInd w:w="95" w:type="dxa"/>
        <w:tblLayout w:type="fixed"/>
        <w:tblLook w:val="04A0"/>
      </w:tblPr>
      <w:tblGrid>
        <w:gridCol w:w="516"/>
        <w:gridCol w:w="5451"/>
        <w:gridCol w:w="1559"/>
        <w:gridCol w:w="1134"/>
        <w:gridCol w:w="992"/>
        <w:gridCol w:w="851"/>
        <w:gridCol w:w="850"/>
        <w:gridCol w:w="993"/>
        <w:gridCol w:w="1134"/>
        <w:gridCol w:w="1134"/>
      </w:tblGrid>
      <w:tr w:rsidR="00A41438" w:rsidRPr="00FA5490" w:rsidTr="00B56A67">
        <w:trPr>
          <w:trHeight w:val="765"/>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438" w:rsidRPr="00FA5490" w:rsidRDefault="00A41438" w:rsidP="005A5B7B">
            <w:pPr>
              <w:widowControl/>
              <w:autoSpaceDE/>
              <w:autoSpaceDN/>
              <w:adjustRightInd/>
              <w:jc w:val="center"/>
              <w:rPr>
                <w:rFonts w:ascii="Liberation Serif" w:hAnsi="Liberation Serif" w:cs="Calibri"/>
                <w:color w:val="000000"/>
              </w:rPr>
            </w:pPr>
            <w:r w:rsidRPr="00FA5490">
              <w:rPr>
                <w:rFonts w:ascii="Liberation Serif" w:hAnsi="Liberation Serif" w:cs="Calibri"/>
                <w:color w:val="000000"/>
              </w:rPr>
              <w:t>N</w:t>
            </w:r>
          </w:p>
        </w:tc>
        <w:tc>
          <w:tcPr>
            <w:tcW w:w="5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438" w:rsidRPr="000A2FFC" w:rsidRDefault="00A41438" w:rsidP="005A5B7B">
            <w:pPr>
              <w:widowControl/>
              <w:autoSpaceDE/>
              <w:autoSpaceDN/>
              <w:adjustRightInd/>
              <w:jc w:val="center"/>
              <w:rPr>
                <w:rFonts w:ascii="Liberation Serif" w:hAnsi="Liberation Serif" w:cs="Calibri"/>
              </w:rPr>
            </w:pPr>
            <w:r w:rsidRPr="000A2FFC">
              <w:rPr>
                <w:rFonts w:ascii="Liberation Serif" w:hAnsi="Liberation Serif" w:cs="Calibri"/>
              </w:rPr>
              <w:t>Наименование показателя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438" w:rsidRPr="000A2FFC" w:rsidRDefault="00A41438" w:rsidP="005A5B7B">
            <w:pPr>
              <w:widowControl/>
              <w:autoSpaceDE/>
              <w:autoSpaceDN/>
              <w:adjustRightInd/>
              <w:jc w:val="center"/>
              <w:rPr>
                <w:rFonts w:ascii="Liberation Serif" w:hAnsi="Liberation Serif" w:cs="Calibri"/>
              </w:rPr>
            </w:pPr>
            <w:r w:rsidRPr="000A2FFC">
              <w:rPr>
                <w:rFonts w:ascii="Liberation Serif" w:hAnsi="Liberation Serif" w:cs="Calibri"/>
              </w:rPr>
              <w:t>Тип показателя</w:t>
            </w:r>
          </w:p>
        </w:tc>
        <w:tc>
          <w:tcPr>
            <w:tcW w:w="1134" w:type="dxa"/>
            <w:tcBorders>
              <w:top w:val="single" w:sz="4" w:space="0" w:color="auto"/>
              <w:left w:val="nil"/>
              <w:bottom w:val="single" w:sz="4" w:space="0" w:color="auto"/>
              <w:right w:val="single" w:sz="4" w:space="0" w:color="auto"/>
            </w:tcBorders>
            <w:shd w:val="clear" w:color="auto" w:fill="auto"/>
            <w:hideMark/>
          </w:tcPr>
          <w:p w:rsidR="00A41438" w:rsidRPr="00A41438" w:rsidRDefault="00A41438" w:rsidP="005A5B7B">
            <w:pPr>
              <w:widowControl/>
              <w:autoSpaceDE/>
              <w:autoSpaceDN/>
              <w:adjustRightInd/>
              <w:jc w:val="center"/>
              <w:rPr>
                <w:rFonts w:ascii="Liberation Serif" w:hAnsi="Liberation Serif" w:cs="Calibri"/>
                <w:sz w:val="23"/>
                <w:szCs w:val="23"/>
              </w:rPr>
            </w:pPr>
            <w:r w:rsidRPr="00A41438">
              <w:rPr>
                <w:rFonts w:ascii="Liberation Serif" w:hAnsi="Liberation Serif" w:cs="Calibri"/>
                <w:sz w:val="23"/>
                <w:szCs w:val="23"/>
              </w:rPr>
              <w:t>Базовое значение</w:t>
            </w:r>
          </w:p>
          <w:p w:rsidR="00A41438" w:rsidRPr="00A41438" w:rsidRDefault="00A41438" w:rsidP="005A5B7B">
            <w:pPr>
              <w:widowControl/>
              <w:autoSpaceDE/>
              <w:autoSpaceDN/>
              <w:adjustRightInd/>
              <w:jc w:val="center"/>
              <w:rPr>
                <w:rFonts w:ascii="Liberation Serif" w:hAnsi="Liberation Serif" w:cs="Calibri"/>
                <w:sz w:val="23"/>
                <w:szCs w:val="23"/>
                <w:highlight w:val="yellow"/>
              </w:rPr>
            </w:pPr>
          </w:p>
        </w:tc>
        <w:tc>
          <w:tcPr>
            <w:tcW w:w="5954" w:type="dxa"/>
            <w:gridSpan w:val="6"/>
            <w:tcBorders>
              <w:top w:val="single" w:sz="4" w:space="0" w:color="auto"/>
              <w:left w:val="nil"/>
              <w:bottom w:val="single" w:sz="4" w:space="0" w:color="auto"/>
              <w:right w:val="single" w:sz="4" w:space="0" w:color="auto"/>
            </w:tcBorders>
            <w:shd w:val="clear" w:color="auto" w:fill="auto"/>
            <w:hideMark/>
          </w:tcPr>
          <w:p w:rsidR="00A41438" w:rsidRPr="00AB01AA" w:rsidRDefault="00A41438" w:rsidP="005A5B7B">
            <w:pPr>
              <w:widowControl/>
              <w:autoSpaceDE/>
              <w:autoSpaceDN/>
              <w:adjustRightInd/>
              <w:jc w:val="center"/>
              <w:rPr>
                <w:rFonts w:ascii="Liberation Serif" w:hAnsi="Liberation Serif" w:cs="Calibri"/>
              </w:rPr>
            </w:pPr>
            <w:r w:rsidRPr="00AB01AA">
              <w:rPr>
                <w:rFonts w:ascii="Liberation Serif" w:hAnsi="Liberation Serif" w:cs="Calibri"/>
              </w:rPr>
              <w:t>Период, год</w:t>
            </w:r>
          </w:p>
        </w:tc>
      </w:tr>
      <w:tr w:rsidR="00A41438" w:rsidRPr="00FA5490" w:rsidTr="00A41438">
        <w:trPr>
          <w:trHeight w:val="30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A41438" w:rsidRPr="00FA5490" w:rsidRDefault="00A41438" w:rsidP="005A5B7B">
            <w:pPr>
              <w:widowControl/>
              <w:autoSpaceDE/>
              <w:autoSpaceDN/>
              <w:adjustRightInd/>
              <w:rPr>
                <w:rFonts w:ascii="Liberation Serif" w:hAnsi="Liberation Serif" w:cs="Calibri"/>
                <w:color w:val="000000"/>
              </w:rPr>
            </w:pPr>
          </w:p>
        </w:tc>
        <w:tc>
          <w:tcPr>
            <w:tcW w:w="5451" w:type="dxa"/>
            <w:vMerge/>
            <w:tcBorders>
              <w:top w:val="single" w:sz="4" w:space="0" w:color="auto"/>
              <w:left w:val="single" w:sz="4" w:space="0" w:color="auto"/>
              <w:bottom w:val="single" w:sz="4" w:space="0" w:color="auto"/>
              <w:right w:val="single" w:sz="4" w:space="0" w:color="auto"/>
            </w:tcBorders>
            <w:vAlign w:val="center"/>
            <w:hideMark/>
          </w:tcPr>
          <w:p w:rsidR="00A41438" w:rsidRPr="000A2FFC" w:rsidRDefault="00A41438" w:rsidP="005A5B7B">
            <w:pPr>
              <w:widowControl/>
              <w:autoSpaceDE/>
              <w:autoSpaceDN/>
              <w:adjustRightInd/>
              <w:rPr>
                <w:rFonts w:ascii="Liberation Serif" w:hAnsi="Liberation Serif" w:cs="Calibri"/>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41438" w:rsidRPr="000A2FFC" w:rsidRDefault="00A41438" w:rsidP="005A5B7B">
            <w:pPr>
              <w:widowControl/>
              <w:autoSpaceDE/>
              <w:autoSpaceDN/>
              <w:adjustRightInd/>
              <w:rPr>
                <w:rFonts w:ascii="Liberation Serif" w:hAnsi="Liberation Serif" w:cs="Calibri"/>
              </w:rPr>
            </w:pPr>
          </w:p>
        </w:tc>
        <w:tc>
          <w:tcPr>
            <w:tcW w:w="1134" w:type="dxa"/>
            <w:tcBorders>
              <w:top w:val="nil"/>
              <w:left w:val="nil"/>
              <w:bottom w:val="single" w:sz="4" w:space="0" w:color="auto"/>
              <w:right w:val="single" w:sz="4" w:space="0" w:color="auto"/>
            </w:tcBorders>
            <w:shd w:val="clear" w:color="auto" w:fill="auto"/>
            <w:hideMark/>
          </w:tcPr>
          <w:p w:rsidR="00A41438" w:rsidRPr="00AB01AA" w:rsidRDefault="0082318C" w:rsidP="00A41438">
            <w:pPr>
              <w:widowControl/>
              <w:autoSpaceDE/>
              <w:autoSpaceDN/>
              <w:adjustRightInd/>
              <w:jc w:val="center"/>
              <w:rPr>
                <w:rFonts w:ascii="Liberation Serif" w:hAnsi="Liberation Serif" w:cs="Calibri"/>
              </w:rPr>
            </w:pPr>
            <w:r>
              <w:rPr>
                <w:rFonts w:ascii="Liberation Serif" w:hAnsi="Liberation Serif" w:cs="Calibri"/>
              </w:rPr>
              <w:t>2025</w:t>
            </w:r>
          </w:p>
        </w:tc>
        <w:tc>
          <w:tcPr>
            <w:tcW w:w="992" w:type="dxa"/>
            <w:tcBorders>
              <w:top w:val="nil"/>
              <w:left w:val="nil"/>
              <w:bottom w:val="single" w:sz="4" w:space="0" w:color="auto"/>
              <w:right w:val="single" w:sz="4" w:space="0" w:color="auto"/>
            </w:tcBorders>
            <w:shd w:val="clear" w:color="auto" w:fill="auto"/>
            <w:hideMark/>
          </w:tcPr>
          <w:p w:rsidR="00A41438" w:rsidRPr="00AB01AA" w:rsidRDefault="00A41438" w:rsidP="0082318C">
            <w:pPr>
              <w:widowControl/>
              <w:autoSpaceDE/>
              <w:autoSpaceDN/>
              <w:adjustRightInd/>
              <w:jc w:val="center"/>
              <w:rPr>
                <w:rFonts w:ascii="Liberation Serif" w:hAnsi="Liberation Serif" w:cs="Calibri"/>
              </w:rPr>
            </w:pPr>
            <w:r w:rsidRPr="00AB01AA">
              <w:rPr>
                <w:rFonts w:ascii="Liberation Serif" w:hAnsi="Liberation Serif" w:cs="Calibri"/>
              </w:rPr>
              <w:t>202</w:t>
            </w:r>
            <w:r w:rsidR="0082318C">
              <w:rPr>
                <w:rFonts w:ascii="Liberation Serif" w:hAnsi="Liberation Serif" w:cs="Calibri"/>
              </w:rPr>
              <w:t>5</w:t>
            </w:r>
          </w:p>
        </w:tc>
        <w:tc>
          <w:tcPr>
            <w:tcW w:w="851" w:type="dxa"/>
            <w:tcBorders>
              <w:top w:val="nil"/>
              <w:left w:val="nil"/>
              <w:bottom w:val="single" w:sz="4" w:space="0" w:color="auto"/>
              <w:right w:val="single" w:sz="4" w:space="0" w:color="auto"/>
            </w:tcBorders>
            <w:shd w:val="clear" w:color="auto" w:fill="auto"/>
            <w:hideMark/>
          </w:tcPr>
          <w:p w:rsidR="00A41438" w:rsidRPr="00AB01AA" w:rsidRDefault="00A41438" w:rsidP="0082318C">
            <w:pPr>
              <w:widowControl/>
              <w:autoSpaceDE/>
              <w:autoSpaceDN/>
              <w:adjustRightInd/>
              <w:jc w:val="center"/>
              <w:rPr>
                <w:rFonts w:ascii="Liberation Serif" w:hAnsi="Liberation Serif" w:cs="Calibri"/>
              </w:rPr>
            </w:pPr>
            <w:r w:rsidRPr="00AB01AA">
              <w:rPr>
                <w:rFonts w:ascii="Liberation Serif" w:hAnsi="Liberation Serif" w:cs="Calibri"/>
              </w:rPr>
              <w:t>202</w:t>
            </w:r>
            <w:r w:rsidR="0082318C">
              <w:rPr>
                <w:rFonts w:ascii="Liberation Serif" w:hAnsi="Liberation Serif" w:cs="Calibri"/>
              </w:rPr>
              <w:t>7</w:t>
            </w:r>
          </w:p>
        </w:tc>
        <w:tc>
          <w:tcPr>
            <w:tcW w:w="850" w:type="dxa"/>
            <w:tcBorders>
              <w:top w:val="nil"/>
              <w:left w:val="nil"/>
              <w:bottom w:val="single" w:sz="4" w:space="0" w:color="auto"/>
              <w:right w:val="single" w:sz="4" w:space="0" w:color="auto"/>
            </w:tcBorders>
            <w:shd w:val="clear" w:color="auto" w:fill="auto"/>
            <w:hideMark/>
          </w:tcPr>
          <w:p w:rsidR="00A41438" w:rsidRPr="00AB01AA" w:rsidRDefault="00A41438" w:rsidP="00A41438">
            <w:pPr>
              <w:widowControl/>
              <w:autoSpaceDE/>
              <w:autoSpaceDN/>
              <w:adjustRightInd/>
              <w:jc w:val="center"/>
              <w:rPr>
                <w:rFonts w:ascii="Liberation Serif" w:hAnsi="Liberation Serif" w:cs="Calibri"/>
              </w:rPr>
            </w:pPr>
            <w:r w:rsidRPr="00AB01AA">
              <w:rPr>
                <w:rFonts w:ascii="Liberation Serif" w:hAnsi="Liberation Serif" w:cs="Calibri"/>
              </w:rPr>
              <w:t>202</w:t>
            </w:r>
            <w:r>
              <w:rPr>
                <w:rFonts w:ascii="Liberation Serif" w:hAnsi="Liberation Serif" w:cs="Calibri"/>
              </w:rPr>
              <w:t>7</w:t>
            </w:r>
          </w:p>
        </w:tc>
        <w:tc>
          <w:tcPr>
            <w:tcW w:w="993" w:type="dxa"/>
            <w:tcBorders>
              <w:top w:val="nil"/>
              <w:left w:val="nil"/>
              <w:bottom w:val="single" w:sz="4" w:space="0" w:color="auto"/>
              <w:right w:val="single" w:sz="4" w:space="0" w:color="auto"/>
            </w:tcBorders>
          </w:tcPr>
          <w:p w:rsidR="00A41438" w:rsidRPr="00AB01AA" w:rsidRDefault="00A41438" w:rsidP="00A41438">
            <w:pPr>
              <w:widowControl/>
              <w:autoSpaceDE/>
              <w:autoSpaceDN/>
              <w:adjustRightInd/>
              <w:jc w:val="center"/>
              <w:rPr>
                <w:rFonts w:ascii="Liberation Serif" w:hAnsi="Liberation Serif" w:cs="Calibri"/>
              </w:rPr>
            </w:pPr>
            <w:r>
              <w:rPr>
                <w:rFonts w:ascii="Liberation Serif" w:hAnsi="Liberation Serif" w:cs="Calibri"/>
              </w:rPr>
              <w:t>2028</w:t>
            </w:r>
          </w:p>
        </w:tc>
        <w:tc>
          <w:tcPr>
            <w:tcW w:w="1134" w:type="dxa"/>
            <w:tcBorders>
              <w:top w:val="nil"/>
              <w:left w:val="nil"/>
              <w:bottom w:val="single" w:sz="4" w:space="0" w:color="auto"/>
              <w:right w:val="single" w:sz="4" w:space="0" w:color="auto"/>
            </w:tcBorders>
          </w:tcPr>
          <w:p w:rsidR="00A41438" w:rsidRDefault="00A41438" w:rsidP="00A41438">
            <w:pPr>
              <w:widowControl/>
              <w:autoSpaceDE/>
              <w:autoSpaceDN/>
              <w:adjustRightInd/>
              <w:jc w:val="center"/>
              <w:rPr>
                <w:rFonts w:ascii="Liberation Serif" w:hAnsi="Liberation Serif" w:cs="Calibri"/>
              </w:rPr>
            </w:pPr>
            <w:r>
              <w:rPr>
                <w:rFonts w:ascii="Liberation Serif" w:hAnsi="Liberation Serif" w:cs="Calibri"/>
              </w:rPr>
              <w:t>2029</w:t>
            </w:r>
          </w:p>
        </w:tc>
        <w:tc>
          <w:tcPr>
            <w:tcW w:w="1134" w:type="dxa"/>
            <w:tcBorders>
              <w:top w:val="nil"/>
              <w:left w:val="nil"/>
              <w:bottom w:val="single" w:sz="4" w:space="0" w:color="auto"/>
              <w:right w:val="single" w:sz="4" w:space="0" w:color="auto"/>
            </w:tcBorders>
          </w:tcPr>
          <w:p w:rsidR="00A41438" w:rsidRDefault="00A41438" w:rsidP="00A41438">
            <w:pPr>
              <w:widowControl/>
              <w:autoSpaceDE/>
              <w:autoSpaceDN/>
              <w:adjustRightInd/>
              <w:jc w:val="center"/>
              <w:rPr>
                <w:rFonts w:ascii="Liberation Serif" w:hAnsi="Liberation Serif" w:cs="Calibri"/>
              </w:rPr>
            </w:pPr>
            <w:r>
              <w:rPr>
                <w:rFonts w:ascii="Liberation Serif" w:hAnsi="Liberation Serif" w:cs="Calibri"/>
              </w:rPr>
              <w:t>2030</w:t>
            </w:r>
          </w:p>
        </w:tc>
      </w:tr>
      <w:tr w:rsidR="00A41438" w:rsidRPr="00FA5490" w:rsidTr="00A41438">
        <w:trPr>
          <w:trHeight w:val="750"/>
        </w:trPr>
        <w:tc>
          <w:tcPr>
            <w:tcW w:w="516" w:type="dxa"/>
            <w:tcBorders>
              <w:top w:val="nil"/>
              <w:left w:val="single" w:sz="4" w:space="0" w:color="auto"/>
              <w:bottom w:val="single" w:sz="4" w:space="0" w:color="auto"/>
              <w:right w:val="single" w:sz="4" w:space="0" w:color="auto"/>
            </w:tcBorders>
            <w:shd w:val="clear" w:color="auto" w:fill="auto"/>
            <w:hideMark/>
          </w:tcPr>
          <w:p w:rsidR="00A41438" w:rsidRPr="00FA5490" w:rsidRDefault="00A41438" w:rsidP="005A5B7B">
            <w:pPr>
              <w:widowControl/>
              <w:autoSpaceDE/>
              <w:autoSpaceDN/>
              <w:adjustRightInd/>
              <w:jc w:val="center"/>
              <w:rPr>
                <w:rFonts w:ascii="Liberation Serif" w:hAnsi="Liberation Serif" w:cs="Calibri"/>
                <w:color w:val="000000"/>
              </w:rPr>
            </w:pPr>
            <w:r w:rsidRPr="00FA5490">
              <w:rPr>
                <w:rFonts w:ascii="Liberation Serif" w:hAnsi="Liberation Serif" w:cs="Calibri"/>
                <w:color w:val="000000"/>
              </w:rPr>
              <w:t>1.</w:t>
            </w:r>
          </w:p>
        </w:tc>
        <w:tc>
          <w:tcPr>
            <w:tcW w:w="5451" w:type="dxa"/>
            <w:tcBorders>
              <w:top w:val="nil"/>
              <w:left w:val="nil"/>
              <w:bottom w:val="single" w:sz="4" w:space="0" w:color="auto"/>
              <w:right w:val="single" w:sz="4" w:space="0" w:color="auto"/>
            </w:tcBorders>
            <w:shd w:val="clear" w:color="auto" w:fill="auto"/>
            <w:hideMark/>
          </w:tcPr>
          <w:p w:rsidR="00A41438" w:rsidRPr="002B7FA4" w:rsidRDefault="002B7FA4" w:rsidP="002B7FA4">
            <w:pPr>
              <w:widowControl/>
              <w:autoSpaceDE/>
              <w:autoSpaceDN/>
              <w:adjustRightInd/>
              <w:rPr>
                <w:rFonts w:ascii="Liberation Serif" w:hAnsi="Liberation Serif" w:cs="Calibri"/>
              </w:rPr>
            </w:pPr>
            <w:r w:rsidRPr="002B7FA4">
              <w:rPr>
                <w:rFonts w:ascii="Liberation Serif" w:hAnsi="Liberation Serif" w:cs="Calibri"/>
              </w:rPr>
              <w:t xml:space="preserve">Средний возраст смертности населения </w:t>
            </w:r>
          </w:p>
        </w:tc>
        <w:tc>
          <w:tcPr>
            <w:tcW w:w="1559" w:type="dxa"/>
            <w:tcBorders>
              <w:top w:val="nil"/>
              <w:left w:val="nil"/>
              <w:bottom w:val="single" w:sz="4" w:space="0" w:color="auto"/>
              <w:right w:val="single" w:sz="4" w:space="0" w:color="auto"/>
            </w:tcBorders>
            <w:shd w:val="clear" w:color="auto" w:fill="auto"/>
            <w:hideMark/>
          </w:tcPr>
          <w:p w:rsidR="00A41438" w:rsidRPr="002B7FA4" w:rsidRDefault="00A41438" w:rsidP="005A5B7B">
            <w:pPr>
              <w:widowControl/>
              <w:autoSpaceDE/>
              <w:autoSpaceDN/>
              <w:adjustRightInd/>
              <w:jc w:val="center"/>
              <w:rPr>
                <w:rFonts w:ascii="Liberation Serif" w:hAnsi="Liberation Serif" w:cs="Calibri"/>
              </w:rPr>
            </w:pPr>
            <w:r w:rsidRPr="002B7FA4">
              <w:rPr>
                <w:rFonts w:ascii="Liberation Serif" w:hAnsi="Liberation Serif" w:cs="Calibri"/>
              </w:rPr>
              <w:t>Основной</w:t>
            </w:r>
          </w:p>
        </w:tc>
        <w:tc>
          <w:tcPr>
            <w:tcW w:w="1134" w:type="dxa"/>
            <w:tcBorders>
              <w:top w:val="nil"/>
              <w:left w:val="nil"/>
              <w:bottom w:val="single" w:sz="4" w:space="0" w:color="auto"/>
              <w:right w:val="single" w:sz="4" w:space="0" w:color="auto"/>
            </w:tcBorders>
            <w:shd w:val="clear" w:color="auto" w:fill="auto"/>
            <w:hideMark/>
          </w:tcPr>
          <w:p w:rsidR="00A41438" w:rsidRPr="002B7FA4" w:rsidRDefault="0024077C" w:rsidP="00EF5FF2">
            <w:pPr>
              <w:widowControl/>
              <w:autoSpaceDE/>
              <w:autoSpaceDN/>
              <w:adjustRightInd/>
              <w:jc w:val="center"/>
              <w:rPr>
                <w:rFonts w:ascii="Liberation Serif" w:hAnsi="Liberation Serif" w:cs="Calibri"/>
              </w:rPr>
            </w:pPr>
            <w:r w:rsidRPr="002B7FA4">
              <w:rPr>
                <w:rFonts w:ascii="Liberation Serif" w:hAnsi="Liberation Serif" w:cs="Calibri"/>
              </w:rPr>
              <w:t>67</w:t>
            </w:r>
            <w:r w:rsidR="002B7FA4" w:rsidRPr="002B7FA4">
              <w:rPr>
                <w:rFonts w:ascii="Liberation Serif" w:hAnsi="Liberation Serif" w:cs="Calibri"/>
              </w:rPr>
              <w:t>,5</w:t>
            </w:r>
          </w:p>
        </w:tc>
        <w:tc>
          <w:tcPr>
            <w:tcW w:w="992" w:type="dxa"/>
            <w:tcBorders>
              <w:top w:val="nil"/>
              <w:left w:val="nil"/>
              <w:bottom w:val="single" w:sz="4" w:space="0" w:color="auto"/>
              <w:right w:val="single" w:sz="4" w:space="0" w:color="auto"/>
            </w:tcBorders>
            <w:shd w:val="clear" w:color="auto" w:fill="auto"/>
            <w:hideMark/>
          </w:tcPr>
          <w:p w:rsidR="00A41438" w:rsidRPr="002B7FA4" w:rsidRDefault="002B7FA4" w:rsidP="00EF5FF2">
            <w:pPr>
              <w:widowControl/>
              <w:autoSpaceDE/>
              <w:autoSpaceDN/>
              <w:adjustRightInd/>
              <w:jc w:val="center"/>
              <w:rPr>
                <w:rFonts w:ascii="Liberation Serif" w:hAnsi="Liberation Serif" w:cs="Calibri"/>
              </w:rPr>
            </w:pPr>
            <w:r w:rsidRPr="002B7FA4">
              <w:rPr>
                <w:rFonts w:ascii="Liberation Serif" w:hAnsi="Liberation Serif" w:cs="Calibri"/>
              </w:rPr>
              <w:t>68</w:t>
            </w:r>
          </w:p>
        </w:tc>
        <w:tc>
          <w:tcPr>
            <w:tcW w:w="851" w:type="dxa"/>
            <w:tcBorders>
              <w:top w:val="nil"/>
              <w:left w:val="nil"/>
              <w:bottom w:val="single" w:sz="4" w:space="0" w:color="auto"/>
              <w:right w:val="single" w:sz="4" w:space="0" w:color="auto"/>
            </w:tcBorders>
            <w:shd w:val="clear" w:color="auto" w:fill="auto"/>
            <w:hideMark/>
          </w:tcPr>
          <w:p w:rsidR="00A41438" w:rsidRPr="002B7FA4" w:rsidRDefault="002B7FA4" w:rsidP="00A41438">
            <w:pPr>
              <w:widowControl/>
              <w:autoSpaceDE/>
              <w:autoSpaceDN/>
              <w:adjustRightInd/>
              <w:ind w:left="-391" w:firstLine="391"/>
              <w:jc w:val="center"/>
              <w:rPr>
                <w:rFonts w:ascii="Liberation Serif" w:hAnsi="Liberation Serif" w:cs="Calibri"/>
              </w:rPr>
            </w:pPr>
            <w:r w:rsidRPr="002B7FA4">
              <w:rPr>
                <w:rFonts w:ascii="Liberation Serif" w:hAnsi="Liberation Serif" w:cs="Calibri"/>
              </w:rPr>
              <w:t>70</w:t>
            </w:r>
          </w:p>
        </w:tc>
        <w:tc>
          <w:tcPr>
            <w:tcW w:w="850" w:type="dxa"/>
            <w:tcBorders>
              <w:top w:val="nil"/>
              <w:left w:val="nil"/>
              <w:bottom w:val="single" w:sz="4" w:space="0" w:color="auto"/>
              <w:right w:val="single" w:sz="4" w:space="0" w:color="auto"/>
            </w:tcBorders>
            <w:shd w:val="clear" w:color="auto" w:fill="auto"/>
            <w:hideMark/>
          </w:tcPr>
          <w:p w:rsidR="00A41438" w:rsidRPr="002B7FA4" w:rsidRDefault="00A41438" w:rsidP="002B7FA4">
            <w:pPr>
              <w:widowControl/>
              <w:autoSpaceDE/>
              <w:autoSpaceDN/>
              <w:adjustRightInd/>
              <w:jc w:val="center"/>
              <w:rPr>
                <w:rFonts w:ascii="Liberation Serif" w:hAnsi="Liberation Serif" w:cs="Calibri"/>
              </w:rPr>
            </w:pPr>
            <w:r w:rsidRPr="002B7FA4">
              <w:rPr>
                <w:rFonts w:ascii="Liberation Serif" w:hAnsi="Liberation Serif" w:cs="Calibri"/>
              </w:rPr>
              <w:t>72</w:t>
            </w:r>
          </w:p>
        </w:tc>
        <w:tc>
          <w:tcPr>
            <w:tcW w:w="993" w:type="dxa"/>
            <w:tcBorders>
              <w:top w:val="nil"/>
              <w:left w:val="nil"/>
              <w:bottom w:val="single" w:sz="4" w:space="0" w:color="auto"/>
              <w:right w:val="single" w:sz="4" w:space="0" w:color="auto"/>
            </w:tcBorders>
          </w:tcPr>
          <w:p w:rsidR="00A41438" w:rsidRPr="002B7FA4" w:rsidRDefault="002B7FA4" w:rsidP="005A5B7B">
            <w:pPr>
              <w:widowControl/>
              <w:autoSpaceDE/>
              <w:autoSpaceDN/>
              <w:adjustRightInd/>
              <w:jc w:val="center"/>
              <w:rPr>
                <w:rFonts w:ascii="Liberation Serif" w:hAnsi="Liberation Serif" w:cs="Calibri"/>
              </w:rPr>
            </w:pPr>
            <w:r w:rsidRPr="002B7FA4">
              <w:rPr>
                <w:rFonts w:ascii="Liberation Serif" w:hAnsi="Liberation Serif" w:cs="Calibri"/>
              </w:rPr>
              <w:t>74</w:t>
            </w:r>
          </w:p>
        </w:tc>
        <w:tc>
          <w:tcPr>
            <w:tcW w:w="1134" w:type="dxa"/>
            <w:tcBorders>
              <w:top w:val="nil"/>
              <w:left w:val="nil"/>
              <w:bottom w:val="single" w:sz="4" w:space="0" w:color="auto"/>
              <w:right w:val="single" w:sz="4" w:space="0" w:color="auto"/>
            </w:tcBorders>
          </w:tcPr>
          <w:p w:rsidR="00A41438" w:rsidRPr="002B7FA4" w:rsidRDefault="002B7FA4" w:rsidP="005A5B7B">
            <w:pPr>
              <w:widowControl/>
              <w:autoSpaceDE/>
              <w:autoSpaceDN/>
              <w:adjustRightInd/>
              <w:jc w:val="center"/>
              <w:rPr>
                <w:rFonts w:ascii="Liberation Serif" w:hAnsi="Liberation Serif" w:cs="Calibri"/>
              </w:rPr>
            </w:pPr>
            <w:r w:rsidRPr="002B7FA4">
              <w:rPr>
                <w:rFonts w:ascii="Liberation Serif" w:hAnsi="Liberation Serif" w:cs="Calibri"/>
              </w:rPr>
              <w:t>76</w:t>
            </w:r>
          </w:p>
        </w:tc>
        <w:tc>
          <w:tcPr>
            <w:tcW w:w="1134" w:type="dxa"/>
            <w:tcBorders>
              <w:top w:val="nil"/>
              <w:left w:val="nil"/>
              <w:bottom w:val="single" w:sz="4" w:space="0" w:color="auto"/>
              <w:right w:val="single" w:sz="4" w:space="0" w:color="auto"/>
            </w:tcBorders>
          </w:tcPr>
          <w:p w:rsidR="00A41438" w:rsidRPr="002B7FA4" w:rsidRDefault="002B7FA4" w:rsidP="005A5B7B">
            <w:pPr>
              <w:widowControl/>
              <w:autoSpaceDE/>
              <w:autoSpaceDN/>
              <w:adjustRightInd/>
              <w:jc w:val="center"/>
              <w:rPr>
                <w:rFonts w:ascii="Liberation Serif" w:hAnsi="Liberation Serif" w:cs="Calibri"/>
              </w:rPr>
            </w:pPr>
            <w:r w:rsidRPr="002B7FA4">
              <w:rPr>
                <w:rFonts w:ascii="Liberation Serif" w:hAnsi="Liberation Serif" w:cs="Calibri"/>
              </w:rPr>
              <w:t>78</w:t>
            </w:r>
          </w:p>
        </w:tc>
      </w:tr>
      <w:tr w:rsidR="00A41438" w:rsidRPr="00FA5490" w:rsidTr="00A41438">
        <w:trPr>
          <w:trHeight w:val="1020"/>
        </w:trPr>
        <w:tc>
          <w:tcPr>
            <w:tcW w:w="516" w:type="dxa"/>
            <w:tcBorders>
              <w:top w:val="nil"/>
              <w:left w:val="single" w:sz="4" w:space="0" w:color="auto"/>
              <w:bottom w:val="single" w:sz="4" w:space="0" w:color="auto"/>
              <w:right w:val="single" w:sz="4" w:space="0" w:color="auto"/>
            </w:tcBorders>
            <w:shd w:val="clear" w:color="auto" w:fill="auto"/>
            <w:hideMark/>
          </w:tcPr>
          <w:p w:rsidR="00A41438" w:rsidRPr="00FA5490" w:rsidRDefault="002B7FA4" w:rsidP="005A5B7B">
            <w:pPr>
              <w:widowControl/>
              <w:autoSpaceDE/>
              <w:autoSpaceDN/>
              <w:adjustRightInd/>
              <w:jc w:val="center"/>
              <w:rPr>
                <w:rFonts w:ascii="Liberation Serif" w:hAnsi="Liberation Serif" w:cs="Calibri"/>
                <w:color w:val="000000"/>
              </w:rPr>
            </w:pPr>
            <w:r>
              <w:rPr>
                <w:rFonts w:ascii="Liberation Serif" w:hAnsi="Liberation Serif" w:cs="Calibri"/>
                <w:color w:val="000000"/>
              </w:rPr>
              <w:t>2</w:t>
            </w:r>
            <w:r w:rsidR="00A41438" w:rsidRPr="00FA5490">
              <w:rPr>
                <w:rFonts w:ascii="Liberation Serif" w:hAnsi="Liberation Serif" w:cs="Calibri"/>
                <w:color w:val="000000"/>
              </w:rPr>
              <w:t>.</w:t>
            </w:r>
          </w:p>
        </w:tc>
        <w:tc>
          <w:tcPr>
            <w:tcW w:w="5451"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rPr>
                <w:rFonts w:ascii="Liberation Serif" w:hAnsi="Liberation Serif" w:cs="Calibri"/>
              </w:rPr>
            </w:pPr>
            <w:r w:rsidRPr="0024077C">
              <w:rPr>
                <w:rFonts w:ascii="Liberation Serif" w:hAnsi="Liberation Serif" w:cs="Calibri"/>
              </w:rPr>
              <w:t>Обращаемость в медицинские организации по вопросам здорового образа жизни (тысяч человек)</w:t>
            </w:r>
          </w:p>
        </w:tc>
        <w:tc>
          <w:tcPr>
            <w:tcW w:w="1559"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jc w:val="center"/>
              <w:rPr>
                <w:rFonts w:ascii="Liberation Serif" w:hAnsi="Liberation Serif" w:cs="Calibri"/>
              </w:rPr>
            </w:pPr>
            <w:r w:rsidRPr="0024077C">
              <w:rPr>
                <w:rFonts w:ascii="Liberation Serif" w:hAnsi="Liberation Serif" w:cs="Calibri"/>
              </w:rPr>
              <w:t>Основной</w:t>
            </w:r>
          </w:p>
        </w:tc>
        <w:tc>
          <w:tcPr>
            <w:tcW w:w="1134"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1582</w:t>
            </w:r>
          </w:p>
        </w:tc>
        <w:tc>
          <w:tcPr>
            <w:tcW w:w="992"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1704</w:t>
            </w:r>
          </w:p>
        </w:tc>
        <w:tc>
          <w:tcPr>
            <w:tcW w:w="851"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1926</w:t>
            </w:r>
          </w:p>
        </w:tc>
        <w:tc>
          <w:tcPr>
            <w:tcW w:w="850"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jc w:val="center"/>
              <w:rPr>
                <w:rFonts w:ascii="Liberation Serif" w:hAnsi="Liberation Serif" w:cs="Calibri"/>
              </w:rPr>
            </w:pPr>
            <w:r w:rsidRPr="0024077C">
              <w:rPr>
                <w:rFonts w:ascii="Liberation Serif" w:hAnsi="Liberation Serif" w:cs="Calibri"/>
              </w:rPr>
              <w:t>2126</w:t>
            </w:r>
          </w:p>
        </w:tc>
        <w:tc>
          <w:tcPr>
            <w:tcW w:w="993" w:type="dxa"/>
            <w:tcBorders>
              <w:top w:val="nil"/>
              <w:left w:val="nil"/>
              <w:bottom w:val="single" w:sz="4" w:space="0" w:color="auto"/>
              <w:right w:val="single" w:sz="4" w:space="0" w:color="auto"/>
            </w:tcBorders>
          </w:tcPr>
          <w:p w:rsidR="00A41438" w:rsidRPr="0024077C" w:rsidRDefault="00593125" w:rsidP="00593125">
            <w:pPr>
              <w:widowControl/>
              <w:autoSpaceDE/>
              <w:autoSpaceDN/>
              <w:adjustRightInd/>
              <w:jc w:val="center"/>
              <w:rPr>
                <w:rFonts w:ascii="Liberation Serif" w:hAnsi="Liberation Serif" w:cs="Calibri"/>
              </w:rPr>
            </w:pPr>
            <w:r w:rsidRPr="0024077C">
              <w:rPr>
                <w:rFonts w:ascii="Liberation Serif" w:hAnsi="Liberation Serif" w:cs="Calibri"/>
              </w:rPr>
              <w:t>2326</w:t>
            </w:r>
          </w:p>
        </w:tc>
        <w:tc>
          <w:tcPr>
            <w:tcW w:w="1134" w:type="dxa"/>
            <w:tcBorders>
              <w:top w:val="nil"/>
              <w:left w:val="nil"/>
              <w:bottom w:val="single" w:sz="4" w:space="0" w:color="auto"/>
              <w:right w:val="single" w:sz="4" w:space="0" w:color="auto"/>
            </w:tcBorders>
          </w:tcPr>
          <w:p w:rsidR="00A41438" w:rsidRPr="0024077C" w:rsidRDefault="00593125" w:rsidP="005A5B7B">
            <w:pPr>
              <w:widowControl/>
              <w:autoSpaceDE/>
              <w:autoSpaceDN/>
              <w:adjustRightInd/>
              <w:jc w:val="center"/>
              <w:rPr>
                <w:rFonts w:ascii="Liberation Serif" w:hAnsi="Liberation Serif" w:cs="Calibri"/>
              </w:rPr>
            </w:pPr>
            <w:r w:rsidRPr="0024077C">
              <w:rPr>
                <w:rFonts w:ascii="Liberation Serif" w:hAnsi="Liberation Serif" w:cs="Calibri"/>
              </w:rPr>
              <w:t>2526</w:t>
            </w:r>
          </w:p>
        </w:tc>
        <w:tc>
          <w:tcPr>
            <w:tcW w:w="1134" w:type="dxa"/>
            <w:tcBorders>
              <w:top w:val="nil"/>
              <w:left w:val="nil"/>
              <w:bottom w:val="single" w:sz="4" w:space="0" w:color="auto"/>
              <w:right w:val="single" w:sz="4" w:space="0" w:color="auto"/>
            </w:tcBorders>
          </w:tcPr>
          <w:p w:rsidR="00A41438" w:rsidRPr="0024077C" w:rsidRDefault="00593125" w:rsidP="00593125">
            <w:pPr>
              <w:widowControl/>
              <w:autoSpaceDE/>
              <w:autoSpaceDN/>
              <w:adjustRightInd/>
              <w:jc w:val="center"/>
              <w:rPr>
                <w:rFonts w:ascii="Liberation Serif" w:hAnsi="Liberation Serif" w:cs="Calibri"/>
              </w:rPr>
            </w:pPr>
            <w:r w:rsidRPr="0024077C">
              <w:rPr>
                <w:rFonts w:ascii="Liberation Serif" w:hAnsi="Liberation Serif" w:cs="Calibri"/>
              </w:rPr>
              <w:t>2726</w:t>
            </w:r>
          </w:p>
        </w:tc>
      </w:tr>
      <w:tr w:rsidR="00A41438" w:rsidRPr="00FA5490" w:rsidTr="00A41438">
        <w:trPr>
          <w:trHeight w:val="555"/>
        </w:trPr>
        <w:tc>
          <w:tcPr>
            <w:tcW w:w="516" w:type="dxa"/>
            <w:tcBorders>
              <w:top w:val="nil"/>
              <w:left w:val="single" w:sz="4" w:space="0" w:color="auto"/>
              <w:bottom w:val="single" w:sz="4" w:space="0" w:color="auto"/>
              <w:right w:val="single" w:sz="4" w:space="0" w:color="auto"/>
            </w:tcBorders>
            <w:shd w:val="clear" w:color="auto" w:fill="auto"/>
            <w:hideMark/>
          </w:tcPr>
          <w:p w:rsidR="00A41438" w:rsidRPr="00FA5490" w:rsidRDefault="002B7FA4" w:rsidP="005A5B7B">
            <w:pPr>
              <w:widowControl/>
              <w:autoSpaceDE/>
              <w:autoSpaceDN/>
              <w:adjustRightInd/>
              <w:jc w:val="center"/>
              <w:rPr>
                <w:rFonts w:ascii="Liberation Serif" w:hAnsi="Liberation Serif" w:cs="Calibri"/>
                <w:color w:val="000000"/>
              </w:rPr>
            </w:pPr>
            <w:r>
              <w:rPr>
                <w:rFonts w:ascii="Liberation Serif" w:hAnsi="Liberation Serif" w:cs="Calibri"/>
                <w:color w:val="000000"/>
              </w:rPr>
              <w:t>3</w:t>
            </w:r>
            <w:r w:rsidR="00A41438" w:rsidRPr="00FA5490">
              <w:rPr>
                <w:rFonts w:ascii="Liberation Serif" w:hAnsi="Liberation Serif" w:cs="Calibri"/>
                <w:color w:val="000000"/>
              </w:rPr>
              <w:t>.</w:t>
            </w:r>
          </w:p>
        </w:tc>
        <w:tc>
          <w:tcPr>
            <w:tcW w:w="5451"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rPr>
                <w:rFonts w:ascii="Liberation Serif" w:hAnsi="Liberation Serif" w:cs="Calibri"/>
              </w:rPr>
            </w:pPr>
            <w:r w:rsidRPr="0024077C">
              <w:rPr>
                <w:rFonts w:ascii="Liberation Serif" w:hAnsi="Liberation Serif" w:cs="Calibri"/>
              </w:rPr>
              <w:t>Число случаев временной нетрудоспособности (тысяч человек)</w:t>
            </w:r>
          </w:p>
        </w:tc>
        <w:tc>
          <w:tcPr>
            <w:tcW w:w="1559"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jc w:val="center"/>
              <w:rPr>
                <w:rFonts w:ascii="Liberation Serif" w:hAnsi="Liberation Serif" w:cs="Calibri"/>
              </w:rPr>
            </w:pPr>
            <w:r w:rsidRPr="0024077C">
              <w:rPr>
                <w:rFonts w:ascii="Liberation Serif" w:hAnsi="Liberation Serif" w:cs="Calibri"/>
              </w:rPr>
              <w:t>Основной</w:t>
            </w:r>
          </w:p>
        </w:tc>
        <w:tc>
          <w:tcPr>
            <w:tcW w:w="1134"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5371</w:t>
            </w:r>
          </w:p>
        </w:tc>
        <w:tc>
          <w:tcPr>
            <w:tcW w:w="992"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5284</w:t>
            </w:r>
          </w:p>
        </w:tc>
        <w:tc>
          <w:tcPr>
            <w:tcW w:w="851"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5167</w:t>
            </w:r>
          </w:p>
        </w:tc>
        <w:tc>
          <w:tcPr>
            <w:tcW w:w="850"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jc w:val="center"/>
              <w:rPr>
                <w:rFonts w:ascii="Liberation Serif" w:hAnsi="Liberation Serif" w:cs="Calibri"/>
              </w:rPr>
            </w:pPr>
            <w:r w:rsidRPr="0024077C">
              <w:rPr>
                <w:rFonts w:ascii="Liberation Serif" w:hAnsi="Liberation Serif" w:cs="Calibri"/>
              </w:rPr>
              <w:t>5031</w:t>
            </w:r>
          </w:p>
        </w:tc>
        <w:tc>
          <w:tcPr>
            <w:tcW w:w="993" w:type="dxa"/>
            <w:tcBorders>
              <w:top w:val="nil"/>
              <w:left w:val="nil"/>
              <w:bottom w:val="single" w:sz="4" w:space="0" w:color="auto"/>
              <w:right w:val="single" w:sz="4" w:space="0" w:color="auto"/>
            </w:tcBorders>
          </w:tcPr>
          <w:p w:rsidR="00A41438" w:rsidRPr="0024077C" w:rsidRDefault="0024077C" w:rsidP="005A5B7B">
            <w:pPr>
              <w:widowControl/>
              <w:autoSpaceDE/>
              <w:autoSpaceDN/>
              <w:adjustRightInd/>
              <w:jc w:val="center"/>
              <w:rPr>
                <w:rFonts w:ascii="Liberation Serif" w:hAnsi="Liberation Serif" w:cs="Calibri"/>
              </w:rPr>
            </w:pPr>
            <w:r w:rsidRPr="0024077C">
              <w:rPr>
                <w:rFonts w:ascii="Liberation Serif" w:hAnsi="Liberation Serif" w:cs="Calibri"/>
              </w:rPr>
              <w:t>5012</w:t>
            </w:r>
          </w:p>
        </w:tc>
        <w:tc>
          <w:tcPr>
            <w:tcW w:w="1134" w:type="dxa"/>
            <w:tcBorders>
              <w:top w:val="nil"/>
              <w:left w:val="nil"/>
              <w:bottom w:val="single" w:sz="4" w:space="0" w:color="auto"/>
              <w:right w:val="single" w:sz="4" w:space="0" w:color="auto"/>
            </w:tcBorders>
          </w:tcPr>
          <w:p w:rsidR="00A41438" w:rsidRPr="0024077C" w:rsidRDefault="0024077C" w:rsidP="005A5B7B">
            <w:pPr>
              <w:widowControl/>
              <w:autoSpaceDE/>
              <w:autoSpaceDN/>
              <w:adjustRightInd/>
              <w:jc w:val="center"/>
              <w:rPr>
                <w:rFonts w:ascii="Liberation Serif" w:hAnsi="Liberation Serif" w:cs="Calibri"/>
              </w:rPr>
            </w:pPr>
            <w:r w:rsidRPr="0024077C">
              <w:rPr>
                <w:rFonts w:ascii="Liberation Serif" w:hAnsi="Liberation Serif" w:cs="Calibri"/>
              </w:rPr>
              <w:t>4993</w:t>
            </w:r>
          </w:p>
        </w:tc>
        <w:tc>
          <w:tcPr>
            <w:tcW w:w="1134" w:type="dxa"/>
            <w:tcBorders>
              <w:top w:val="nil"/>
              <w:left w:val="nil"/>
              <w:bottom w:val="single" w:sz="4" w:space="0" w:color="auto"/>
              <w:right w:val="single" w:sz="4" w:space="0" w:color="auto"/>
            </w:tcBorders>
          </w:tcPr>
          <w:p w:rsidR="00A41438" w:rsidRPr="0024077C" w:rsidRDefault="0024077C" w:rsidP="005A5B7B">
            <w:pPr>
              <w:widowControl/>
              <w:autoSpaceDE/>
              <w:autoSpaceDN/>
              <w:adjustRightInd/>
              <w:jc w:val="center"/>
              <w:rPr>
                <w:rFonts w:ascii="Liberation Serif" w:hAnsi="Liberation Serif" w:cs="Calibri"/>
              </w:rPr>
            </w:pPr>
            <w:r w:rsidRPr="0024077C">
              <w:rPr>
                <w:rFonts w:ascii="Liberation Serif" w:hAnsi="Liberation Serif" w:cs="Calibri"/>
              </w:rPr>
              <w:t>4974</w:t>
            </w:r>
          </w:p>
        </w:tc>
      </w:tr>
      <w:tr w:rsidR="00A41438" w:rsidRPr="00FA5490" w:rsidTr="00B1280F">
        <w:trPr>
          <w:trHeight w:val="1875"/>
        </w:trPr>
        <w:tc>
          <w:tcPr>
            <w:tcW w:w="516" w:type="dxa"/>
            <w:tcBorders>
              <w:top w:val="nil"/>
              <w:left w:val="single" w:sz="4" w:space="0" w:color="auto"/>
              <w:bottom w:val="single" w:sz="4" w:space="0" w:color="auto"/>
              <w:right w:val="single" w:sz="4" w:space="0" w:color="auto"/>
            </w:tcBorders>
            <w:shd w:val="clear" w:color="auto" w:fill="auto"/>
            <w:hideMark/>
          </w:tcPr>
          <w:p w:rsidR="00A41438" w:rsidRPr="00FA5490" w:rsidRDefault="002B7FA4" w:rsidP="005A5B7B">
            <w:pPr>
              <w:widowControl/>
              <w:autoSpaceDE/>
              <w:autoSpaceDN/>
              <w:adjustRightInd/>
              <w:jc w:val="center"/>
              <w:rPr>
                <w:rFonts w:ascii="Liberation Serif" w:hAnsi="Liberation Serif" w:cs="Calibri"/>
                <w:color w:val="000000"/>
              </w:rPr>
            </w:pPr>
            <w:r>
              <w:rPr>
                <w:rFonts w:ascii="Liberation Serif" w:hAnsi="Liberation Serif" w:cs="Calibri"/>
                <w:color w:val="000000"/>
              </w:rPr>
              <w:t>4</w:t>
            </w:r>
            <w:r w:rsidR="00A41438" w:rsidRPr="00FA5490">
              <w:rPr>
                <w:rFonts w:ascii="Liberation Serif" w:hAnsi="Liberation Serif" w:cs="Calibri"/>
                <w:color w:val="000000"/>
              </w:rPr>
              <w:t>.</w:t>
            </w:r>
          </w:p>
        </w:tc>
        <w:tc>
          <w:tcPr>
            <w:tcW w:w="5451" w:type="dxa"/>
            <w:tcBorders>
              <w:top w:val="nil"/>
              <w:left w:val="nil"/>
              <w:bottom w:val="single" w:sz="4" w:space="0" w:color="auto"/>
              <w:right w:val="single" w:sz="4" w:space="0" w:color="auto"/>
            </w:tcBorders>
            <w:shd w:val="clear" w:color="auto" w:fill="auto"/>
            <w:hideMark/>
          </w:tcPr>
          <w:p w:rsidR="00A41438" w:rsidRPr="00B1280F" w:rsidRDefault="00A41438" w:rsidP="00593125">
            <w:pPr>
              <w:widowControl/>
              <w:autoSpaceDE/>
              <w:autoSpaceDN/>
              <w:adjustRightInd/>
              <w:rPr>
                <w:rFonts w:ascii="Liberation Serif" w:hAnsi="Liberation Serif" w:cs="Calibri"/>
              </w:rPr>
            </w:pPr>
            <w:r w:rsidRPr="00B1280F">
              <w:rPr>
                <w:rFonts w:ascii="Liberation Serif" w:hAnsi="Liberation Serif" w:cs="Calibri"/>
              </w:rPr>
              <w:t xml:space="preserve">Доля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w:t>
            </w:r>
            <w:r w:rsidR="00593125" w:rsidRPr="00B1280F">
              <w:rPr>
                <w:rFonts w:ascii="Liberation Serif" w:hAnsi="Liberation Serif" w:cs="Calibri"/>
              </w:rPr>
              <w:t>муниципального</w:t>
            </w:r>
            <w:r w:rsidRPr="00B1280F">
              <w:rPr>
                <w:rFonts w:ascii="Liberation Serif" w:hAnsi="Liberation Serif" w:cs="Calibri"/>
              </w:rPr>
              <w:t xml:space="preserve"> округа (%)</w:t>
            </w:r>
          </w:p>
        </w:tc>
        <w:tc>
          <w:tcPr>
            <w:tcW w:w="1559" w:type="dxa"/>
            <w:tcBorders>
              <w:top w:val="nil"/>
              <w:left w:val="nil"/>
              <w:bottom w:val="single" w:sz="4" w:space="0" w:color="auto"/>
              <w:right w:val="single" w:sz="4" w:space="0" w:color="auto"/>
            </w:tcBorders>
            <w:shd w:val="clear" w:color="auto" w:fill="auto"/>
            <w:hideMark/>
          </w:tcPr>
          <w:p w:rsidR="00A41438" w:rsidRPr="00B1280F" w:rsidRDefault="00A41438" w:rsidP="005A5B7B">
            <w:pPr>
              <w:widowControl/>
              <w:autoSpaceDE/>
              <w:autoSpaceDN/>
              <w:adjustRightInd/>
              <w:jc w:val="center"/>
              <w:rPr>
                <w:rFonts w:ascii="Liberation Serif" w:hAnsi="Liberation Serif" w:cs="Calibri"/>
              </w:rPr>
            </w:pPr>
            <w:r w:rsidRPr="00B1280F">
              <w:rPr>
                <w:rFonts w:ascii="Liberation Serif" w:hAnsi="Liberation Serif" w:cs="Calibri"/>
              </w:rPr>
              <w:t>Дополнительный</w:t>
            </w:r>
          </w:p>
        </w:tc>
        <w:tc>
          <w:tcPr>
            <w:tcW w:w="1134" w:type="dxa"/>
            <w:tcBorders>
              <w:top w:val="nil"/>
              <w:left w:val="nil"/>
              <w:bottom w:val="single" w:sz="4" w:space="0" w:color="auto"/>
              <w:right w:val="single" w:sz="4" w:space="0" w:color="auto"/>
            </w:tcBorders>
            <w:shd w:val="clear" w:color="auto" w:fill="auto"/>
            <w:hideMark/>
          </w:tcPr>
          <w:p w:rsidR="00A41438" w:rsidRPr="00B1280F" w:rsidRDefault="00B1280F" w:rsidP="00B1280F">
            <w:pPr>
              <w:widowControl/>
              <w:autoSpaceDE/>
              <w:autoSpaceDN/>
              <w:adjustRightInd/>
              <w:jc w:val="center"/>
              <w:rPr>
                <w:rFonts w:ascii="Liberation Serif" w:hAnsi="Liberation Serif" w:cs="Calibri"/>
              </w:rPr>
            </w:pPr>
            <w:r w:rsidRPr="00B1280F">
              <w:rPr>
                <w:rFonts w:ascii="Liberation Serif" w:hAnsi="Liberation Serif" w:cs="Calibri"/>
              </w:rPr>
              <w:t>72</w:t>
            </w:r>
          </w:p>
        </w:tc>
        <w:tc>
          <w:tcPr>
            <w:tcW w:w="992" w:type="dxa"/>
            <w:tcBorders>
              <w:top w:val="nil"/>
              <w:left w:val="nil"/>
              <w:bottom w:val="single" w:sz="4" w:space="0" w:color="auto"/>
              <w:right w:val="single" w:sz="4" w:space="0" w:color="auto"/>
            </w:tcBorders>
            <w:shd w:val="clear" w:color="auto" w:fill="auto"/>
            <w:hideMark/>
          </w:tcPr>
          <w:p w:rsidR="00A41438" w:rsidRPr="00B1280F" w:rsidRDefault="00B1280F" w:rsidP="00EF5FF2">
            <w:pPr>
              <w:widowControl/>
              <w:autoSpaceDE/>
              <w:autoSpaceDN/>
              <w:adjustRightInd/>
              <w:jc w:val="center"/>
              <w:rPr>
                <w:rFonts w:ascii="Liberation Serif" w:hAnsi="Liberation Serif" w:cs="Calibri"/>
              </w:rPr>
            </w:pPr>
            <w:r w:rsidRPr="00B1280F">
              <w:rPr>
                <w:rFonts w:ascii="Liberation Serif" w:hAnsi="Liberation Serif" w:cs="Calibri"/>
              </w:rPr>
              <w:t>74</w:t>
            </w:r>
          </w:p>
        </w:tc>
        <w:tc>
          <w:tcPr>
            <w:tcW w:w="851" w:type="dxa"/>
            <w:tcBorders>
              <w:top w:val="nil"/>
              <w:left w:val="nil"/>
              <w:bottom w:val="single" w:sz="4" w:space="0" w:color="auto"/>
              <w:right w:val="single" w:sz="4" w:space="0" w:color="auto"/>
            </w:tcBorders>
            <w:shd w:val="clear" w:color="auto" w:fill="auto"/>
            <w:hideMark/>
          </w:tcPr>
          <w:p w:rsidR="00A41438" w:rsidRPr="00B1280F" w:rsidRDefault="00B1280F" w:rsidP="00EF5FF2">
            <w:pPr>
              <w:widowControl/>
              <w:autoSpaceDE/>
              <w:autoSpaceDN/>
              <w:adjustRightInd/>
              <w:jc w:val="center"/>
              <w:rPr>
                <w:rFonts w:ascii="Liberation Serif" w:hAnsi="Liberation Serif" w:cs="Calibri"/>
              </w:rPr>
            </w:pPr>
            <w:r w:rsidRPr="00B1280F">
              <w:rPr>
                <w:rFonts w:ascii="Liberation Serif" w:hAnsi="Liberation Serif" w:cs="Calibri"/>
              </w:rPr>
              <w:t>76</w:t>
            </w:r>
          </w:p>
        </w:tc>
        <w:tc>
          <w:tcPr>
            <w:tcW w:w="850" w:type="dxa"/>
            <w:tcBorders>
              <w:top w:val="nil"/>
              <w:left w:val="nil"/>
              <w:bottom w:val="single" w:sz="4" w:space="0" w:color="auto"/>
              <w:right w:val="single" w:sz="4" w:space="0" w:color="auto"/>
            </w:tcBorders>
            <w:shd w:val="clear" w:color="auto" w:fill="auto"/>
            <w:hideMark/>
          </w:tcPr>
          <w:p w:rsidR="00A41438" w:rsidRPr="00B1280F" w:rsidRDefault="00B1280F" w:rsidP="005A5B7B">
            <w:pPr>
              <w:widowControl/>
              <w:autoSpaceDE/>
              <w:autoSpaceDN/>
              <w:adjustRightInd/>
              <w:jc w:val="center"/>
              <w:rPr>
                <w:rFonts w:ascii="Liberation Serif" w:hAnsi="Liberation Serif" w:cs="Calibri"/>
              </w:rPr>
            </w:pPr>
            <w:r w:rsidRPr="00B1280F">
              <w:rPr>
                <w:rFonts w:ascii="Liberation Serif" w:hAnsi="Liberation Serif" w:cs="Calibri"/>
              </w:rPr>
              <w:t>78</w:t>
            </w:r>
          </w:p>
        </w:tc>
        <w:tc>
          <w:tcPr>
            <w:tcW w:w="993" w:type="dxa"/>
            <w:tcBorders>
              <w:top w:val="nil"/>
              <w:left w:val="nil"/>
              <w:bottom w:val="single" w:sz="4" w:space="0" w:color="auto"/>
              <w:right w:val="single" w:sz="4" w:space="0" w:color="auto"/>
            </w:tcBorders>
            <w:shd w:val="clear" w:color="auto" w:fill="auto"/>
          </w:tcPr>
          <w:p w:rsidR="00A41438" w:rsidRPr="00B1280F" w:rsidRDefault="00B1280F" w:rsidP="005A5B7B">
            <w:pPr>
              <w:widowControl/>
              <w:autoSpaceDE/>
              <w:autoSpaceDN/>
              <w:adjustRightInd/>
              <w:jc w:val="center"/>
              <w:rPr>
                <w:rFonts w:ascii="Liberation Serif" w:hAnsi="Liberation Serif" w:cs="Calibri"/>
              </w:rPr>
            </w:pPr>
            <w:r w:rsidRPr="00B1280F">
              <w:rPr>
                <w:rFonts w:ascii="Liberation Serif" w:hAnsi="Liberation Serif" w:cs="Calibri"/>
              </w:rPr>
              <w:t>80</w:t>
            </w:r>
          </w:p>
        </w:tc>
        <w:tc>
          <w:tcPr>
            <w:tcW w:w="1134" w:type="dxa"/>
            <w:tcBorders>
              <w:top w:val="nil"/>
              <w:left w:val="nil"/>
              <w:bottom w:val="single" w:sz="4" w:space="0" w:color="auto"/>
              <w:right w:val="single" w:sz="4" w:space="0" w:color="auto"/>
            </w:tcBorders>
            <w:shd w:val="clear" w:color="auto" w:fill="auto"/>
          </w:tcPr>
          <w:p w:rsidR="00A41438" w:rsidRPr="00B1280F" w:rsidRDefault="00B1280F" w:rsidP="005A5B7B">
            <w:pPr>
              <w:widowControl/>
              <w:autoSpaceDE/>
              <w:autoSpaceDN/>
              <w:adjustRightInd/>
              <w:jc w:val="center"/>
              <w:rPr>
                <w:rFonts w:ascii="Liberation Serif" w:hAnsi="Liberation Serif" w:cs="Calibri"/>
              </w:rPr>
            </w:pPr>
            <w:r w:rsidRPr="00B1280F">
              <w:rPr>
                <w:rFonts w:ascii="Liberation Serif" w:hAnsi="Liberation Serif" w:cs="Calibri"/>
              </w:rPr>
              <w:t>82</w:t>
            </w:r>
          </w:p>
        </w:tc>
        <w:tc>
          <w:tcPr>
            <w:tcW w:w="1134" w:type="dxa"/>
            <w:tcBorders>
              <w:top w:val="nil"/>
              <w:left w:val="nil"/>
              <w:bottom w:val="single" w:sz="4" w:space="0" w:color="auto"/>
              <w:right w:val="single" w:sz="4" w:space="0" w:color="auto"/>
            </w:tcBorders>
            <w:shd w:val="clear" w:color="auto" w:fill="auto"/>
          </w:tcPr>
          <w:p w:rsidR="00A41438" w:rsidRPr="00B1280F" w:rsidRDefault="00B1280F" w:rsidP="005A5B7B">
            <w:pPr>
              <w:widowControl/>
              <w:autoSpaceDE/>
              <w:autoSpaceDN/>
              <w:adjustRightInd/>
              <w:jc w:val="center"/>
              <w:rPr>
                <w:rFonts w:ascii="Liberation Serif" w:hAnsi="Liberation Serif" w:cs="Calibri"/>
              </w:rPr>
            </w:pPr>
            <w:r w:rsidRPr="00B1280F">
              <w:rPr>
                <w:rFonts w:ascii="Liberation Serif" w:hAnsi="Liberation Serif" w:cs="Calibri"/>
              </w:rPr>
              <w:t>84</w:t>
            </w:r>
          </w:p>
        </w:tc>
      </w:tr>
      <w:tr w:rsidR="00A41438" w:rsidRPr="00FA5490" w:rsidTr="00A41438">
        <w:trPr>
          <w:trHeight w:val="690"/>
        </w:trPr>
        <w:tc>
          <w:tcPr>
            <w:tcW w:w="516" w:type="dxa"/>
            <w:tcBorders>
              <w:top w:val="nil"/>
              <w:left w:val="single" w:sz="4" w:space="0" w:color="auto"/>
              <w:bottom w:val="single" w:sz="4" w:space="0" w:color="auto"/>
              <w:right w:val="single" w:sz="4" w:space="0" w:color="auto"/>
            </w:tcBorders>
            <w:shd w:val="clear" w:color="auto" w:fill="auto"/>
            <w:hideMark/>
          </w:tcPr>
          <w:p w:rsidR="00A41438" w:rsidRPr="00FA5490" w:rsidRDefault="002B7FA4" w:rsidP="005A5B7B">
            <w:pPr>
              <w:widowControl/>
              <w:autoSpaceDE/>
              <w:autoSpaceDN/>
              <w:adjustRightInd/>
              <w:jc w:val="center"/>
              <w:rPr>
                <w:rFonts w:ascii="Liberation Serif" w:hAnsi="Liberation Serif" w:cs="Calibri"/>
                <w:color w:val="000000"/>
              </w:rPr>
            </w:pPr>
            <w:r>
              <w:rPr>
                <w:rFonts w:ascii="Liberation Serif" w:hAnsi="Liberation Serif" w:cs="Calibri"/>
                <w:color w:val="000000"/>
              </w:rPr>
              <w:t>5</w:t>
            </w:r>
            <w:r w:rsidR="00A41438" w:rsidRPr="00FA5490">
              <w:rPr>
                <w:rFonts w:ascii="Liberation Serif" w:hAnsi="Liberation Serif" w:cs="Calibri"/>
                <w:color w:val="000000"/>
              </w:rPr>
              <w:t>.</w:t>
            </w:r>
          </w:p>
        </w:tc>
        <w:tc>
          <w:tcPr>
            <w:tcW w:w="5451" w:type="dxa"/>
            <w:tcBorders>
              <w:top w:val="nil"/>
              <w:left w:val="nil"/>
              <w:bottom w:val="single" w:sz="4" w:space="0" w:color="auto"/>
              <w:right w:val="single" w:sz="4" w:space="0" w:color="auto"/>
            </w:tcBorders>
            <w:shd w:val="clear" w:color="auto" w:fill="auto"/>
            <w:hideMark/>
          </w:tcPr>
          <w:p w:rsidR="00A41438" w:rsidRPr="00B1280F" w:rsidRDefault="00A41438" w:rsidP="005A5B7B">
            <w:pPr>
              <w:widowControl/>
              <w:autoSpaceDE/>
              <w:autoSpaceDN/>
              <w:adjustRightInd/>
              <w:rPr>
                <w:rFonts w:ascii="Liberation Serif" w:hAnsi="Liberation Serif" w:cs="Calibri"/>
              </w:rPr>
            </w:pPr>
            <w:r w:rsidRPr="00B1280F">
              <w:rPr>
                <w:rFonts w:ascii="Liberation Serif" w:hAnsi="Liberation Serif" w:cs="Calibri"/>
              </w:rPr>
              <w:t>Доля населения, постоянно занимающегося физической культурой и спортом (%)</w:t>
            </w:r>
          </w:p>
        </w:tc>
        <w:tc>
          <w:tcPr>
            <w:tcW w:w="1559" w:type="dxa"/>
            <w:tcBorders>
              <w:top w:val="nil"/>
              <w:left w:val="nil"/>
              <w:bottom w:val="single" w:sz="4" w:space="0" w:color="auto"/>
              <w:right w:val="single" w:sz="4" w:space="0" w:color="auto"/>
            </w:tcBorders>
            <w:shd w:val="clear" w:color="auto" w:fill="auto"/>
            <w:hideMark/>
          </w:tcPr>
          <w:p w:rsidR="00A41438" w:rsidRPr="00B1280F" w:rsidRDefault="00A41438" w:rsidP="005A5B7B">
            <w:pPr>
              <w:widowControl/>
              <w:autoSpaceDE/>
              <w:autoSpaceDN/>
              <w:adjustRightInd/>
              <w:jc w:val="center"/>
              <w:rPr>
                <w:rFonts w:ascii="Liberation Serif" w:hAnsi="Liberation Serif" w:cs="Calibri"/>
              </w:rPr>
            </w:pPr>
            <w:r w:rsidRPr="00B1280F">
              <w:rPr>
                <w:rFonts w:ascii="Liberation Serif" w:hAnsi="Liberation Serif" w:cs="Calibri"/>
              </w:rPr>
              <w:t>Дополнительный</w:t>
            </w:r>
          </w:p>
        </w:tc>
        <w:tc>
          <w:tcPr>
            <w:tcW w:w="1134" w:type="dxa"/>
            <w:tcBorders>
              <w:top w:val="nil"/>
              <w:left w:val="nil"/>
              <w:bottom w:val="single" w:sz="4" w:space="0" w:color="auto"/>
              <w:right w:val="single" w:sz="4" w:space="0" w:color="auto"/>
            </w:tcBorders>
            <w:shd w:val="clear" w:color="auto" w:fill="auto"/>
            <w:hideMark/>
          </w:tcPr>
          <w:p w:rsidR="00A41438" w:rsidRPr="00B1280F" w:rsidRDefault="00B1280F" w:rsidP="00EF5FF2">
            <w:pPr>
              <w:widowControl/>
              <w:autoSpaceDE/>
              <w:autoSpaceDN/>
              <w:adjustRightInd/>
              <w:jc w:val="center"/>
              <w:rPr>
                <w:rFonts w:ascii="Liberation Serif" w:hAnsi="Liberation Serif" w:cs="Calibri"/>
              </w:rPr>
            </w:pPr>
            <w:r w:rsidRPr="00B1280F">
              <w:rPr>
                <w:rFonts w:ascii="Liberation Serif" w:hAnsi="Liberation Serif" w:cs="Calibri"/>
              </w:rPr>
              <w:t>55</w:t>
            </w:r>
          </w:p>
        </w:tc>
        <w:tc>
          <w:tcPr>
            <w:tcW w:w="992" w:type="dxa"/>
            <w:tcBorders>
              <w:top w:val="nil"/>
              <w:left w:val="nil"/>
              <w:bottom w:val="single" w:sz="4" w:space="0" w:color="auto"/>
              <w:right w:val="single" w:sz="4" w:space="0" w:color="auto"/>
            </w:tcBorders>
            <w:shd w:val="clear" w:color="auto" w:fill="auto"/>
            <w:hideMark/>
          </w:tcPr>
          <w:p w:rsidR="00A41438" w:rsidRPr="00B1280F" w:rsidRDefault="00B1280F" w:rsidP="00B1280F">
            <w:pPr>
              <w:widowControl/>
              <w:autoSpaceDE/>
              <w:autoSpaceDN/>
              <w:adjustRightInd/>
              <w:jc w:val="center"/>
              <w:rPr>
                <w:rFonts w:ascii="Liberation Serif" w:hAnsi="Liberation Serif" w:cs="Calibri"/>
              </w:rPr>
            </w:pPr>
            <w:r w:rsidRPr="00B1280F">
              <w:rPr>
                <w:rFonts w:ascii="Liberation Serif" w:hAnsi="Liberation Serif" w:cs="Calibri"/>
              </w:rPr>
              <w:t>56</w:t>
            </w:r>
          </w:p>
        </w:tc>
        <w:tc>
          <w:tcPr>
            <w:tcW w:w="851" w:type="dxa"/>
            <w:tcBorders>
              <w:top w:val="nil"/>
              <w:left w:val="nil"/>
              <w:bottom w:val="single" w:sz="4" w:space="0" w:color="auto"/>
              <w:right w:val="single" w:sz="4" w:space="0" w:color="auto"/>
            </w:tcBorders>
            <w:shd w:val="clear" w:color="auto" w:fill="auto"/>
            <w:hideMark/>
          </w:tcPr>
          <w:p w:rsidR="00A41438" w:rsidRPr="00B1280F" w:rsidRDefault="00B1280F" w:rsidP="00EF5FF2">
            <w:pPr>
              <w:widowControl/>
              <w:autoSpaceDE/>
              <w:autoSpaceDN/>
              <w:adjustRightInd/>
              <w:jc w:val="center"/>
              <w:rPr>
                <w:rFonts w:ascii="Liberation Serif" w:hAnsi="Liberation Serif" w:cs="Calibri"/>
              </w:rPr>
            </w:pPr>
            <w:r w:rsidRPr="00B1280F">
              <w:rPr>
                <w:rFonts w:ascii="Liberation Serif" w:hAnsi="Liberation Serif" w:cs="Calibri"/>
              </w:rPr>
              <w:t>57</w:t>
            </w:r>
          </w:p>
        </w:tc>
        <w:tc>
          <w:tcPr>
            <w:tcW w:w="850" w:type="dxa"/>
            <w:tcBorders>
              <w:top w:val="nil"/>
              <w:left w:val="nil"/>
              <w:bottom w:val="single" w:sz="4" w:space="0" w:color="auto"/>
              <w:right w:val="single" w:sz="4" w:space="0" w:color="auto"/>
            </w:tcBorders>
            <w:shd w:val="clear" w:color="auto" w:fill="auto"/>
            <w:hideMark/>
          </w:tcPr>
          <w:p w:rsidR="00A41438" w:rsidRPr="00B1280F" w:rsidRDefault="00B1280F" w:rsidP="005A5B7B">
            <w:pPr>
              <w:widowControl/>
              <w:autoSpaceDE/>
              <w:autoSpaceDN/>
              <w:adjustRightInd/>
              <w:jc w:val="center"/>
              <w:rPr>
                <w:rFonts w:ascii="Liberation Serif" w:hAnsi="Liberation Serif" w:cs="Calibri"/>
              </w:rPr>
            </w:pPr>
            <w:r w:rsidRPr="00B1280F">
              <w:rPr>
                <w:rFonts w:ascii="Liberation Serif" w:hAnsi="Liberation Serif" w:cs="Calibri"/>
              </w:rPr>
              <w:t>58</w:t>
            </w:r>
          </w:p>
        </w:tc>
        <w:tc>
          <w:tcPr>
            <w:tcW w:w="993" w:type="dxa"/>
            <w:tcBorders>
              <w:top w:val="nil"/>
              <w:left w:val="nil"/>
              <w:bottom w:val="single" w:sz="4" w:space="0" w:color="auto"/>
              <w:right w:val="single" w:sz="4" w:space="0" w:color="auto"/>
            </w:tcBorders>
          </w:tcPr>
          <w:p w:rsidR="00A41438" w:rsidRPr="00B1280F" w:rsidRDefault="00B1280F" w:rsidP="005A5B7B">
            <w:pPr>
              <w:widowControl/>
              <w:autoSpaceDE/>
              <w:autoSpaceDN/>
              <w:adjustRightInd/>
              <w:jc w:val="center"/>
              <w:rPr>
                <w:rFonts w:ascii="Liberation Serif" w:hAnsi="Liberation Serif" w:cs="Calibri"/>
              </w:rPr>
            </w:pPr>
            <w:r w:rsidRPr="00B1280F">
              <w:rPr>
                <w:rFonts w:ascii="Liberation Serif" w:hAnsi="Liberation Serif" w:cs="Calibri"/>
              </w:rPr>
              <w:t>59</w:t>
            </w:r>
          </w:p>
        </w:tc>
        <w:tc>
          <w:tcPr>
            <w:tcW w:w="1134" w:type="dxa"/>
            <w:tcBorders>
              <w:top w:val="nil"/>
              <w:left w:val="nil"/>
              <w:bottom w:val="single" w:sz="4" w:space="0" w:color="auto"/>
              <w:right w:val="single" w:sz="4" w:space="0" w:color="auto"/>
            </w:tcBorders>
          </w:tcPr>
          <w:p w:rsidR="00A41438" w:rsidRPr="00B1280F" w:rsidRDefault="00B1280F" w:rsidP="005A5B7B">
            <w:pPr>
              <w:widowControl/>
              <w:autoSpaceDE/>
              <w:autoSpaceDN/>
              <w:adjustRightInd/>
              <w:jc w:val="center"/>
              <w:rPr>
                <w:rFonts w:ascii="Liberation Serif" w:hAnsi="Liberation Serif" w:cs="Calibri"/>
              </w:rPr>
            </w:pPr>
            <w:r w:rsidRPr="00B1280F">
              <w:rPr>
                <w:rFonts w:ascii="Liberation Serif" w:hAnsi="Liberation Serif" w:cs="Calibri"/>
              </w:rPr>
              <w:t>60</w:t>
            </w:r>
          </w:p>
        </w:tc>
        <w:tc>
          <w:tcPr>
            <w:tcW w:w="1134" w:type="dxa"/>
            <w:tcBorders>
              <w:top w:val="nil"/>
              <w:left w:val="nil"/>
              <w:bottom w:val="single" w:sz="4" w:space="0" w:color="auto"/>
              <w:right w:val="single" w:sz="4" w:space="0" w:color="auto"/>
            </w:tcBorders>
          </w:tcPr>
          <w:p w:rsidR="00A41438" w:rsidRPr="00B1280F" w:rsidRDefault="00B1280F" w:rsidP="005A5B7B">
            <w:pPr>
              <w:widowControl/>
              <w:autoSpaceDE/>
              <w:autoSpaceDN/>
              <w:adjustRightInd/>
              <w:jc w:val="center"/>
              <w:rPr>
                <w:rFonts w:ascii="Liberation Serif" w:hAnsi="Liberation Serif" w:cs="Calibri"/>
              </w:rPr>
            </w:pPr>
            <w:r w:rsidRPr="00B1280F">
              <w:rPr>
                <w:rFonts w:ascii="Liberation Serif" w:hAnsi="Liberation Serif" w:cs="Calibri"/>
              </w:rPr>
              <w:t>61</w:t>
            </w:r>
          </w:p>
        </w:tc>
      </w:tr>
      <w:tr w:rsidR="00A41438" w:rsidRPr="00FA5490" w:rsidTr="00A41438">
        <w:trPr>
          <w:trHeight w:val="1215"/>
        </w:trPr>
        <w:tc>
          <w:tcPr>
            <w:tcW w:w="516" w:type="dxa"/>
            <w:tcBorders>
              <w:top w:val="nil"/>
              <w:left w:val="single" w:sz="4" w:space="0" w:color="auto"/>
              <w:bottom w:val="single" w:sz="4" w:space="0" w:color="auto"/>
              <w:right w:val="single" w:sz="4" w:space="0" w:color="auto"/>
            </w:tcBorders>
            <w:shd w:val="clear" w:color="auto" w:fill="auto"/>
            <w:hideMark/>
          </w:tcPr>
          <w:p w:rsidR="00A41438" w:rsidRPr="00FA5490" w:rsidRDefault="002B7FA4" w:rsidP="005A5B7B">
            <w:pPr>
              <w:widowControl/>
              <w:autoSpaceDE/>
              <w:autoSpaceDN/>
              <w:adjustRightInd/>
              <w:jc w:val="center"/>
              <w:rPr>
                <w:rFonts w:ascii="Liberation Serif" w:hAnsi="Liberation Serif" w:cs="Calibri"/>
                <w:color w:val="000000"/>
              </w:rPr>
            </w:pPr>
            <w:r>
              <w:rPr>
                <w:rFonts w:ascii="Liberation Serif" w:hAnsi="Liberation Serif" w:cs="Calibri"/>
                <w:color w:val="000000"/>
              </w:rPr>
              <w:lastRenderedPageBreak/>
              <w:t>6</w:t>
            </w:r>
            <w:r w:rsidR="00A41438" w:rsidRPr="00FA5490">
              <w:rPr>
                <w:rFonts w:ascii="Liberation Serif" w:hAnsi="Liberation Serif" w:cs="Calibri"/>
                <w:color w:val="000000"/>
              </w:rPr>
              <w:t>.</w:t>
            </w:r>
          </w:p>
        </w:tc>
        <w:tc>
          <w:tcPr>
            <w:tcW w:w="5451"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rPr>
                <w:rFonts w:ascii="Liberation Serif" w:hAnsi="Liberation Serif" w:cs="Calibri"/>
              </w:rPr>
            </w:pPr>
            <w:r w:rsidRPr="0024077C">
              <w:rPr>
                <w:rFonts w:ascii="Liberation Serif" w:hAnsi="Liberation Serif" w:cs="Calibri"/>
              </w:rPr>
              <w:t>Доля лиц, принявших участие в массовых мероприятиях - не менее 10% от общего населения муниципального образования (%)</w:t>
            </w:r>
          </w:p>
        </w:tc>
        <w:tc>
          <w:tcPr>
            <w:tcW w:w="1559"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jc w:val="center"/>
              <w:rPr>
                <w:rFonts w:ascii="Liberation Serif" w:hAnsi="Liberation Serif" w:cs="Calibri"/>
              </w:rPr>
            </w:pPr>
            <w:r w:rsidRPr="0024077C">
              <w:rPr>
                <w:rFonts w:ascii="Liberation Serif" w:hAnsi="Liberation Serif" w:cs="Calibri"/>
              </w:rPr>
              <w:t>Дополнительный</w:t>
            </w:r>
          </w:p>
        </w:tc>
        <w:tc>
          <w:tcPr>
            <w:tcW w:w="1134"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15</w:t>
            </w:r>
          </w:p>
        </w:tc>
        <w:tc>
          <w:tcPr>
            <w:tcW w:w="992"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20</w:t>
            </w:r>
          </w:p>
        </w:tc>
        <w:tc>
          <w:tcPr>
            <w:tcW w:w="851"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25</w:t>
            </w:r>
          </w:p>
        </w:tc>
        <w:tc>
          <w:tcPr>
            <w:tcW w:w="850"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jc w:val="center"/>
              <w:rPr>
                <w:rFonts w:ascii="Liberation Serif" w:hAnsi="Liberation Serif" w:cs="Calibri"/>
              </w:rPr>
            </w:pPr>
            <w:r w:rsidRPr="0024077C">
              <w:rPr>
                <w:rFonts w:ascii="Liberation Serif" w:hAnsi="Liberation Serif" w:cs="Calibri"/>
              </w:rPr>
              <w:t>30</w:t>
            </w:r>
          </w:p>
        </w:tc>
        <w:tc>
          <w:tcPr>
            <w:tcW w:w="993" w:type="dxa"/>
            <w:tcBorders>
              <w:top w:val="nil"/>
              <w:left w:val="nil"/>
              <w:bottom w:val="single" w:sz="4" w:space="0" w:color="auto"/>
              <w:right w:val="single" w:sz="4" w:space="0" w:color="auto"/>
            </w:tcBorders>
          </w:tcPr>
          <w:p w:rsidR="00A41438" w:rsidRPr="0024077C" w:rsidRDefault="00F65F35" w:rsidP="005A5B7B">
            <w:pPr>
              <w:widowControl/>
              <w:autoSpaceDE/>
              <w:autoSpaceDN/>
              <w:adjustRightInd/>
              <w:jc w:val="center"/>
              <w:rPr>
                <w:rFonts w:ascii="Liberation Serif" w:hAnsi="Liberation Serif" w:cs="Calibri"/>
              </w:rPr>
            </w:pPr>
            <w:r w:rsidRPr="0024077C">
              <w:rPr>
                <w:rFonts w:ascii="Liberation Serif" w:hAnsi="Liberation Serif" w:cs="Calibri"/>
              </w:rPr>
              <w:t>35</w:t>
            </w:r>
          </w:p>
        </w:tc>
        <w:tc>
          <w:tcPr>
            <w:tcW w:w="1134" w:type="dxa"/>
            <w:tcBorders>
              <w:top w:val="nil"/>
              <w:left w:val="nil"/>
              <w:bottom w:val="single" w:sz="4" w:space="0" w:color="auto"/>
              <w:right w:val="single" w:sz="4" w:space="0" w:color="auto"/>
            </w:tcBorders>
          </w:tcPr>
          <w:p w:rsidR="00A41438" w:rsidRPr="0024077C" w:rsidRDefault="00F65F35" w:rsidP="005A5B7B">
            <w:pPr>
              <w:widowControl/>
              <w:autoSpaceDE/>
              <w:autoSpaceDN/>
              <w:adjustRightInd/>
              <w:jc w:val="center"/>
              <w:rPr>
                <w:rFonts w:ascii="Liberation Serif" w:hAnsi="Liberation Serif" w:cs="Calibri"/>
              </w:rPr>
            </w:pPr>
            <w:r w:rsidRPr="0024077C">
              <w:rPr>
                <w:rFonts w:ascii="Liberation Serif" w:hAnsi="Liberation Serif" w:cs="Calibri"/>
              </w:rPr>
              <w:t>40</w:t>
            </w:r>
          </w:p>
        </w:tc>
        <w:tc>
          <w:tcPr>
            <w:tcW w:w="1134" w:type="dxa"/>
            <w:tcBorders>
              <w:top w:val="nil"/>
              <w:left w:val="nil"/>
              <w:bottom w:val="single" w:sz="4" w:space="0" w:color="auto"/>
              <w:right w:val="single" w:sz="4" w:space="0" w:color="auto"/>
            </w:tcBorders>
          </w:tcPr>
          <w:p w:rsidR="00A41438" w:rsidRPr="0024077C" w:rsidRDefault="00F65F35" w:rsidP="005A5B7B">
            <w:pPr>
              <w:widowControl/>
              <w:autoSpaceDE/>
              <w:autoSpaceDN/>
              <w:adjustRightInd/>
              <w:jc w:val="center"/>
              <w:rPr>
                <w:rFonts w:ascii="Liberation Serif" w:hAnsi="Liberation Serif" w:cs="Calibri"/>
              </w:rPr>
            </w:pPr>
            <w:r w:rsidRPr="0024077C">
              <w:rPr>
                <w:rFonts w:ascii="Liberation Serif" w:hAnsi="Liberation Serif" w:cs="Calibri"/>
              </w:rPr>
              <w:t>45</w:t>
            </w:r>
          </w:p>
        </w:tc>
      </w:tr>
      <w:tr w:rsidR="00A41438" w:rsidRPr="00FA5490" w:rsidTr="00A41438">
        <w:trPr>
          <w:trHeight w:val="915"/>
        </w:trPr>
        <w:tc>
          <w:tcPr>
            <w:tcW w:w="516" w:type="dxa"/>
            <w:tcBorders>
              <w:top w:val="nil"/>
              <w:left w:val="single" w:sz="4" w:space="0" w:color="auto"/>
              <w:bottom w:val="single" w:sz="4" w:space="0" w:color="auto"/>
              <w:right w:val="single" w:sz="4" w:space="0" w:color="auto"/>
            </w:tcBorders>
            <w:shd w:val="clear" w:color="auto" w:fill="auto"/>
            <w:hideMark/>
          </w:tcPr>
          <w:p w:rsidR="00A41438" w:rsidRPr="00FA5490" w:rsidRDefault="002B7FA4" w:rsidP="005A5B7B">
            <w:pPr>
              <w:widowControl/>
              <w:autoSpaceDE/>
              <w:autoSpaceDN/>
              <w:adjustRightInd/>
              <w:jc w:val="center"/>
              <w:rPr>
                <w:rFonts w:ascii="Liberation Serif" w:hAnsi="Liberation Serif" w:cs="Calibri"/>
                <w:color w:val="000000"/>
              </w:rPr>
            </w:pPr>
            <w:r>
              <w:rPr>
                <w:rFonts w:ascii="Liberation Serif" w:hAnsi="Liberation Serif" w:cs="Calibri"/>
                <w:color w:val="000000"/>
              </w:rPr>
              <w:t>7</w:t>
            </w:r>
            <w:r w:rsidR="00A41438" w:rsidRPr="00FA5490">
              <w:rPr>
                <w:rFonts w:ascii="Liberation Serif" w:hAnsi="Liberation Serif" w:cs="Calibri"/>
                <w:color w:val="000000"/>
              </w:rPr>
              <w:t>.</w:t>
            </w:r>
          </w:p>
        </w:tc>
        <w:tc>
          <w:tcPr>
            <w:tcW w:w="5451"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rPr>
                <w:rFonts w:ascii="Liberation Serif" w:hAnsi="Liberation Serif" w:cs="Calibri"/>
              </w:rPr>
            </w:pPr>
            <w:r w:rsidRPr="0024077C">
              <w:rPr>
                <w:rFonts w:ascii="Liberation Serif" w:hAnsi="Liberation Serif" w:cs="Calibri"/>
              </w:rPr>
              <w:t>Число общей заболеваемости алкоголизмом (на 100 тысяч населения), человек</w:t>
            </w:r>
          </w:p>
        </w:tc>
        <w:tc>
          <w:tcPr>
            <w:tcW w:w="1559"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jc w:val="center"/>
              <w:rPr>
                <w:rFonts w:ascii="Liberation Serif" w:hAnsi="Liberation Serif" w:cs="Calibri"/>
              </w:rPr>
            </w:pPr>
            <w:r w:rsidRPr="0024077C">
              <w:rPr>
                <w:rFonts w:ascii="Liberation Serif" w:hAnsi="Liberation Serif" w:cs="Calibri"/>
              </w:rPr>
              <w:t>Дополнительный</w:t>
            </w:r>
          </w:p>
        </w:tc>
        <w:tc>
          <w:tcPr>
            <w:tcW w:w="1134"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167,4</w:t>
            </w:r>
          </w:p>
        </w:tc>
        <w:tc>
          <w:tcPr>
            <w:tcW w:w="992"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165,2</w:t>
            </w:r>
          </w:p>
        </w:tc>
        <w:tc>
          <w:tcPr>
            <w:tcW w:w="851"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163,1</w:t>
            </w:r>
          </w:p>
        </w:tc>
        <w:tc>
          <w:tcPr>
            <w:tcW w:w="850"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jc w:val="center"/>
              <w:rPr>
                <w:rFonts w:ascii="Liberation Serif" w:hAnsi="Liberation Serif" w:cs="Calibri"/>
              </w:rPr>
            </w:pPr>
            <w:r w:rsidRPr="0024077C">
              <w:rPr>
                <w:rFonts w:ascii="Liberation Serif" w:hAnsi="Liberation Serif" w:cs="Calibri"/>
              </w:rPr>
              <w:t>161,4</w:t>
            </w:r>
          </w:p>
        </w:tc>
        <w:tc>
          <w:tcPr>
            <w:tcW w:w="993" w:type="dxa"/>
            <w:tcBorders>
              <w:top w:val="nil"/>
              <w:left w:val="nil"/>
              <w:bottom w:val="single" w:sz="4" w:space="0" w:color="auto"/>
              <w:right w:val="single" w:sz="4" w:space="0" w:color="auto"/>
            </w:tcBorders>
          </w:tcPr>
          <w:p w:rsidR="00A41438" w:rsidRPr="0024077C" w:rsidRDefault="00B1280F" w:rsidP="005A5B7B">
            <w:pPr>
              <w:widowControl/>
              <w:autoSpaceDE/>
              <w:autoSpaceDN/>
              <w:adjustRightInd/>
              <w:jc w:val="center"/>
              <w:rPr>
                <w:rFonts w:ascii="Liberation Serif" w:hAnsi="Liberation Serif" w:cs="Calibri"/>
              </w:rPr>
            </w:pPr>
            <w:r w:rsidRPr="0024077C">
              <w:rPr>
                <w:rFonts w:ascii="Liberation Serif" w:hAnsi="Liberation Serif" w:cs="Calibri"/>
              </w:rPr>
              <w:t>159,3</w:t>
            </w:r>
          </w:p>
        </w:tc>
        <w:tc>
          <w:tcPr>
            <w:tcW w:w="1134" w:type="dxa"/>
            <w:tcBorders>
              <w:top w:val="nil"/>
              <w:left w:val="nil"/>
              <w:bottom w:val="single" w:sz="4" w:space="0" w:color="auto"/>
              <w:right w:val="single" w:sz="4" w:space="0" w:color="auto"/>
            </w:tcBorders>
          </w:tcPr>
          <w:p w:rsidR="00A41438" w:rsidRPr="0024077C" w:rsidRDefault="00B1280F" w:rsidP="005A5B7B">
            <w:pPr>
              <w:widowControl/>
              <w:autoSpaceDE/>
              <w:autoSpaceDN/>
              <w:adjustRightInd/>
              <w:jc w:val="center"/>
              <w:rPr>
                <w:rFonts w:ascii="Liberation Serif" w:hAnsi="Liberation Serif" w:cs="Calibri"/>
              </w:rPr>
            </w:pPr>
            <w:r w:rsidRPr="0024077C">
              <w:rPr>
                <w:rFonts w:ascii="Liberation Serif" w:hAnsi="Liberation Serif" w:cs="Calibri"/>
              </w:rPr>
              <w:t>157,2</w:t>
            </w:r>
          </w:p>
        </w:tc>
        <w:tc>
          <w:tcPr>
            <w:tcW w:w="1134" w:type="dxa"/>
            <w:tcBorders>
              <w:top w:val="nil"/>
              <w:left w:val="nil"/>
              <w:bottom w:val="single" w:sz="4" w:space="0" w:color="auto"/>
              <w:right w:val="single" w:sz="4" w:space="0" w:color="auto"/>
            </w:tcBorders>
          </w:tcPr>
          <w:p w:rsidR="00A41438" w:rsidRPr="0024077C" w:rsidRDefault="00B1280F" w:rsidP="005A5B7B">
            <w:pPr>
              <w:widowControl/>
              <w:autoSpaceDE/>
              <w:autoSpaceDN/>
              <w:adjustRightInd/>
              <w:jc w:val="center"/>
              <w:rPr>
                <w:rFonts w:ascii="Liberation Serif" w:hAnsi="Liberation Serif" w:cs="Calibri"/>
              </w:rPr>
            </w:pPr>
            <w:r w:rsidRPr="0024077C">
              <w:rPr>
                <w:rFonts w:ascii="Liberation Serif" w:hAnsi="Liberation Serif" w:cs="Calibri"/>
              </w:rPr>
              <w:t>155,1</w:t>
            </w:r>
          </w:p>
        </w:tc>
      </w:tr>
      <w:tr w:rsidR="00A41438" w:rsidRPr="00FA5490" w:rsidTr="0082318C">
        <w:trPr>
          <w:trHeight w:val="810"/>
        </w:trPr>
        <w:tc>
          <w:tcPr>
            <w:tcW w:w="516" w:type="dxa"/>
            <w:tcBorders>
              <w:top w:val="nil"/>
              <w:left w:val="single" w:sz="4" w:space="0" w:color="auto"/>
              <w:bottom w:val="single" w:sz="4" w:space="0" w:color="auto"/>
              <w:right w:val="single" w:sz="4" w:space="0" w:color="auto"/>
            </w:tcBorders>
            <w:shd w:val="clear" w:color="auto" w:fill="auto"/>
            <w:hideMark/>
          </w:tcPr>
          <w:p w:rsidR="00A41438" w:rsidRPr="00FA5490" w:rsidRDefault="002B7FA4" w:rsidP="005A5B7B">
            <w:pPr>
              <w:widowControl/>
              <w:autoSpaceDE/>
              <w:autoSpaceDN/>
              <w:adjustRightInd/>
              <w:jc w:val="center"/>
              <w:rPr>
                <w:rFonts w:ascii="Liberation Serif" w:hAnsi="Liberation Serif" w:cs="Calibri"/>
                <w:color w:val="000000"/>
              </w:rPr>
            </w:pPr>
            <w:r>
              <w:rPr>
                <w:rFonts w:ascii="Liberation Serif" w:hAnsi="Liberation Serif" w:cs="Calibri"/>
                <w:color w:val="000000"/>
              </w:rPr>
              <w:t>8</w:t>
            </w:r>
            <w:r w:rsidR="00A41438" w:rsidRPr="00FA5490">
              <w:rPr>
                <w:rFonts w:ascii="Liberation Serif" w:hAnsi="Liberation Serif" w:cs="Calibri"/>
                <w:color w:val="000000"/>
              </w:rPr>
              <w:t>.</w:t>
            </w:r>
          </w:p>
        </w:tc>
        <w:tc>
          <w:tcPr>
            <w:tcW w:w="5451"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rPr>
                <w:rFonts w:ascii="Liberation Serif" w:hAnsi="Liberation Serif" w:cs="Calibri"/>
              </w:rPr>
            </w:pPr>
            <w:r w:rsidRPr="0024077C">
              <w:rPr>
                <w:rFonts w:ascii="Liberation Serif" w:hAnsi="Liberation Serif" w:cs="Calibri"/>
              </w:rPr>
              <w:t>Число общей заболеваемости наркоманией (на 100 тысяч населения), человек</w:t>
            </w:r>
          </w:p>
        </w:tc>
        <w:tc>
          <w:tcPr>
            <w:tcW w:w="1559"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jc w:val="center"/>
              <w:rPr>
                <w:rFonts w:ascii="Liberation Serif" w:hAnsi="Liberation Serif" w:cs="Calibri"/>
              </w:rPr>
            </w:pPr>
            <w:r w:rsidRPr="0024077C">
              <w:rPr>
                <w:rFonts w:ascii="Liberation Serif" w:hAnsi="Liberation Serif" w:cs="Calibri"/>
              </w:rPr>
              <w:t>Дополнительный</w:t>
            </w:r>
          </w:p>
        </w:tc>
        <w:tc>
          <w:tcPr>
            <w:tcW w:w="1134"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57,5</w:t>
            </w:r>
          </w:p>
        </w:tc>
        <w:tc>
          <w:tcPr>
            <w:tcW w:w="992"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56,8</w:t>
            </w:r>
          </w:p>
        </w:tc>
        <w:tc>
          <w:tcPr>
            <w:tcW w:w="851" w:type="dxa"/>
            <w:tcBorders>
              <w:top w:val="nil"/>
              <w:left w:val="nil"/>
              <w:bottom w:val="single" w:sz="4" w:space="0" w:color="auto"/>
              <w:right w:val="single" w:sz="4" w:space="0" w:color="auto"/>
            </w:tcBorders>
            <w:shd w:val="clear" w:color="auto" w:fill="auto"/>
            <w:hideMark/>
          </w:tcPr>
          <w:p w:rsidR="00A41438" w:rsidRPr="0024077C" w:rsidRDefault="00A41438" w:rsidP="00EF5FF2">
            <w:pPr>
              <w:widowControl/>
              <w:autoSpaceDE/>
              <w:autoSpaceDN/>
              <w:adjustRightInd/>
              <w:jc w:val="center"/>
              <w:rPr>
                <w:rFonts w:ascii="Liberation Serif" w:hAnsi="Liberation Serif" w:cs="Calibri"/>
              </w:rPr>
            </w:pPr>
            <w:r w:rsidRPr="0024077C">
              <w:rPr>
                <w:rFonts w:ascii="Liberation Serif" w:hAnsi="Liberation Serif" w:cs="Calibri"/>
              </w:rPr>
              <w:t>55,4</w:t>
            </w:r>
          </w:p>
        </w:tc>
        <w:tc>
          <w:tcPr>
            <w:tcW w:w="850" w:type="dxa"/>
            <w:tcBorders>
              <w:top w:val="nil"/>
              <w:left w:val="nil"/>
              <w:bottom w:val="single" w:sz="4" w:space="0" w:color="auto"/>
              <w:right w:val="single" w:sz="4" w:space="0" w:color="auto"/>
            </w:tcBorders>
            <w:shd w:val="clear" w:color="auto" w:fill="auto"/>
            <w:hideMark/>
          </w:tcPr>
          <w:p w:rsidR="00A41438" w:rsidRPr="0024077C" w:rsidRDefault="00A41438" w:rsidP="005A5B7B">
            <w:pPr>
              <w:widowControl/>
              <w:autoSpaceDE/>
              <w:autoSpaceDN/>
              <w:adjustRightInd/>
              <w:jc w:val="center"/>
              <w:rPr>
                <w:rFonts w:ascii="Liberation Serif" w:hAnsi="Liberation Serif" w:cs="Calibri"/>
              </w:rPr>
            </w:pPr>
            <w:r w:rsidRPr="0024077C">
              <w:rPr>
                <w:rFonts w:ascii="Liberation Serif" w:hAnsi="Liberation Serif" w:cs="Calibri"/>
              </w:rPr>
              <w:t>54,7</w:t>
            </w:r>
          </w:p>
        </w:tc>
        <w:tc>
          <w:tcPr>
            <w:tcW w:w="993" w:type="dxa"/>
            <w:tcBorders>
              <w:top w:val="nil"/>
              <w:left w:val="nil"/>
              <w:bottom w:val="single" w:sz="4" w:space="0" w:color="auto"/>
              <w:right w:val="single" w:sz="4" w:space="0" w:color="auto"/>
            </w:tcBorders>
          </w:tcPr>
          <w:p w:rsidR="00A41438" w:rsidRPr="0024077C" w:rsidRDefault="0024077C" w:rsidP="005A5B7B">
            <w:pPr>
              <w:widowControl/>
              <w:autoSpaceDE/>
              <w:autoSpaceDN/>
              <w:adjustRightInd/>
              <w:jc w:val="center"/>
              <w:rPr>
                <w:rFonts w:ascii="Liberation Serif" w:hAnsi="Liberation Serif" w:cs="Calibri"/>
              </w:rPr>
            </w:pPr>
            <w:r w:rsidRPr="0024077C">
              <w:rPr>
                <w:rFonts w:ascii="Liberation Serif" w:hAnsi="Liberation Serif" w:cs="Calibri"/>
              </w:rPr>
              <w:t>53,3</w:t>
            </w:r>
          </w:p>
        </w:tc>
        <w:tc>
          <w:tcPr>
            <w:tcW w:w="1134" w:type="dxa"/>
            <w:tcBorders>
              <w:top w:val="nil"/>
              <w:left w:val="nil"/>
              <w:bottom w:val="single" w:sz="4" w:space="0" w:color="auto"/>
              <w:right w:val="single" w:sz="4" w:space="0" w:color="auto"/>
            </w:tcBorders>
          </w:tcPr>
          <w:p w:rsidR="00A41438" w:rsidRPr="0024077C" w:rsidRDefault="0024077C" w:rsidP="005A5B7B">
            <w:pPr>
              <w:widowControl/>
              <w:autoSpaceDE/>
              <w:autoSpaceDN/>
              <w:adjustRightInd/>
              <w:jc w:val="center"/>
              <w:rPr>
                <w:rFonts w:ascii="Liberation Serif" w:hAnsi="Liberation Serif" w:cs="Calibri"/>
              </w:rPr>
            </w:pPr>
            <w:r w:rsidRPr="0024077C">
              <w:rPr>
                <w:rFonts w:ascii="Liberation Serif" w:hAnsi="Liberation Serif" w:cs="Calibri"/>
              </w:rPr>
              <w:t>51,9</w:t>
            </w:r>
          </w:p>
        </w:tc>
        <w:tc>
          <w:tcPr>
            <w:tcW w:w="1134" w:type="dxa"/>
            <w:tcBorders>
              <w:top w:val="nil"/>
              <w:left w:val="nil"/>
              <w:bottom w:val="single" w:sz="4" w:space="0" w:color="auto"/>
              <w:right w:val="single" w:sz="4" w:space="0" w:color="auto"/>
            </w:tcBorders>
          </w:tcPr>
          <w:p w:rsidR="00A41438" w:rsidRPr="0024077C" w:rsidRDefault="0024077C" w:rsidP="005A5B7B">
            <w:pPr>
              <w:widowControl/>
              <w:autoSpaceDE/>
              <w:autoSpaceDN/>
              <w:adjustRightInd/>
              <w:jc w:val="center"/>
              <w:rPr>
                <w:rFonts w:ascii="Liberation Serif" w:hAnsi="Liberation Serif" w:cs="Calibri"/>
              </w:rPr>
            </w:pPr>
            <w:r w:rsidRPr="0024077C">
              <w:rPr>
                <w:rFonts w:ascii="Liberation Serif" w:hAnsi="Liberation Serif" w:cs="Calibri"/>
              </w:rPr>
              <w:t>50,5</w:t>
            </w:r>
          </w:p>
        </w:tc>
      </w:tr>
      <w:tr w:rsidR="0082318C" w:rsidRPr="00FA5490" w:rsidTr="0082318C">
        <w:trPr>
          <w:trHeight w:val="810"/>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82318C" w:rsidRPr="00FA5490" w:rsidRDefault="002B7FA4" w:rsidP="002B7FA4">
            <w:pPr>
              <w:widowControl/>
              <w:autoSpaceDE/>
              <w:autoSpaceDN/>
              <w:adjustRightInd/>
              <w:jc w:val="center"/>
              <w:rPr>
                <w:rFonts w:ascii="Liberation Serif" w:hAnsi="Liberation Serif" w:cs="Calibri"/>
                <w:color w:val="000000"/>
              </w:rPr>
            </w:pPr>
            <w:r>
              <w:rPr>
                <w:rFonts w:ascii="Liberation Serif" w:hAnsi="Liberation Serif" w:cs="Calibri"/>
                <w:color w:val="000000"/>
              </w:rPr>
              <w:t>9</w:t>
            </w:r>
            <w:r w:rsidR="0082318C">
              <w:rPr>
                <w:rFonts w:ascii="Liberation Serif" w:hAnsi="Liberation Serif" w:cs="Calibri"/>
                <w:color w:val="000000"/>
              </w:rPr>
              <w:t>.</w:t>
            </w:r>
          </w:p>
        </w:tc>
        <w:tc>
          <w:tcPr>
            <w:tcW w:w="5451" w:type="dxa"/>
            <w:tcBorders>
              <w:top w:val="single" w:sz="4" w:space="0" w:color="auto"/>
              <w:left w:val="nil"/>
              <w:bottom w:val="single" w:sz="4" w:space="0" w:color="auto"/>
              <w:right w:val="single" w:sz="4" w:space="0" w:color="auto"/>
            </w:tcBorders>
            <w:shd w:val="clear" w:color="auto" w:fill="auto"/>
            <w:hideMark/>
          </w:tcPr>
          <w:p w:rsidR="0082318C" w:rsidRPr="0082318C" w:rsidRDefault="0082318C" w:rsidP="005A5B7B">
            <w:pPr>
              <w:widowControl/>
              <w:autoSpaceDE/>
              <w:autoSpaceDN/>
              <w:adjustRightInd/>
              <w:rPr>
                <w:rFonts w:ascii="Liberation Serif" w:hAnsi="Liberation Serif" w:cs="Calibri"/>
              </w:rPr>
            </w:pPr>
            <w:r w:rsidRPr="0082318C">
              <w:rPr>
                <w:rFonts w:ascii="Liberation Serif" w:hAnsi="Liberation Serif" w:cs="Calibri"/>
              </w:rPr>
              <w:t>Количество предприятий и организаций всех форм собственности, внедривших корпоративные программы укрепления общественного здоровья</w:t>
            </w:r>
          </w:p>
        </w:tc>
        <w:tc>
          <w:tcPr>
            <w:tcW w:w="1559" w:type="dxa"/>
            <w:tcBorders>
              <w:top w:val="single" w:sz="4" w:space="0" w:color="auto"/>
              <w:left w:val="nil"/>
              <w:bottom w:val="single" w:sz="4" w:space="0" w:color="auto"/>
              <w:right w:val="single" w:sz="4" w:space="0" w:color="auto"/>
            </w:tcBorders>
            <w:shd w:val="clear" w:color="auto" w:fill="auto"/>
            <w:hideMark/>
          </w:tcPr>
          <w:p w:rsidR="0082318C" w:rsidRPr="0082318C" w:rsidRDefault="0082318C" w:rsidP="005A5B7B">
            <w:pPr>
              <w:widowControl/>
              <w:autoSpaceDE/>
              <w:autoSpaceDN/>
              <w:adjustRightInd/>
              <w:jc w:val="center"/>
              <w:rPr>
                <w:rFonts w:ascii="Liberation Serif" w:hAnsi="Liberation Serif" w:cs="Calibri"/>
              </w:rPr>
            </w:pPr>
            <w:r w:rsidRPr="0082318C">
              <w:rPr>
                <w:rFonts w:ascii="Liberation Serif" w:hAnsi="Liberation Serif" w:cs="Calibri"/>
              </w:rPr>
              <w:t>Дополнительный</w:t>
            </w:r>
          </w:p>
        </w:tc>
        <w:tc>
          <w:tcPr>
            <w:tcW w:w="1134" w:type="dxa"/>
            <w:tcBorders>
              <w:top w:val="single" w:sz="4" w:space="0" w:color="auto"/>
              <w:left w:val="nil"/>
              <w:bottom w:val="single" w:sz="4" w:space="0" w:color="auto"/>
              <w:right w:val="single" w:sz="4" w:space="0" w:color="auto"/>
            </w:tcBorders>
            <w:shd w:val="clear" w:color="auto" w:fill="auto"/>
            <w:hideMark/>
          </w:tcPr>
          <w:p w:rsidR="0082318C" w:rsidRPr="0082318C" w:rsidRDefault="0082318C" w:rsidP="00EF5FF2">
            <w:pPr>
              <w:widowControl/>
              <w:autoSpaceDE/>
              <w:autoSpaceDN/>
              <w:adjustRightInd/>
              <w:jc w:val="center"/>
              <w:rPr>
                <w:rFonts w:ascii="Liberation Serif" w:hAnsi="Liberation Serif" w:cs="Calibri"/>
              </w:rPr>
            </w:pPr>
            <w:r w:rsidRPr="0082318C">
              <w:rPr>
                <w:rFonts w:ascii="Liberation Serif" w:hAnsi="Liberation Serif" w:cs="Calibri"/>
              </w:rPr>
              <w:t>3</w:t>
            </w:r>
          </w:p>
        </w:tc>
        <w:tc>
          <w:tcPr>
            <w:tcW w:w="992" w:type="dxa"/>
            <w:tcBorders>
              <w:top w:val="single" w:sz="4" w:space="0" w:color="auto"/>
              <w:left w:val="nil"/>
              <w:bottom w:val="single" w:sz="4" w:space="0" w:color="auto"/>
              <w:right w:val="single" w:sz="4" w:space="0" w:color="auto"/>
            </w:tcBorders>
            <w:shd w:val="clear" w:color="auto" w:fill="auto"/>
            <w:hideMark/>
          </w:tcPr>
          <w:p w:rsidR="0082318C" w:rsidRPr="0082318C" w:rsidRDefault="0082318C" w:rsidP="00EF5FF2">
            <w:pPr>
              <w:widowControl/>
              <w:autoSpaceDE/>
              <w:autoSpaceDN/>
              <w:adjustRightInd/>
              <w:jc w:val="center"/>
              <w:rPr>
                <w:rFonts w:ascii="Liberation Serif" w:hAnsi="Liberation Serif" w:cs="Calibri"/>
              </w:rPr>
            </w:pPr>
            <w:r w:rsidRPr="0082318C">
              <w:rPr>
                <w:rFonts w:ascii="Liberation Serif" w:hAnsi="Liberation Serif" w:cs="Calibri"/>
              </w:rPr>
              <w:t>6</w:t>
            </w:r>
          </w:p>
        </w:tc>
        <w:tc>
          <w:tcPr>
            <w:tcW w:w="851" w:type="dxa"/>
            <w:tcBorders>
              <w:top w:val="single" w:sz="4" w:space="0" w:color="auto"/>
              <w:left w:val="nil"/>
              <w:bottom w:val="single" w:sz="4" w:space="0" w:color="auto"/>
              <w:right w:val="single" w:sz="4" w:space="0" w:color="auto"/>
            </w:tcBorders>
            <w:shd w:val="clear" w:color="auto" w:fill="auto"/>
            <w:hideMark/>
          </w:tcPr>
          <w:p w:rsidR="0082318C" w:rsidRPr="0082318C" w:rsidRDefault="0082318C" w:rsidP="00EF5FF2">
            <w:pPr>
              <w:widowControl/>
              <w:autoSpaceDE/>
              <w:autoSpaceDN/>
              <w:adjustRightInd/>
              <w:jc w:val="center"/>
              <w:rPr>
                <w:rFonts w:ascii="Liberation Serif" w:hAnsi="Liberation Serif" w:cs="Calibri"/>
              </w:rPr>
            </w:pPr>
            <w:r w:rsidRPr="0082318C">
              <w:rPr>
                <w:rFonts w:ascii="Liberation Serif" w:hAnsi="Liberation Serif" w:cs="Calibri"/>
              </w:rPr>
              <w:t>9</w:t>
            </w:r>
          </w:p>
        </w:tc>
        <w:tc>
          <w:tcPr>
            <w:tcW w:w="850" w:type="dxa"/>
            <w:tcBorders>
              <w:top w:val="single" w:sz="4" w:space="0" w:color="auto"/>
              <w:left w:val="nil"/>
              <w:bottom w:val="single" w:sz="4" w:space="0" w:color="auto"/>
              <w:right w:val="single" w:sz="4" w:space="0" w:color="auto"/>
            </w:tcBorders>
            <w:shd w:val="clear" w:color="auto" w:fill="auto"/>
            <w:hideMark/>
          </w:tcPr>
          <w:p w:rsidR="0082318C" w:rsidRPr="0082318C" w:rsidRDefault="0082318C" w:rsidP="005A5B7B">
            <w:pPr>
              <w:widowControl/>
              <w:autoSpaceDE/>
              <w:autoSpaceDN/>
              <w:adjustRightInd/>
              <w:jc w:val="center"/>
              <w:rPr>
                <w:rFonts w:ascii="Liberation Serif" w:hAnsi="Liberation Serif" w:cs="Calibri"/>
              </w:rPr>
            </w:pPr>
            <w:r w:rsidRPr="0082318C">
              <w:rPr>
                <w:rFonts w:ascii="Liberation Serif" w:hAnsi="Liberation Serif" w:cs="Calibri"/>
              </w:rPr>
              <w:t>12</w:t>
            </w:r>
          </w:p>
        </w:tc>
        <w:tc>
          <w:tcPr>
            <w:tcW w:w="993" w:type="dxa"/>
            <w:tcBorders>
              <w:top w:val="single" w:sz="4" w:space="0" w:color="auto"/>
              <w:left w:val="nil"/>
              <w:bottom w:val="single" w:sz="4" w:space="0" w:color="auto"/>
              <w:right w:val="single" w:sz="4" w:space="0" w:color="auto"/>
            </w:tcBorders>
          </w:tcPr>
          <w:p w:rsidR="0082318C" w:rsidRPr="0082318C" w:rsidRDefault="0082318C" w:rsidP="005A5B7B">
            <w:pPr>
              <w:widowControl/>
              <w:autoSpaceDE/>
              <w:autoSpaceDN/>
              <w:adjustRightInd/>
              <w:jc w:val="center"/>
              <w:rPr>
                <w:rFonts w:ascii="Liberation Serif" w:hAnsi="Liberation Serif" w:cs="Calibri"/>
              </w:rPr>
            </w:pPr>
            <w:r w:rsidRPr="0082318C">
              <w:rPr>
                <w:rFonts w:ascii="Liberation Serif" w:hAnsi="Liberation Serif" w:cs="Calibri"/>
              </w:rPr>
              <w:t>15</w:t>
            </w:r>
          </w:p>
        </w:tc>
        <w:tc>
          <w:tcPr>
            <w:tcW w:w="1134" w:type="dxa"/>
            <w:tcBorders>
              <w:top w:val="single" w:sz="4" w:space="0" w:color="auto"/>
              <w:left w:val="nil"/>
              <w:bottom w:val="single" w:sz="4" w:space="0" w:color="auto"/>
              <w:right w:val="single" w:sz="4" w:space="0" w:color="auto"/>
            </w:tcBorders>
          </w:tcPr>
          <w:p w:rsidR="0082318C" w:rsidRPr="0082318C" w:rsidRDefault="0082318C" w:rsidP="005A5B7B">
            <w:pPr>
              <w:widowControl/>
              <w:autoSpaceDE/>
              <w:autoSpaceDN/>
              <w:adjustRightInd/>
              <w:jc w:val="center"/>
              <w:rPr>
                <w:rFonts w:ascii="Liberation Serif" w:hAnsi="Liberation Serif" w:cs="Calibri"/>
              </w:rPr>
            </w:pPr>
            <w:r w:rsidRPr="0082318C">
              <w:rPr>
                <w:rFonts w:ascii="Liberation Serif" w:hAnsi="Liberation Serif" w:cs="Calibri"/>
              </w:rPr>
              <w:t>18</w:t>
            </w:r>
          </w:p>
        </w:tc>
        <w:tc>
          <w:tcPr>
            <w:tcW w:w="1134" w:type="dxa"/>
            <w:tcBorders>
              <w:top w:val="single" w:sz="4" w:space="0" w:color="auto"/>
              <w:left w:val="nil"/>
              <w:bottom w:val="single" w:sz="4" w:space="0" w:color="auto"/>
              <w:right w:val="single" w:sz="4" w:space="0" w:color="auto"/>
            </w:tcBorders>
          </w:tcPr>
          <w:p w:rsidR="0082318C" w:rsidRPr="0082318C" w:rsidRDefault="0082318C" w:rsidP="005A5B7B">
            <w:pPr>
              <w:widowControl/>
              <w:autoSpaceDE/>
              <w:autoSpaceDN/>
              <w:adjustRightInd/>
              <w:jc w:val="center"/>
              <w:rPr>
                <w:rFonts w:ascii="Liberation Serif" w:hAnsi="Liberation Serif" w:cs="Calibri"/>
              </w:rPr>
            </w:pPr>
            <w:r w:rsidRPr="0082318C">
              <w:rPr>
                <w:rFonts w:ascii="Liberation Serif" w:hAnsi="Liberation Serif" w:cs="Calibri"/>
              </w:rPr>
              <w:t>21</w:t>
            </w:r>
          </w:p>
        </w:tc>
      </w:tr>
    </w:tbl>
    <w:p w:rsidR="00352292" w:rsidRPr="0082318C" w:rsidRDefault="00352292">
      <w:pPr>
        <w:pStyle w:val="ConsPlusTitle"/>
        <w:jc w:val="center"/>
      </w:pPr>
    </w:p>
    <w:p w:rsidR="00352292" w:rsidRPr="0082318C" w:rsidRDefault="00352292">
      <w:pPr>
        <w:pStyle w:val="ConsPlusTitle"/>
        <w:jc w:val="center"/>
      </w:pPr>
    </w:p>
    <w:p w:rsidR="00352292" w:rsidRPr="0082318C" w:rsidRDefault="00352292">
      <w:pPr>
        <w:pStyle w:val="ConsPlusTitle"/>
        <w:jc w:val="center"/>
      </w:pPr>
    </w:p>
    <w:p w:rsidR="00C64A1E" w:rsidRPr="0082318C" w:rsidRDefault="00C64A1E" w:rsidP="00FA5490">
      <w:pPr>
        <w:pStyle w:val="ConsPlusNormal"/>
        <w:outlineLvl w:val="0"/>
      </w:pPr>
    </w:p>
    <w:p w:rsidR="00352292" w:rsidRPr="0082318C" w:rsidRDefault="00352292" w:rsidP="00FA5490">
      <w:pPr>
        <w:pStyle w:val="ConsPlusNormal"/>
        <w:outlineLvl w:val="0"/>
      </w:pPr>
    </w:p>
    <w:p w:rsidR="00352292" w:rsidRPr="0082318C" w:rsidRDefault="00352292" w:rsidP="00FA5490">
      <w:pPr>
        <w:pStyle w:val="ConsPlusNormal"/>
        <w:outlineLvl w:val="0"/>
      </w:pPr>
    </w:p>
    <w:p w:rsidR="00352292" w:rsidRPr="0082318C" w:rsidRDefault="00352292" w:rsidP="00FA5490">
      <w:pPr>
        <w:pStyle w:val="ConsPlusNormal"/>
        <w:outlineLvl w:val="0"/>
      </w:pPr>
    </w:p>
    <w:p w:rsidR="00352292" w:rsidRPr="0082318C" w:rsidRDefault="00352292" w:rsidP="00FA5490">
      <w:pPr>
        <w:pStyle w:val="ConsPlusNormal"/>
        <w:outlineLvl w:val="0"/>
      </w:pPr>
    </w:p>
    <w:p w:rsidR="00352292" w:rsidRPr="0082318C" w:rsidRDefault="00352292" w:rsidP="00FA5490">
      <w:pPr>
        <w:pStyle w:val="ConsPlusNormal"/>
        <w:outlineLvl w:val="0"/>
      </w:pPr>
    </w:p>
    <w:p w:rsidR="00352292" w:rsidRPr="0082318C" w:rsidRDefault="00352292" w:rsidP="00FA5490">
      <w:pPr>
        <w:pStyle w:val="ConsPlusNormal"/>
        <w:outlineLvl w:val="0"/>
      </w:pPr>
    </w:p>
    <w:p w:rsidR="00352292" w:rsidRPr="0082318C" w:rsidRDefault="00352292" w:rsidP="00FA5490">
      <w:pPr>
        <w:pStyle w:val="ConsPlusNormal"/>
        <w:outlineLvl w:val="0"/>
      </w:pPr>
    </w:p>
    <w:p w:rsidR="00352292" w:rsidRPr="0082318C" w:rsidRDefault="00352292" w:rsidP="00FA5490">
      <w:pPr>
        <w:pStyle w:val="ConsPlusNormal"/>
        <w:outlineLvl w:val="0"/>
      </w:pPr>
    </w:p>
    <w:p w:rsidR="00352292" w:rsidRPr="0082318C" w:rsidRDefault="00352292" w:rsidP="00FA5490">
      <w:pPr>
        <w:pStyle w:val="ConsPlusNormal"/>
        <w:outlineLvl w:val="0"/>
      </w:pPr>
    </w:p>
    <w:p w:rsidR="00352292" w:rsidRPr="0082318C" w:rsidRDefault="00352292" w:rsidP="00FA5490">
      <w:pPr>
        <w:pStyle w:val="ConsPlusNormal"/>
        <w:outlineLvl w:val="0"/>
      </w:pPr>
    </w:p>
    <w:p w:rsidR="00352292" w:rsidRDefault="00352292" w:rsidP="00FA5490">
      <w:pPr>
        <w:pStyle w:val="ConsPlusNormal"/>
        <w:outlineLvl w:val="0"/>
      </w:pPr>
    </w:p>
    <w:p w:rsidR="00352292" w:rsidRDefault="00352292" w:rsidP="00FA5490">
      <w:pPr>
        <w:pStyle w:val="ConsPlusNormal"/>
        <w:outlineLvl w:val="0"/>
      </w:pPr>
    </w:p>
    <w:p w:rsidR="00352292" w:rsidRDefault="00352292" w:rsidP="00FA5490">
      <w:pPr>
        <w:pStyle w:val="ConsPlusNormal"/>
        <w:outlineLvl w:val="0"/>
      </w:pPr>
    </w:p>
    <w:p w:rsidR="00352292" w:rsidRPr="00352292" w:rsidRDefault="00352292" w:rsidP="00FA5490">
      <w:pPr>
        <w:pStyle w:val="ConsPlusNormal"/>
        <w:outlineLvl w:val="0"/>
      </w:pPr>
    </w:p>
    <w:p w:rsidR="00352292" w:rsidRPr="00EF5FF2" w:rsidRDefault="00352292" w:rsidP="00FA5490">
      <w:pPr>
        <w:pStyle w:val="ConsPlusNormal"/>
        <w:outlineLvl w:val="0"/>
      </w:pPr>
    </w:p>
    <w:p w:rsidR="002B7FA4" w:rsidRDefault="002B7FA4" w:rsidP="00A41438">
      <w:pPr>
        <w:pStyle w:val="ConsPlusNormal"/>
        <w:ind w:firstLine="10206"/>
        <w:jc w:val="both"/>
        <w:outlineLvl w:val="0"/>
        <w:rPr>
          <w:sz w:val="24"/>
          <w:szCs w:val="24"/>
        </w:rPr>
      </w:pPr>
    </w:p>
    <w:p w:rsidR="00E90430" w:rsidRPr="0058165C" w:rsidRDefault="00E90430" w:rsidP="00A41438">
      <w:pPr>
        <w:pStyle w:val="ConsPlusNormal"/>
        <w:ind w:firstLine="10206"/>
        <w:jc w:val="both"/>
        <w:outlineLvl w:val="0"/>
        <w:rPr>
          <w:sz w:val="24"/>
          <w:szCs w:val="24"/>
        </w:rPr>
      </w:pPr>
      <w:r w:rsidRPr="0058165C">
        <w:rPr>
          <w:sz w:val="24"/>
          <w:szCs w:val="24"/>
        </w:rPr>
        <w:lastRenderedPageBreak/>
        <w:t>Приложение 3</w:t>
      </w:r>
    </w:p>
    <w:p w:rsidR="00E90430" w:rsidRPr="0058165C" w:rsidRDefault="00E90430" w:rsidP="00A41438">
      <w:pPr>
        <w:pStyle w:val="ConsPlusNormal"/>
        <w:ind w:firstLine="10206"/>
        <w:jc w:val="both"/>
        <w:rPr>
          <w:sz w:val="24"/>
          <w:szCs w:val="24"/>
        </w:rPr>
      </w:pPr>
      <w:r w:rsidRPr="0058165C">
        <w:rPr>
          <w:sz w:val="24"/>
          <w:szCs w:val="24"/>
        </w:rPr>
        <w:t>Утвержден</w:t>
      </w:r>
      <w:r w:rsidR="00EF5FF2">
        <w:rPr>
          <w:sz w:val="24"/>
          <w:szCs w:val="24"/>
        </w:rPr>
        <w:t>о</w:t>
      </w:r>
    </w:p>
    <w:p w:rsidR="00E90430" w:rsidRPr="0058165C" w:rsidRDefault="00EF5FF2" w:rsidP="00A41438">
      <w:pPr>
        <w:pStyle w:val="ConsPlusNormal"/>
        <w:ind w:firstLine="10206"/>
        <w:jc w:val="both"/>
        <w:rPr>
          <w:sz w:val="24"/>
          <w:szCs w:val="24"/>
        </w:rPr>
      </w:pPr>
      <w:r>
        <w:rPr>
          <w:sz w:val="24"/>
          <w:szCs w:val="24"/>
        </w:rPr>
        <w:t>п</w:t>
      </w:r>
      <w:r w:rsidR="00E90430" w:rsidRPr="0058165C">
        <w:rPr>
          <w:sz w:val="24"/>
          <w:szCs w:val="24"/>
        </w:rPr>
        <w:t xml:space="preserve">остановлением </w:t>
      </w:r>
      <w:r w:rsidR="002A0DC6" w:rsidRPr="0058165C">
        <w:rPr>
          <w:sz w:val="24"/>
          <w:szCs w:val="24"/>
        </w:rPr>
        <w:t>а</w:t>
      </w:r>
      <w:r w:rsidR="00E90430" w:rsidRPr="0058165C">
        <w:rPr>
          <w:sz w:val="24"/>
          <w:szCs w:val="24"/>
        </w:rPr>
        <w:t>дминистрации</w:t>
      </w:r>
    </w:p>
    <w:p w:rsidR="00E90430" w:rsidRPr="0058165C" w:rsidRDefault="002A0DC6" w:rsidP="00A41438">
      <w:pPr>
        <w:pStyle w:val="ConsPlusNormal"/>
        <w:ind w:firstLine="10206"/>
        <w:jc w:val="both"/>
        <w:rPr>
          <w:sz w:val="24"/>
          <w:szCs w:val="24"/>
        </w:rPr>
      </w:pPr>
      <w:r w:rsidRPr="0058165C">
        <w:rPr>
          <w:sz w:val="24"/>
          <w:szCs w:val="24"/>
        </w:rPr>
        <w:t xml:space="preserve">Шалинского </w:t>
      </w:r>
      <w:r w:rsidR="00A41438">
        <w:rPr>
          <w:sz w:val="24"/>
          <w:szCs w:val="24"/>
        </w:rPr>
        <w:t>муниципального</w:t>
      </w:r>
      <w:r w:rsidR="00E90430" w:rsidRPr="0058165C">
        <w:rPr>
          <w:sz w:val="24"/>
          <w:szCs w:val="24"/>
        </w:rPr>
        <w:t xml:space="preserve"> округа </w:t>
      </w:r>
    </w:p>
    <w:p w:rsidR="00E90430" w:rsidRPr="0058165C" w:rsidRDefault="00E90430" w:rsidP="00A41438">
      <w:pPr>
        <w:pStyle w:val="ConsPlusNormal"/>
        <w:ind w:firstLine="10206"/>
        <w:jc w:val="both"/>
        <w:rPr>
          <w:sz w:val="24"/>
          <w:szCs w:val="24"/>
        </w:rPr>
      </w:pPr>
      <w:r w:rsidRPr="0058165C">
        <w:rPr>
          <w:sz w:val="24"/>
          <w:szCs w:val="24"/>
        </w:rPr>
        <w:t xml:space="preserve">от </w:t>
      </w:r>
      <w:r w:rsidR="00A41438">
        <w:rPr>
          <w:sz w:val="24"/>
          <w:szCs w:val="24"/>
        </w:rPr>
        <w:t>_____</w:t>
      </w:r>
      <w:r w:rsidR="000D5559">
        <w:rPr>
          <w:sz w:val="24"/>
          <w:szCs w:val="24"/>
        </w:rPr>
        <w:t xml:space="preserve"> </w:t>
      </w:r>
      <w:r w:rsidR="002B7FA4">
        <w:rPr>
          <w:sz w:val="24"/>
          <w:szCs w:val="24"/>
        </w:rPr>
        <w:t>августа</w:t>
      </w:r>
      <w:r w:rsidR="000D5559">
        <w:rPr>
          <w:sz w:val="24"/>
          <w:szCs w:val="24"/>
        </w:rPr>
        <w:t xml:space="preserve"> </w:t>
      </w:r>
      <w:r w:rsidRPr="0058165C">
        <w:rPr>
          <w:sz w:val="24"/>
          <w:szCs w:val="24"/>
        </w:rPr>
        <w:t xml:space="preserve"> 202</w:t>
      </w:r>
      <w:r w:rsidR="00A41438">
        <w:rPr>
          <w:sz w:val="24"/>
          <w:szCs w:val="24"/>
        </w:rPr>
        <w:t>5</w:t>
      </w:r>
      <w:r w:rsidRPr="0058165C">
        <w:rPr>
          <w:sz w:val="24"/>
          <w:szCs w:val="24"/>
        </w:rPr>
        <w:t xml:space="preserve"> г. </w:t>
      </w:r>
      <w:r w:rsidR="00A41438">
        <w:rPr>
          <w:sz w:val="24"/>
          <w:szCs w:val="24"/>
        </w:rPr>
        <w:t>№ ____</w:t>
      </w:r>
      <w:r w:rsidR="000D5559">
        <w:rPr>
          <w:sz w:val="24"/>
          <w:szCs w:val="24"/>
        </w:rPr>
        <w:t xml:space="preserve"> </w:t>
      </w:r>
    </w:p>
    <w:p w:rsidR="00E90430" w:rsidRDefault="00E90430">
      <w:pPr>
        <w:pStyle w:val="ConsPlusNormal"/>
        <w:jc w:val="both"/>
      </w:pPr>
    </w:p>
    <w:p w:rsidR="00B56A67" w:rsidRDefault="00B56A67" w:rsidP="00B56A67">
      <w:pPr>
        <w:pStyle w:val="ConsPlusTitle"/>
        <w:jc w:val="center"/>
      </w:pPr>
      <w:bookmarkStart w:id="2" w:name="P653"/>
      <w:bookmarkEnd w:id="2"/>
      <w:r>
        <w:t>ПЛАН</w:t>
      </w:r>
    </w:p>
    <w:p w:rsidR="00B56A67" w:rsidRDefault="00B56A67" w:rsidP="00B56A67">
      <w:pPr>
        <w:pStyle w:val="ConsPlusTitle"/>
        <w:jc w:val="center"/>
      </w:pPr>
      <w:r>
        <w:t>МЕРОПРИЯТИЙ КОМПЛЕКСНОЙ ПРОГРАММЫ "УКРЕПЛЕНИЕ ОБЩЕСТВЕННОГО</w:t>
      </w:r>
    </w:p>
    <w:p w:rsidR="00B56A67" w:rsidRDefault="00B56A67" w:rsidP="00B56A67">
      <w:pPr>
        <w:pStyle w:val="ConsPlusTitle"/>
        <w:jc w:val="center"/>
      </w:pPr>
      <w:r>
        <w:t xml:space="preserve">ЗДОРОВЬЯ ШАЛИНСКОГО </w:t>
      </w:r>
      <w:r w:rsidR="002B7FA4">
        <w:t>МУНИЦИПАЛЬНОГО</w:t>
      </w:r>
      <w:r>
        <w:t xml:space="preserve">  ОКРУГА НА 202</w:t>
      </w:r>
      <w:r w:rsidR="00FA1FB3">
        <w:t>5</w:t>
      </w:r>
      <w:r>
        <w:t xml:space="preserve"> - 20</w:t>
      </w:r>
      <w:r w:rsidR="00FA1FB3">
        <w:t>30</w:t>
      </w:r>
      <w:r>
        <w:t xml:space="preserve"> ГОДЫ</w:t>
      </w:r>
    </w:p>
    <w:p w:rsidR="00B56A67" w:rsidRDefault="00B56A67" w:rsidP="00B56A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4139"/>
        <w:gridCol w:w="6"/>
        <w:gridCol w:w="1751"/>
        <w:gridCol w:w="2324"/>
        <w:gridCol w:w="2659"/>
        <w:gridCol w:w="1984"/>
      </w:tblGrid>
      <w:tr w:rsidR="00B56A67" w:rsidTr="00B56A67">
        <w:tc>
          <w:tcPr>
            <w:tcW w:w="737" w:type="dxa"/>
          </w:tcPr>
          <w:p w:rsidR="00B56A67" w:rsidRDefault="00B56A67" w:rsidP="00B56A67">
            <w:pPr>
              <w:pStyle w:val="ConsPlusNormal"/>
              <w:jc w:val="center"/>
            </w:pPr>
            <w:r>
              <w:t>№</w:t>
            </w:r>
          </w:p>
          <w:p w:rsidR="00B56A67" w:rsidRDefault="00B56A67" w:rsidP="00B56A67">
            <w:pPr>
              <w:pStyle w:val="ConsPlusNormal"/>
              <w:jc w:val="center"/>
            </w:pPr>
            <w:r>
              <w:t>п/п</w:t>
            </w:r>
          </w:p>
        </w:tc>
        <w:tc>
          <w:tcPr>
            <w:tcW w:w="4139" w:type="dxa"/>
          </w:tcPr>
          <w:p w:rsidR="00B56A67" w:rsidRDefault="00B56A67" w:rsidP="00B56A67">
            <w:pPr>
              <w:pStyle w:val="ConsPlusNormal"/>
              <w:jc w:val="center"/>
            </w:pPr>
            <w:r>
              <w:t>Наименование мероприятия</w:t>
            </w:r>
          </w:p>
        </w:tc>
        <w:tc>
          <w:tcPr>
            <w:tcW w:w="1757" w:type="dxa"/>
            <w:gridSpan w:val="2"/>
          </w:tcPr>
          <w:p w:rsidR="00B56A67" w:rsidRDefault="00B56A67" w:rsidP="00B56A67">
            <w:pPr>
              <w:pStyle w:val="ConsPlusNormal"/>
              <w:jc w:val="center"/>
            </w:pPr>
            <w:r>
              <w:t>Срок выполнения мероприятия</w:t>
            </w:r>
          </w:p>
        </w:tc>
        <w:tc>
          <w:tcPr>
            <w:tcW w:w="2324" w:type="dxa"/>
          </w:tcPr>
          <w:p w:rsidR="00B56A67" w:rsidRDefault="00B56A67" w:rsidP="00B56A67">
            <w:pPr>
              <w:pStyle w:val="ConsPlusNormal"/>
              <w:jc w:val="center"/>
            </w:pPr>
            <w:r>
              <w:t>Ответственные исполнители</w:t>
            </w:r>
          </w:p>
        </w:tc>
        <w:tc>
          <w:tcPr>
            <w:tcW w:w="2659" w:type="dxa"/>
          </w:tcPr>
          <w:p w:rsidR="00B56A67" w:rsidRDefault="00B56A67" w:rsidP="00B56A67">
            <w:pPr>
              <w:pStyle w:val="ConsPlusNormal"/>
              <w:jc w:val="center"/>
            </w:pPr>
            <w:r>
              <w:t>Результаты, достигнутые в ходе выполнения мероприятия (отчетная информация: квартал, полугодие, год)</w:t>
            </w:r>
          </w:p>
        </w:tc>
        <w:tc>
          <w:tcPr>
            <w:tcW w:w="1984" w:type="dxa"/>
          </w:tcPr>
          <w:p w:rsidR="00B56A67" w:rsidRDefault="00B56A67" w:rsidP="00B56A67">
            <w:pPr>
              <w:pStyle w:val="ConsPlusNormal"/>
              <w:jc w:val="center"/>
            </w:pPr>
            <w:r>
              <w:t>Источники финансирования, в т.ч. аналогичных программ, сумма, руб. (отчетная информация: квартал,  полугодие, год)</w:t>
            </w:r>
          </w:p>
        </w:tc>
      </w:tr>
      <w:tr w:rsidR="00B56A67" w:rsidTr="00B56A67">
        <w:tc>
          <w:tcPr>
            <w:tcW w:w="13600" w:type="dxa"/>
            <w:gridSpan w:val="7"/>
          </w:tcPr>
          <w:p w:rsidR="00B56A67" w:rsidRPr="002A0DC6" w:rsidRDefault="00B56A67" w:rsidP="00B56A67">
            <w:pPr>
              <w:pStyle w:val="ConsPlusNormal"/>
              <w:jc w:val="center"/>
              <w:rPr>
                <w:b/>
              </w:rPr>
            </w:pPr>
            <w:r w:rsidRPr="002A0DC6">
              <w:rPr>
                <w:b/>
              </w:rPr>
              <w:t>Направление 1. Организационные мероприятия, направленные на межведомственное взаимодействие с оценкой эффективности реализации программы</w:t>
            </w:r>
          </w:p>
        </w:tc>
      </w:tr>
      <w:tr w:rsidR="00B56A67" w:rsidTr="00B56A67">
        <w:tc>
          <w:tcPr>
            <w:tcW w:w="737" w:type="dxa"/>
          </w:tcPr>
          <w:p w:rsidR="00B56A67" w:rsidRDefault="00B56A67" w:rsidP="00B56A67">
            <w:pPr>
              <w:pStyle w:val="ConsPlusNormal"/>
              <w:jc w:val="center"/>
            </w:pPr>
            <w:r>
              <w:t>1.</w:t>
            </w:r>
          </w:p>
        </w:tc>
        <w:tc>
          <w:tcPr>
            <w:tcW w:w="4139" w:type="dxa"/>
          </w:tcPr>
          <w:p w:rsidR="00B56A67" w:rsidRDefault="00B56A67" w:rsidP="00B56A67">
            <w:pPr>
              <w:pStyle w:val="ConsPlusNormal"/>
            </w:pPr>
            <w:r>
              <w:t>Разработка плана мероприятий, внесение корректив с учетом изменений в нормативно-правовых актах субъектов РФ, в эпидемической обстановке и организации профилактических мероприятий</w:t>
            </w:r>
          </w:p>
        </w:tc>
        <w:tc>
          <w:tcPr>
            <w:tcW w:w="1757" w:type="dxa"/>
            <w:gridSpan w:val="2"/>
          </w:tcPr>
          <w:p w:rsidR="00B56A67" w:rsidRDefault="00B56A67" w:rsidP="00FA1FB3">
            <w:pPr>
              <w:pStyle w:val="ConsPlusNormal"/>
              <w:jc w:val="center"/>
            </w:pPr>
            <w:r>
              <w:t>202</w:t>
            </w:r>
            <w:r w:rsidR="00FA1FB3">
              <w:t>5</w:t>
            </w:r>
            <w:r>
              <w:t xml:space="preserve"> - 20</w:t>
            </w:r>
            <w:r w:rsidR="00FA1FB3">
              <w:t>30</w:t>
            </w:r>
            <w:r>
              <w:t xml:space="preserve"> гг.</w:t>
            </w:r>
          </w:p>
        </w:tc>
        <w:tc>
          <w:tcPr>
            <w:tcW w:w="2324" w:type="dxa"/>
          </w:tcPr>
          <w:p w:rsidR="00B56A67" w:rsidRDefault="00B56A67" w:rsidP="00FA1FB3">
            <w:pPr>
              <w:pStyle w:val="ConsPlusNormal"/>
            </w:pPr>
            <w:r>
              <w:t xml:space="preserve">Заместитель главы </w:t>
            </w:r>
            <w:r w:rsidR="00FA1FB3">
              <w:t>муниципального</w:t>
            </w:r>
            <w:r>
              <w:t xml:space="preserve"> округа, соисполнители мероприятий программы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2.</w:t>
            </w:r>
          </w:p>
        </w:tc>
        <w:tc>
          <w:tcPr>
            <w:tcW w:w="4139" w:type="dxa"/>
          </w:tcPr>
          <w:p w:rsidR="00B56A67" w:rsidRDefault="00B56A67" w:rsidP="00FA1FB3">
            <w:pPr>
              <w:pStyle w:val="ConsPlusNormal"/>
            </w:pPr>
            <w:r>
              <w:t xml:space="preserve">Заслушивание результатов исполнения плана мероприятий в рамках работы межведомственных комиссий, заседаний коллегиальных совещательных органов, созданных при Администрации Шалинского </w:t>
            </w:r>
            <w:r w:rsidR="00FA1FB3">
              <w:t>муниципального</w:t>
            </w:r>
            <w:r>
              <w:t xml:space="preserve"> округа </w:t>
            </w:r>
          </w:p>
        </w:tc>
        <w:tc>
          <w:tcPr>
            <w:tcW w:w="1757" w:type="dxa"/>
            <w:gridSpan w:val="2"/>
          </w:tcPr>
          <w:p w:rsidR="00FA1FB3" w:rsidRDefault="00FA1FB3" w:rsidP="00B56A67">
            <w:pPr>
              <w:pStyle w:val="ConsPlusNormal"/>
              <w:jc w:val="center"/>
            </w:pPr>
            <w:r>
              <w:t xml:space="preserve">2025 - 2030 гг. </w:t>
            </w:r>
          </w:p>
          <w:p w:rsidR="00B56A67" w:rsidRDefault="00B56A67" w:rsidP="00B56A67">
            <w:pPr>
              <w:pStyle w:val="ConsPlusNormal"/>
              <w:jc w:val="center"/>
            </w:pPr>
            <w:r>
              <w:t>(не реже 1 раз в год)</w:t>
            </w:r>
          </w:p>
        </w:tc>
        <w:tc>
          <w:tcPr>
            <w:tcW w:w="2324" w:type="dxa"/>
          </w:tcPr>
          <w:p w:rsidR="00B56A67" w:rsidRDefault="00B56A67" w:rsidP="00FA1FB3">
            <w:pPr>
              <w:pStyle w:val="ConsPlusNormal"/>
            </w:pPr>
            <w:r>
              <w:t xml:space="preserve">Заместитель главы </w:t>
            </w:r>
            <w:r w:rsidR="00FA1FB3">
              <w:t>муниципального</w:t>
            </w:r>
            <w:r>
              <w:t xml:space="preserve"> округа, соисполнители мероприятий программы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3.</w:t>
            </w:r>
          </w:p>
        </w:tc>
        <w:tc>
          <w:tcPr>
            <w:tcW w:w="4139" w:type="dxa"/>
          </w:tcPr>
          <w:p w:rsidR="00B56A67" w:rsidRDefault="00B56A67" w:rsidP="00FA1FB3">
            <w:pPr>
              <w:pStyle w:val="ConsPlusNormal"/>
            </w:pPr>
            <w:r>
              <w:t xml:space="preserve">Подготовка отчета (ежеквартально, полугодие, год) по выполнению критериев результативности реализации планов мероприятий на территории Шалинского  </w:t>
            </w:r>
            <w:r w:rsidR="00FA1FB3">
              <w:t>муниципального</w:t>
            </w:r>
            <w:r>
              <w:t xml:space="preserve"> округа </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FA1FB3">
            <w:pPr>
              <w:pStyle w:val="ConsPlusNormal"/>
            </w:pPr>
            <w:r>
              <w:t xml:space="preserve">Заместитель главы </w:t>
            </w:r>
            <w:r w:rsidR="00FA1FB3">
              <w:t>муниципального</w:t>
            </w:r>
            <w:r>
              <w:t xml:space="preserve"> округа, соисполнители мероприятий программы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13600" w:type="dxa"/>
            <w:gridSpan w:val="7"/>
          </w:tcPr>
          <w:p w:rsidR="00B56A67" w:rsidRPr="002A0DC6" w:rsidRDefault="00B56A67" w:rsidP="00B56A67">
            <w:pPr>
              <w:pStyle w:val="ConsPlusNormal"/>
              <w:jc w:val="center"/>
              <w:rPr>
                <w:b/>
              </w:rPr>
            </w:pPr>
            <w:r w:rsidRPr="002A0DC6">
              <w:rPr>
                <w:b/>
              </w:rPr>
              <w:t>Направление 2. Подготовка немедицинских кадров по различным аспектам формирования здорового образа жизни</w:t>
            </w:r>
          </w:p>
        </w:tc>
      </w:tr>
      <w:tr w:rsidR="00B56A67" w:rsidTr="00B56A67">
        <w:tc>
          <w:tcPr>
            <w:tcW w:w="737" w:type="dxa"/>
          </w:tcPr>
          <w:p w:rsidR="00B56A67" w:rsidRDefault="00B56A67" w:rsidP="00B56A67">
            <w:pPr>
              <w:pStyle w:val="ConsPlusNormal"/>
              <w:jc w:val="center"/>
            </w:pPr>
            <w:r>
              <w:t>4.</w:t>
            </w:r>
          </w:p>
        </w:tc>
        <w:tc>
          <w:tcPr>
            <w:tcW w:w="4139" w:type="dxa"/>
          </w:tcPr>
          <w:p w:rsidR="00B56A67" w:rsidRDefault="00B56A67" w:rsidP="00B56A67">
            <w:pPr>
              <w:pStyle w:val="ConsPlusNormal"/>
            </w:pPr>
            <w:r>
              <w:t>Обеспечение подготовки специалистов учреждений, обеспечивающих проведение профилактических мероприятий</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Соисполнители мероприятий программы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5.</w:t>
            </w:r>
          </w:p>
        </w:tc>
        <w:tc>
          <w:tcPr>
            <w:tcW w:w="4139" w:type="dxa"/>
          </w:tcPr>
          <w:p w:rsidR="00B56A67" w:rsidRDefault="00B56A67" w:rsidP="00B56A67">
            <w:pPr>
              <w:pStyle w:val="ConsPlusNormal"/>
            </w:pPr>
            <w:r>
              <w:t>Проведение, участие в обучающих семинарах, информационных встречах по различным аспектам формирования здорового образа жизни</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Соисполнители мероприятий программы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13600" w:type="dxa"/>
            <w:gridSpan w:val="7"/>
          </w:tcPr>
          <w:p w:rsidR="00B56A67" w:rsidRPr="002A0DC6" w:rsidRDefault="00B56A67" w:rsidP="00B56A67">
            <w:pPr>
              <w:pStyle w:val="ConsPlusNormal"/>
              <w:jc w:val="center"/>
              <w:rPr>
                <w:b/>
              </w:rPr>
            </w:pPr>
            <w:r w:rsidRPr="002A0DC6">
              <w:rPr>
                <w:b/>
              </w:rPr>
              <w:lastRenderedPageBreak/>
              <w:t>Направление 3. Совершенствование системы раннего выявления неинфекционных заболеваний и факторов риска их развития, включая обследование в центрах здоровья, проведение медицинских осмотров и диспансеризации населения</w:t>
            </w:r>
          </w:p>
        </w:tc>
      </w:tr>
      <w:tr w:rsidR="00B56A67" w:rsidTr="00B56A67">
        <w:tc>
          <w:tcPr>
            <w:tcW w:w="737" w:type="dxa"/>
          </w:tcPr>
          <w:p w:rsidR="00B56A67" w:rsidRDefault="00B56A67" w:rsidP="00B56A67">
            <w:pPr>
              <w:pStyle w:val="ConsPlusNormal"/>
              <w:jc w:val="center"/>
            </w:pPr>
            <w:r>
              <w:t>6.</w:t>
            </w:r>
          </w:p>
        </w:tc>
        <w:tc>
          <w:tcPr>
            <w:tcW w:w="4139" w:type="dxa"/>
          </w:tcPr>
          <w:p w:rsidR="00B56A67" w:rsidRDefault="00B56A67" w:rsidP="00B56A67">
            <w:pPr>
              <w:pStyle w:val="ConsPlusNormal"/>
            </w:pPr>
            <w:r>
              <w:t>Число специалистов, совершенствующих свои знания в рамках системы непрерывного медицинского образования, в том числе с использованием дистанционных образовательных технологий, путем освоения дополнительных образовательных программ, разработанных с учетом порядков оказания медицинской помощи, клинических рекомендаций и принципов доказательной медицины, с использованием портала непрерывного медицинского образования</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 xml:space="preserve">ГАУЗ СО "Шалинская центральная </w:t>
            </w:r>
            <w:r w:rsidR="002B7FA4">
              <w:t>районная</w:t>
            </w:r>
            <w:r>
              <w:t xml:space="preserve"> больница» (по согласованию)</w:t>
            </w:r>
          </w:p>
          <w:p w:rsidR="00B56A67" w:rsidRDefault="00B56A67" w:rsidP="00B56A67">
            <w:pPr>
              <w:pStyle w:val="ConsPlusNormal"/>
            </w:pP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7.</w:t>
            </w:r>
          </w:p>
        </w:tc>
        <w:tc>
          <w:tcPr>
            <w:tcW w:w="4139" w:type="dxa"/>
          </w:tcPr>
          <w:p w:rsidR="00B56A67" w:rsidRDefault="00B56A67" w:rsidP="00B56A67">
            <w:pPr>
              <w:pStyle w:val="ConsPlusNormal"/>
            </w:pPr>
            <w:r>
              <w:t>Численность врачей и средних медицинских работников в медицинских организациях в сфере охраны здоровья</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 xml:space="preserve">ГАУЗ СО "Шалинская центральная </w:t>
            </w:r>
            <w:r w:rsidR="002B7FA4">
              <w:t>районная</w:t>
            </w:r>
            <w:r>
              <w:t xml:space="preserve"> больница»</w:t>
            </w:r>
          </w:p>
          <w:p w:rsidR="00B56A67" w:rsidRDefault="00B56A67" w:rsidP="00B56A67">
            <w:pPr>
              <w:pStyle w:val="ConsPlusNormal"/>
            </w:pPr>
            <w:r>
              <w:t>(по согласованию)</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8.</w:t>
            </w:r>
          </w:p>
        </w:tc>
        <w:tc>
          <w:tcPr>
            <w:tcW w:w="4139" w:type="dxa"/>
          </w:tcPr>
          <w:p w:rsidR="00B56A67" w:rsidRDefault="00B56A67" w:rsidP="00B56A67">
            <w:pPr>
              <w:pStyle w:val="ConsPlusNormal"/>
            </w:pPr>
            <w:r>
              <w:t xml:space="preserve">Пополнение материально-технического оснащения </w:t>
            </w:r>
            <w:r>
              <w:lastRenderedPageBreak/>
              <w:t>медицинских организаций</w:t>
            </w:r>
          </w:p>
        </w:tc>
        <w:tc>
          <w:tcPr>
            <w:tcW w:w="1757" w:type="dxa"/>
            <w:gridSpan w:val="2"/>
          </w:tcPr>
          <w:p w:rsidR="00B56A67" w:rsidRDefault="00FA1FB3" w:rsidP="00B56A67">
            <w:pPr>
              <w:pStyle w:val="ConsPlusNormal"/>
              <w:jc w:val="center"/>
            </w:pPr>
            <w:r>
              <w:lastRenderedPageBreak/>
              <w:t>2025 - 2030 гг.</w:t>
            </w:r>
          </w:p>
        </w:tc>
        <w:tc>
          <w:tcPr>
            <w:tcW w:w="2324" w:type="dxa"/>
          </w:tcPr>
          <w:p w:rsidR="00B56A67" w:rsidRDefault="00B56A67" w:rsidP="00B56A67">
            <w:pPr>
              <w:pStyle w:val="ConsPlusNormal"/>
            </w:pPr>
            <w:r>
              <w:t xml:space="preserve">ГАУЗ СО "Шалинская </w:t>
            </w:r>
            <w:r>
              <w:lastRenderedPageBreak/>
              <w:t xml:space="preserve">центральная </w:t>
            </w:r>
            <w:r w:rsidR="002B7FA4">
              <w:t>районная</w:t>
            </w:r>
            <w:r>
              <w:t>я больница»</w:t>
            </w:r>
          </w:p>
          <w:p w:rsidR="00B56A67" w:rsidRDefault="00B56A67" w:rsidP="00B56A67">
            <w:pPr>
              <w:pStyle w:val="ConsPlusNormal"/>
            </w:pPr>
            <w:r>
              <w:t>(по согласованию)</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9.</w:t>
            </w:r>
          </w:p>
        </w:tc>
        <w:tc>
          <w:tcPr>
            <w:tcW w:w="4139" w:type="dxa"/>
            <w:vAlign w:val="center"/>
          </w:tcPr>
          <w:p w:rsidR="00B56A67" w:rsidRDefault="00B56A67" w:rsidP="00B56A67">
            <w:pPr>
              <w:pStyle w:val="ConsPlusNormal"/>
            </w:pPr>
            <w:r>
              <w:t>Проведение плановых прививок в рамках Национального и регионального календарей профилактических прививок, обеспечение проведения профилактических прививок по эпидемическим показаниям</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 xml:space="preserve">ГАУЗ СО "Шалинская центральная </w:t>
            </w:r>
            <w:r w:rsidR="002B7FA4">
              <w:t>районная</w:t>
            </w:r>
            <w:r>
              <w:t xml:space="preserve"> больница»</w:t>
            </w:r>
          </w:p>
          <w:p w:rsidR="00B56A67" w:rsidRDefault="00B56A67" w:rsidP="00B56A67">
            <w:pPr>
              <w:pStyle w:val="ConsPlusNormal"/>
            </w:pPr>
            <w:r>
              <w:t>(по согласованию)</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2B7FA4" w:rsidTr="00B56A67">
        <w:tc>
          <w:tcPr>
            <w:tcW w:w="737" w:type="dxa"/>
          </w:tcPr>
          <w:p w:rsidR="002B7FA4" w:rsidRDefault="002B7FA4" w:rsidP="00B56A67">
            <w:pPr>
              <w:pStyle w:val="ConsPlusNormal"/>
              <w:jc w:val="center"/>
            </w:pPr>
            <w:r>
              <w:t>10.</w:t>
            </w:r>
          </w:p>
        </w:tc>
        <w:tc>
          <w:tcPr>
            <w:tcW w:w="4139" w:type="dxa"/>
            <w:vAlign w:val="center"/>
          </w:tcPr>
          <w:p w:rsidR="002B7FA4" w:rsidRDefault="002B7FA4" w:rsidP="00B56A67">
            <w:pPr>
              <w:pStyle w:val="ConsPlusNormal"/>
            </w:pPr>
            <w:r>
              <w:t>Совершенствование системы раннего выявления неинфекционных заболеваний и факторов риска их развития</w:t>
            </w:r>
          </w:p>
        </w:tc>
        <w:tc>
          <w:tcPr>
            <w:tcW w:w="1757" w:type="dxa"/>
            <w:gridSpan w:val="2"/>
          </w:tcPr>
          <w:p w:rsidR="002B7FA4" w:rsidRDefault="002B7FA4" w:rsidP="00B56A67">
            <w:pPr>
              <w:pStyle w:val="ConsPlusNormal"/>
              <w:jc w:val="center"/>
            </w:pPr>
            <w:r>
              <w:t>2025 - 2030 гг.</w:t>
            </w:r>
          </w:p>
        </w:tc>
        <w:tc>
          <w:tcPr>
            <w:tcW w:w="2324" w:type="dxa"/>
          </w:tcPr>
          <w:p w:rsidR="002B7FA4" w:rsidRDefault="002B7FA4" w:rsidP="007D0BC0">
            <w:pPr>
              <w:pStyle w:val="ConsPlusNormal"/>
            </w:pPr>
            <w:r>
              <w:t>ГАУЗ СО "Шалинская центральная районная больница»</w:t>
            </w:r>
          </w:p>
          <w:p w:rsidR="002B7FA4" w:rsidRDefault="002B7FA4" w:rsidP="007D0BC0">
            <w:pPr>
              <w:pStyle w:val="ConsPlusNormal"/>
            </w:pPr>
            <w:r>
              <w:t>(по согласованию)</w:t>
            </w:r>
          </w:p>
        </w:tc>
        <w:tc>
          <w:tcPr>
            <w:tcW w:w="2659" w:type="dxa"/>
          </w:tcPr>
          <w:p w:rsidR="002B7FA4" w:rsidRDefault="002B7FA4" w:rsidP="00B56A67">
            <w:pPr>
              <w:pStyle w:val="ConsPlusNormal"/>
            </w:pPr>
          </w:p>
        </w:tc>
        <w:tc>
          <w:tcPr>
            <w:tcW w:w="1984" w:type="dxa"/>
          </w:tcPr>
          <w:p w:rsidR="002B7FA4" w:rsidRDefault="002B7FA4" w:rsidP="00B56A67">
            <w:pPr>
              <w:pStyle w:val="ConsPlusNormal"/>
            </w:pPr>
          </w:p>
        </w:tc>
      </w:tr>
      <w:tr w:rsidR="002B7FA4" w:rsidTr="00B56A67">
        <w:tc>
          <w:tcPr>
            <w:tcW w:w="737" w:type="dxa"/>
          </w:tcPr>
          <w:p w:rsidR="002B7FA4" w:rsidRDefault="002B7FA4" w:rsidP="00B56A67">
            <w:pPr>
              <w:pStyle w:val="ConsPlusNormal"/>
              <w:jc w:val="center"/>
            </w:pPr>
            <w:r>
              <w:t>11.</w:t>
            </w:r>
          </w:p>
        </w:tc>
        <w:tc>
          <w:tcPr>
            <w:tcW w:w="4139" w:type="dxa"/>
          </w:tcPr>
          <w:p w:rsidR="002B7FA4" w:rsidRDefault="002B7FA4" w:rsidP="00B56A67">
            <w:pPr>
              <w:pStyle w:val="ConsPlusNormal"/>
            </w:pPr>
            <w:r>
              <w:t>Совершенствование системы раннего выявления неинфекционных заболеваний и факторов риска их развития при проведении медицинских осмотров</w:t>
            </w:r>
          </w:p>
        </w:tc>
        <w:tc>
          <w:tcPr>
            <w:tcW w:w="1757" w:type="dxa"/>
            <w:gridSpan w:val="2"/>
          </w:tcPr>
          <w:p w:rsidR="002B7FA4" w:rsidRDefault="002B7FA4" w:rsidP="00B56A67">
            <w:pPr>
              <w:pStyle w:val="ConsPlusNormal"/>
              <w:jc w:val="center"/>
            </w:pPr>
            <w:r>
              <w:t>2025 - 2030 гг.</w:t>
            </w:r>
          </w:p>
        </w:tc>
        <w:tc>
          <w:tcPr>
            <w:tcW w:w="2324" w:type="dxa"/>
          </w:tcPr>
          <w:p w:rsidR="002B7FA4" w:rsidRDefault="002B7FA4" w:rsidP="007D0BC0">
            <w:pPr>
              <w:pStyle w:val="ConsPlusNormal"/>
            </w:pPr>
            <w:r>
              <w:t>ГАУЗ СО "Шалинская центральная районная больница»</w:t>
            </w:r>
          </w:p>
          <w:p w:rsidR="002B7FA4" w:rsidRDefault="002B7FA4" w:rsidP="007D0BC0">
            <w:pPr>
              <w:pStyle w:val="ConsPlusNormal"/>
            </w:pPr>
            <w:r>
              <w:t>(по согласованию)</w:t>
            </w:r>
          </w:p>
        </w:tc>
        <w:tc>
          <w:tcPr>
            <w:tcW w:w="2659" w:type="dxa"/>
          </w:tcPr>
          <w:p w:rsidR="002B7FA4" w:rsidRDefault="002B7FA4" w:rsidP="00B56A67">
            <w:pPr>
              <w:pStyle w:val="ConsPlusNormal"/>
            </w:pPr>
          </w:p>
        </w:tc>
        <w:tc>
          <w:tcPr>
            <w:tcW w:w="1984" w:type="dxa"/>
          </w:tcPr>
          <w:p w:rsidR="002B7FA4" w:rsidRDefault="002B7FA4" w:rsidP="00B56A67">
            <w:pPr>
              <w:pStyle w:val="ConsPlusNormal"/>
            </w:pPr>
          </w:p>
        </w:tc>
      </w:tr>
      <w:tr w:rsidR="002B7FA4" w:rsidTr="00B56A67">
        <w:tc>
          <w:tcPr>
            <w:tcW w:w="737" w:type="dxa"/>
          </w:tcPr>
          <w:p w:rsidR="002B7FA4" w:rsidRDefault="002B7FA4" w:rsidP="00B56A67">
            <w:pPr>
              <w:pStyle w:val="ConsPlusNormal"/>
              <w:jc w:val="center"/>
            </w:pPr>
            <w:r>
              <w:t>12.</w:t>
            </w:r>
          </w:p>
        </w:tc>
        <w:tc>
          <w:tcPr>
            <w:tcW w:w="4139" w:type="dxa"/>
          </w:tcPr>
          <w:p w:rsidR="002B7FA4" w:rsidRDefault="002B7FA4" w:rsidP="00B56A67">
            <w:pPr>
              <w:pStyle w:val="ConsPlusNormal"/>
            </w:pPr>
            <w:r>
              <w:t xml:space="preserve">Совершенствование системы раннего выявления </w:t>
            </w:r>
            <w:r>
              <w:lastRenderedPageBreak/>
              <w:t>неинфекционных заболеваний и факторов риска их развития при проведении диспансеризации населения</w:t>
            </w:r>
          </w:p>
        </w:tc>
        <w:tc>
          <w:tcPr>
            <w:tcW w:w="1757" w:type="dxa"/>
            <w:gridSpan w:val="2"/>
          </w:tcPr>
          <w:p w:rsidR="002B7FA4" w:rsidRDefault="002B7FA4" w:rsidP="00B56A67">
            <w:pPr>
              <w:pStyle w:val="ConsPlusNormal"/>
              <w:jc w:val="center"/>
            </w:pPr>
            <w:r>
              <w:lastRenderedPageBreak/>
              <w:t>2025 - 2030 гг.</w:t>
            </w:r>
          </w:p>
        </w:tc>
        <w:tc>
          <w:tcPr>
            <w:tcW w:w="2324" w:type="dxa"/>
          </w:tcPr>
          <w:p w:rsidR="002B7FA4" w:rsidRDefault="002B7FA4" w:rsidP="007D0BC0">
            <w:pPr>
              <w:pStyle w:val="ConsPlusNormal"/>
            </w:pPr>
            <w:r>
              <w:t xml:space="preserve">ГАУЗ СО "Шалинская </w:t>
            </w:r>
            <w:r>
              <w:lastRenderedPageBreak/>
              <w:t>центральная районная больница»</w:t>
            </w:r>
          </w:p>
          <w:p w:rsidR="002B7FA4" w:rsidRDefault="002B7FA4" w:rsidP="007D0BC0">
            <w:pPr>
              <w:pStyle w:val="ConsPlusNormal"/>
            </w:pPr>
            <w:r>
              <w:t>(по согласованию)</w:t>
            </w:r>
          </w:p>
        </w:tc>
        <w:tc>
          <w:tcPr>
            <w:tcW w:w="2659" w:type="dxa"/>
          </w:tcPr>
          <w:p w:rsidR="002B7FA4" w:rsidRDefault="002B7FA4" w:rsidP="00B56A67">
            <w:pPr>
              <w:pStyle w:val="ConsPlusNormal"/>
            </w:pPr>
          </w:p>
        </w:tc>
        <w:tc>
          <w:tcPr>
            <w:tcW w:w="1984" w:type="dxa"/>
          </w:tcPr>
          <w:p w:rsidR="002B7FA4" w:rsidRDefault="002B7FA4" w:rsidP="00B56A67">
            <w:pPr>
              <w:pStyle w:val="ConsPlusNormal"/>
            </w:pPr>
          </w:p>
        </w:tc>
      </w:tr>
      <w:tr w:rsidR="002B7FA4" w:rsidTr="00B56A67">
        <w:tc>
          <w:tcPr>
            <w:tcW w:w="737" w:type="dxa"/>
          </w:tcPr>
          <w:p w:rsidR="002B7FA4" w:rsidRDefault="002B7FA4" w:rsidP="00B56A67">
            <w:pPr>
              <w:pStyle w:val="ConsPlusNormal"/>
              <w:jc w:val="center"/>
            </w:pPr>
            <w:r>
              <w:lastRenderedPageBreak/>
              <w:t>13.</w:t>
            </w:r>
          </w:p>
        </w:tc>
        <w:tc>
          <w:tcPr>
            <w:tcW w:w="4139" w:type="dxa"/>
          </w:tcPr>
          <w:p w:rsidR="002B7FA4" w:rsidRDefault="002B7FA4" w:rsidP="00B56A67">
            <w:pPr>
              <w:pStyle w:val="ConsPlusNormal"/>
            </w:pPr>
            <w:r>
              <w:t>Совершенствование системы раннего выявления неинфекционных заболеваний и факторов риска их развития при проведении флюорографического обследования населения</w:t>
            </w:r>
          </w:p>
        </w:tc>
        <w:tc>
          <w:tcPr>
            <w:tcW w:w="1757" w:type="dxa"/>
            <w:gridSpan w:val="2"/>
          </w:tcPr>
          <w:p w:rsidR="002B7FA4" w:rsidRDefault="002B7FA4" w:rsidP="00B56A67">
            <w:pPr>
              <w:pStyle w:val="ConsPlusNormal"/>
              <w:jc w:val="center"/>
            </w:pPr>
            <w:r>
              <w:t>2025 - 2030 гг.</w:t>
            </w:r>
          </w:p>
        </w:tc>
        <w:tc>
          <w:tcPr>
            <w:tcW w:w="2324" w:type="dxa"/>
          </w:tcPr>
          <w:p w:rsidR="002B7FA4" w:rsidRDefault="002B7FA4" w:rsidP="007D0BC0">
            <w:pPr>
              <w:pStyle w:val="ConsPlusNormal"/>
            </w:pPr>
            <w:r>
              <w:t>ГАУЗ СО "Шалинская центральная районная больница»</w:t>
            </w:r>
          </w:p>
          <w:p w:rsidR="002B7FA4" w:rsidRDefault="002B7FA4" w:rsidP="007D0BC0">
            <w:pPr>
              <w:pStyle w:val="ConsPlusNormal"/>
            </w:pPr>
            <w:r>
              <w:t>(по согласованию)</w:t>
            </w:r>
          </w:p>
        </w:tc>
        <w:tc>
          <w:tcPr>
            <w:tcW w:w="2659" w:type="dxa"/>
          </w:tcPr>
          <w:p w:rsidR="002B7FA4" w:rsidRDefault="002B7FA4" w:rsidP="00B56A67">
            <w:pPr>
              <w:pStyle w:val="ConsPlusNormal"/>
            </w:pPr>
          </w:p>
        </w:tc>
        <w:tc>
          <w:tcPr>
            <w:tcW w:w="1984" w:type="dxa"/>
          </w:tcPr>
          <w:p w:rsidR="002B7FA4" w:rsidRDefault="002B7FA4" w:rsidP="00B56A67">
            <w:pPr>
              <w:pStyle w:val="ConsPlusNormal"/>
            </w:pPr>
          </w:p>
        </w:tc>
      </w:tr>
      <w:tr w:rsidR="002B7FA4" w:rsidTr="00B56A67">
        <w:tc>
          <w:tcPr>
            <w:tcW w:w="737" w:type="dxa"/>
          </w:tcPr>
          <w:p w:rsidR="002B7FA4" w:rsidRDefault="002B7FA4" w:rsidP="00B56A67">
            <w:pPr>
              <w:pStyle w:val="ConsPlusNormal"/>
              <w:jc w:val="center"/>
            </w:pPr>
            <w:r>
              <w:t>14.</w:t>
            </w:r>
          </w:p>
        </w:tc>
        <w:tc>
          <w:tcPr>
            <w:tcW w:w="4139" w:type="dxa"/>
          </w:tcPr>
          <w:p w:rsidR="002B7FA4" w:rsidRDefault="002B7FA4" w:rsidP="00FA1FB3">
            <w:pPr>
              <w:pStyle w:val="ConsPlusNormal"/>
            </w:pPr>
            <w:r>
              <w:t xml:space="preserve">Оказание первичной медико-социальной помощи населению Шалинского муниципального округа </w:t>
            </w:r>
          </w:p>
        </w:tc>
        <w:tc>
          <w:tcPr>
            <w:tcW w:w="1757" w:type="dxa"/>
            <w:gridSpan w:val="2"/>
          </w:tcPr>
          <w:p w:rsidR="002B7FA4" w:rsidRDefault="002B7FA4" w:rsidP="00B56A67">
            <w:pPr>
              <w:pStyle w:val="ConsPlusNormal"/>
              <w:jc w:val="center"/>
            </w:pPr>
            <w:r>
              <w:t>2025 - 2030 гг.</w:t>
            </w:r>
          </w:p>
        </w:tc>
        <w:tc>
          <w:tcPr>
            <w:tcW w:w="2324" w:type="dxa"/>
          </w:tcPr>
          <w:p w:rsidR="002B7FA4" w:rsidRDefault="002B7FA4" w:rsidP="007D0BC0">
            <w:pPr>
              <w:pStyle w:val="ConsPlusNormal"/>
            </w:pPr>
            <w:r>
              <w:t>ГАУЗ СО "Шалинская центральная районная больница»</w:t>
            </w:r>
          </w:p>
          <w:p w:rsidR="002B7FA4" w:rsidRDefault="002B7FA4" w:rsidP="007D0BC0">
            <w:pPr>
              <w:pStyle w:val="ConsPlusNormal"/>
            </w:pPr>
            <w:r>
              <w:t>(по согласованию)</w:t>
            </w:r>
          </w:p>
        </w:tc>
        <w:tc>
          <w:tcPr>
            <w:tcW w:w="2659" w:type="dxa"/>
          </w:tcPr>
          <w:p w:rsidR="002B7FA4" w:rsidRDefault="002B7FA4" w:rsidP="00B56A67">
            <w:pPr>
              <w:pStyle w:val="ConsPlusNormal"/>
            </w:pPr>
          </w:p>
        </w:tc>
        <w:tc>
          <w:tcPr>
            <w:tcW w:w="1984" w:type="dxa"/>
          </w:tcPr>
          <w:p w:rsidR="002B7FA4" w:rsidRDefault="002B7FA4" w:rsidP="00B56A67">
            <w:pPr>
              <w:pStyle w:val="ConsPlusNormal"/>
            </w:pPr>
          </w:p>
        </w:tc>
      </w:tr>
      <w:tr w:rsidR="00B56A67" w:rsidTr="00B56A67">
        <w:tc>
          <w:tcPr>
            <w:tcW w:w="737" w:type="dxa"/>
          </w:tcPr>
          <w:p w:rsidR="00B56A67" w:rsidRDefault="00B56A67" w:rsidP="00B56A67">
            <w:pPr>
              <w:pStyle w:val="ConsPlusNormal"/>
              <w:jc w:val="center"/>
            </w:pPr>
            <w:r>
              <w:t>15.</w:t>
            </w:r>
          </w:p>
        </w:tc>
        <w:tc>
          <w:tcPr>
            <w:tcW w:w="4139" w:type="dxa"/>
          </w:tcPr>
          <w:p w:rsidR="00B56A67" w:rsidRDefault="00B56A67" w:rsidP="00B56A67">
            <w:pPr>
              <w:pStyle w:val="ConsPlusNormal"/>
            </w:pPr>
            <w:r>
              <w:t xml:space="preserve">Организация и проведение диспансеризации, профилактических осмотров, в том числе диспансеризации жителей старшего возраста во взаимодействии с учреждениями социальной защиты </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 xml:space="preserve">ГАУЗ СО "Шалинская центральная </w:t>
            </w:r>
            <w:r w:rsidR="002B7FA4">
              <w:t>районная</w:t>
            </w:r>
            <w:r>
              <w:t xml:space="preserve"> больница» (по согласованию)</w:t>
            </w:r>
          </w:p>
          <w:p w:rsidR="00B56A67" w:rsidRDefault="00B56A67" w:rsidP="00B56A67">
            <w:pPr>
              <w:pStyle w:val="ConsPlusNormal"/>
            </w:pPr>
            <w:r>
              <w:t>совм</w:t>
            </w:r>
            <w:r w:rsidR="00FA1FB3">
              <w:t>естно с ГАУ СО</w:t>
            </w:r>
            <w:r>
              <w:t xml:space="preserve"> СО </w:t>
            </w:r>
            <w:r w:rsidR="00FA1FB3">
              <w:t>«</w:t>
            </w:r>
            <w:r>
              <w:t xml:space="preserve">Комплексный центр </w:t>
            </w:r>
            <w:r>
              <w:lastRenderedPageBreak/>
              <w:t>социального обслуживания населения</w:t>
            </w:r>
            <w:r w:rsidR="00FA1FB3">
              <w:t xml:space="preserve"> Шалинского района»</w:t>
            </w:r>
          </w:p>
          <w:p w:rsidR="00B56A67" w:rsidRDefault="00B56A67" w:rsidP="00B56A67">
            <w:pPr>
              <w:pStyle w:val="ConsPlusNormal"/>
            </w:pPr>
            <w:r>
              <w:t>(по согласованию)</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13600" w:type="dxa"/>
            <w:gridSpan w:val="7"/>
          </w:tcPr>
          <w:p w:rsidR="00B56A67" w:rsidRPr="002A0DC6" w:rsidRDefault="00B56A67" w:rsidP="00B56A67">
            <w:pPr>
              <w:pStyle w:val="ConsPlusNormal"/>
              <w:jc w:val="center"/>
              <w:rPr>
                <w:b/>
              </w:rPr>
            </w:pPr>
            <w:r w:rsidRPr="002A0DC6">
              <w:rPr>
                <w:b/>
              </w:rPr>
              <w:lastRenderedPageBreak/>
              <w:t>Направление 4. Информационно-пропагандистская работа с населением по формированию культуры общественного здоровья, ответственного отношения к здоровью, пропаганде ценностей здорового образа жизни</w:t>
            </w:r>
          </w:p>
        </w:tc>
      </w:tr>
      <w:tr w:rsidR="00B56A67" w:rsidTr="00B56A67">
        <w:tc>
          <w:tcPr>
            <w:tcW w:w="737" w:type="dxa"/>
          </w:tcPr>
          <w:p w:rsidR="00B56A67" w:rsidRDefault="00B56A67" w:rsidP="00B56A67">
            <w:pPr>
              <w:pStyle w:val="ConsPlusNormal"/>
              <w:jc w:val="center"/>
            </w:pPr>
            <w:r>
              <w:t>16.</w:t>
            </w:r>
          </w:p>
        </w:tc>
        <w:tc>
          <w:tcPr>
            <w:tcW w:w="4139" w:type="dxa"/>
          </w:tcPr>
          <w:p w:rsidR="00B56A67" w:rsidRDefault="00B56A67" w:rsidP="00B56A67">
            <w:pPr>
              <w:pStyle w:val="ConsPlusNormal"/>
            </w:pPr>
            <w:r>
              <w:t>Информирование населения о факторах риска для здоровья и формирование мотивации к ведению здорового образа жизни через:</w:t>
            </w:r>
          </w:p>
          <w:p w:rsidR="00B56A67" w:rsidRDefault="00B56A67" w:rsidP="00B56A67">
            <w:pPr>
              <w:pStyle w:val="ConsPlusNormal"/>
            </w:pPr>
            <w:r>
              <w:t>- средства массовой информации (интернет, радио, печатные издания),</w:t>
            </w:r>
          </w:p>
          <w:p w:rsidR="00B56A67" w:rsidRDefault="00B56A67" w:rsidP="00B56A67">
            <w:pPr>
              <w:pStyle w:val="ConsPlusNormal"/>
            </w:pPr>
            <w:r>
              <w:t>- наружную рекламу, произведения искусства (кино,  книги и т.д.)</w:t>
            </w:r>
          </w:p>
          <w:p w:rsidR="00B56A67" w:rsidRDefault="00B56A67" w:rsidP="00B56A67">
            <w:pPr>
              <w:pStyle w:val="ConsPlusNormal"/>
            </w:pP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Соисполнители мероприятий программы, учреждения, организации, предприятия независимо от форм собственности</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17.</w:t>
            </w:r>
          </w:p>
        </w:tc>
        <w:tc>
          <w:tcPr>
            <w:tcW w:w="4139" w:type="dxa"/>
          </w:tcPr>
          <w:p w:rsidR="00B56A67" w:rsidRDefault="00B56A67" w:rsidP="00B56A67">
            <w:pPr>
              <w:pStyle w:val="ConsPlusNormal"/>
            </w:pPr>
            <w:r>
              <w:t>Проведение информационных кампаний и массовых акций:</w:t>
            </w:r>
          </w:p>
          <w:p w:rsidR="00B56A67" w:rsidRDefault="00B56A67" w:rsidP="00B56A67">
            <w:pPr>
              <w:pStyle w:val="ConsPlusNormal"/>
            </w:pPr>
            <w:r>
              <w:t>- по повышению физической активности у населения;</w:t>
            </w:r>
          </w:p>
          <w:p w:rsidR="00B56A67" w:rsidRDefault="00B56A67" w:rsidP="00B56A67">
            <w:pPr>
              <w:pStyle w:val="ConsPlusNormal"/>
            </w:pPr>
            <w:r>
              <w:t>- по приобщению населения к рациональному питанию;</w:t>
            </w:r>
          </w:p>
          <w:p w:rsidR="00B56A67" w:rsidRDefault="00B56A67" w:rsidP="00B56A67">
            <w:pPr>
              <w:pStyle w:val="ConsPlusNormal"/>
            </w:pPr>
            <w:r>
              <w:t xml:space="preserve">- направленных на снижение </w:t>
            </w:r>
            <w:r>
              <w:lastRenderedPageBreak/>
              <w:t>потребления населением соли;</w:t>
            </w:r>
          </w:p>
          <w:p w:rsidR="00B56A67" w:rsidRDefault="00B56A67" w:rsidP="00B56A67">
            <w:pPr>
              <w:pStyle w:val="ConsPlusNormal"/>
            </w:pPr>
            <w:r>
              <w:t>- направленных на повышение потребления населением фруктов и овощей;</w:t>
            </w:r>
          </w:p>
          <w:p w:rsidR="00B56A67" w:rsidRDefault="00B56A67" w:rsidP="00B56A67">
            <w:pPr>
              <w:pStyle w:val="ConsPlusNormal"/>
            </w:pPr>
            <w:r>
              <w:t>- проведение работы на индивидуальном, групповом и популяционном уровнях по снижению уровня психоэмоциональной нагрузки у населения;</w:t>
            </w:r>
          </w:p>
          <w:p w:rsidR="00B56A67" w:rsidRDefault="00B56A67" w:rsidP="00B56A67">
            <w:pPr>
              <w:pStyle w:val="ConsPlusNormal"/>
            </w:pPr>
            <w:r>
              <w:t>- по пропаганде ценностей здорового образа жизни;</w:t>
            </w:r>
          </w:p>
          <w:p w:rsidR="00B56A67" w:rsidRDefault="00B56A67" w:rsidP="00B56A67">
            <w:pPr>
              <w:pStyle w:val="ConsPlusNormal"/>
            </w:pPr>
            <w:r>
              <w:t>- направленных на профилактику зависимостей (алкогольной, табакокурения, наркозависимостей, игромании);</w:t>
            </w:r>
          </w:p>
          <w:p w:rsidR="00B56A67" w:rsidRDefault="00B56A67" w:rsidP="00B56A67">
            <w:pPr>
              <w:pStyle w:val="ConsPlusNormal"/>
            </w:pPr>
            <w:r>
              <w:t>- по привлечению населения к прохождению диспансеризации, флюорографических осмотров, вакцинации, скрининговых исследований на ВИЧ-инфекцию, формированию здорового образа жизни</w:t>
            </w:r>
          </w:p>
        </w:tc>
        <w:tc>
          <w:tcPr>
            <w:tcW w:w="1757" w:type="dxa"/>
            <w:gridSpan w:val="2"/>
          </w:tcPr>
          <w:p w:rsidR="00B56A67" w:rsidRDefault="00FA1FB3" w:rsidP="00B56A67">
            <w:pPr>
              <w:pStyle w:val="ConsPlusNormal"/>
              <w:jc w:val="center"/>
            </w:pPr>
            <w:r>
              <w:lastRenderedPageBreak/>
              <w:t>2025 - 2030 гг.</w:t>
            </w:r>
          </w:p>
        </w:tc>
        <w:tc>
          <w:tcPr>
            <w:tcW w:w="2324" w:type="dxa"/>
          </w:tcPr>
          <w:p w:rsidR="00B56A67" w:rsidRDefault="00B56A67" w:rsidP="00B56A67">
            <w:pPr>
              <w:pStyle w:val="ConsPlusNormal"/>
            </w:pPr>
            <w:r>
              <w:t xml:space="preserve">Соисполнители мероприятий программы, учреждения, организации, предприятия независимо от </w:t>
            </w:r>
            <w:r>
              <w:lastRenderedPageBreak/>
              <w:t>форм собственности</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18.</w:t>
            </w:r>
          </w:p>
        </w:tc>
        <w:tc>
          <w:tcPr>
            <w:tcW w:w="4139" w:type="dxa"/>
          </w:tcPr>
          <w:p w:rsidR="00B56A67" w:rsidRDefault="00B56A67" w:rsidP="00B56A67">
            <w:pPr>
              <w:pStyle w:val="ConsPlusNormal"/>
            </w:pPr>
            <w:r>
              <w:t>Распространение информационных листовок, памяток</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 xml:space="preserve">Соисполнители мероприятий программы, учреждения, организации, предприятия независимо от </w:t>
            </w:r>
            <w:r>
              <w:lastRenderedPageBreak/>
              <w:t>форм собственности</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19.</w:t>
            </w:r>
          </w:p>
        </w:tc>
        <w:tc>
          <w:tcPr>
            <w:tcW w:w="4139" w:type="dxa"/>
          </w:tcPr>
          <w:p w:rsidR="00B56A67" w:rsidRDefault="00B56A67" w:rsidP="00B56A67">
            <w:pPr>
              <w:pStyle w:val="ConsPlusNormal"/>
            </w:pPr>
            <w:r>
              <w:t>Размещение информации на официальных сайтах организаций, учреждений (создание раздела по ЗОЖ)</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Соисполнители мероприятий программы, учреждения, организации, предприятия независимо от форм собственности</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20.</w:t>
            </w:r>
          </w:p>
        </w:tc>
        <w:tc>
          <w:tcPr>
            <w:tcW w:w="4139" w:type="dxa"/>
          </w:tcPr>
          <w:p w:rsidR="00B56A67" w:rsidRDefault="00B56A67" w:rsidP="00B56A67">
            <w:pPr>
              <w:pStyle w:val="ConsPlusNormal"/>
            </w:pPr>
            <w:r>
              <w:t>Изготовление, размещение тематических информационных материалов по первичной профилактике туберкулеза</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FA1FB3">
            <w:pPr>
              <w:pStyle w:val="ConsPlusNormal"/>
            </w:pPr>
            <w:r>
              <w:t xml:space="preserve">Администрация Шалинского </w:t>
            </w:r>
            <w:r w:rsidR="00FA1FB3">
              <w:t>муниципального</w:t>
            </w:r>
            <w:r>
              <w:t xml:space="preserve"> округа </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21.</w:t>
            </w:r>
          </w:p>
        </w:tc>
        <w:tc>
          <w:tcPr>
            <w:tcW w:w="4139" w:type="dxa"/>
          </w:tcPr>
          <w:p w:rsidR="00B56A67" w:rsidRDefault="00B56A67" w:rsidP="00B56A67">
            <w:pPr>
              <w:pStyle w:val="ConsPlusNormal"/>
            </w:pPr>
            <w:r>
              <w:t>Изготовление, размещение тематических информационных материалов по профилактике ВИЧ-инфекции</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 xml:space="preserve">Администрация Шалинского </w:t>
            </w:r>
            <w:r w:rsidR="00FA1FB3">
              <w:t>муниципального</w:t>
            </w:r>
            <w:r>
              <w:t xml:space="preserve"> округа </w:t>
            </w:r>
          </w:p>
          <w:p w:rsidR="00B56A67" w:rsidRDefault="00B56A67" w:rsidP="00B56A67">
            <w:pPr>
              <w:pStyle w:val="ConsPlusNormal"/>
            </w:pP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22.</w:t>
            </w:r>
          </w:p>
        </w:tc>
        <w:tc>
          <w:tcPr>
            <w:tcW w:w="4139" w:type="dxa"/>
          </w:tcPr>
          <w:p w:rsidR="00B56A67" w:rsidRDefault="00B56A67" w:rsidP="00B56A67">
            <w:pPr>
              <w:pStyle w:val="ConsPlusNormal"/>
            </w:pPr>
            <w:r>
              <w:t>Организация и проведение лекций, семинаров по пропаганде ЗОЖ</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 xml:space="preserve">Соисполнители мероприятий программы, учреждения, организации, предприятия независимо от форм </w:t>
            </w:r>
            <w:r>
              <w:lastRenderedPageBreak/>
              <w:t>собственности</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13600" w:type="dxa"/>
            <w:gridSpan w:val="7"/>
          </w:tcPr>
          <w:p w:rsidR="00B56A67" w:rsidRPr="002A0DC6" w:rsidRDefault="00B56A67" w:rsidP="00B56A67">
            <w:pPr>
              <w:pStyle w:val="ConsPlusNormal"/>
              <w:jc w:val="center"/>
              <w:rPr>
                <w:b/>
              </w:rPr>
            </w:pPr>
            <w:r w:rsidRPr="002A0DC6">
              <w:rPr>
                <w:b/>
              </w:rPr>
              <w:lastRenderedPageBreak/>
              <w:t>Направление 5. Создание среды, благоприятной для сохранения и укрепления здоровья, формирования здорового образа жизни у детей, подростков и молодежи</w:t>
            </w:r>
          </w:p>
        </w:tc>
      </w:tr>
      <w:tr w:rsidR="00B56A67" w:rsidTr="00FA1FB3">
        <w:tc>
          <w:tcPr>
            <w:tcW w:w="737" w:type="dxa"/>
          </w:tcPr>
          <w:p w:rsidR="00B56A67" w:rsidRDefault="00B56A67" w:rsidP="00B56A67">
            <w:pPr>
              <w:pStyle w:val="ConsPlusNormal"/>
              <w:jc w:val="center"/>
            </w:pPr>
            <w:r>
              <w:t>23.</w:t>
            </w:r>
          </w:p>
        </w:tc>
        <w:tc>
          <w:tcPr>
            <w:tcW w:w="4145" w:type="dxa"/>
            <w:gridSpan w:val="2"/>
          </w:tcPr>
          <w:p w:rsidR="00B56A67" w:rsidRDefault="00B56A67" w:rsidP="00B56A67">
            <w:pPr>
              <w:pStyle w:val="ConsPlusNormal"/>
            </w:pPr>
            <w:r>
              <w:t>Организация работы муниципальной сети библиотек, осуществление основных видов библиотечного обслуживания, в том числе:</w:t>
            </w:r>
          </w:p>
        </w:tc>
        <w:tc>
          <w:tcPr>
            <w:tcW w:w="1751" w:type="dxa"/>
          </w:tcPr>
          <w:p w:rsidR="00B56A67" w:rsidRDefault="00FA1FB3" w:rsidP="00B56A67">
            <w:pPr>
              <w:pStyle w:val="ConsPlusNormal"/>
              <w:jc w:val="center"/>
            </w:pPr>
            <w:r>
              <w:t>2025 - 2030 гг.</w:t>
            </w:r>
          </w:p>
        </w:tc>
        <w:tc>
          <w:tcPr>
            <w:tcW w:w="2324" w:type="dxa"/>
          </w:tcPr>
          <w:p w:rsidR="00B56A67" w:rsidRDefault="00B56A67" w:rsidP="00FA1FB3">
            <w:pPr>
              <w:pStyle w:val="ConsPlusNormal"/>
            </w:pPr>
            <w:r>
              <w:t>МБУ Ш</w:t>
            </w:r>
            <w:r w:rsidR="00FA1FB3">
              <w:t>М</w:t>
            </w:r>
            <w:r>
              <w:t>О «Шалинский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t>23.1</w:t>
            </w:r>
          </w:p>
        </w:tc>
        <w:tc>
          <w:tcPr>
            <w:tcW w:w="4145" w:type="dxa"/>
            <w:gridSpan w:val="2"/>
          </w:tcPr>
          <w:p w:rsidR="00B56A67" w:rsidRDefault="00B56A67" w:rsidP="00B56A67">
            <w:pPr>
              <w:pStyle w:val="ConsPlusNormal"/>
            </w:pPr>
            <w:r>
              <w:t>тематических выставок книг</w:t>
            </w:r>
          </w:p>
        </w:tc>
        <w:tc>
          <w:tcPr>
            <w:tcW w:w="1751" w:type="dxa"/>
          </w:tcPr>
          <w:p w:rsidR="00B56A67" w:rsidRDefault="00FA1FB3" w:rsidP="00B56A67">
            <w:pPr>
              <w:pStyle w:val="ConsPlusNormal"/>
              <w:jc w:val="center"/>
            </w:pPr>
            <w:r>
              <w:t>2025 - 2030 гг.</w:t>
            </w:r>
          </w:p>
        </w:tc>
        <w:tc>
          <w:tcPr>
            <w:tcW w:w="2324" w:type="dxa"/>
          </w:tcPr>
          <w:p w:rsidR="00B56A67" w:rsidRDefault="00B56A67" w:rsidP="00FA1FB3">
            <w:pPr>
              <w:pStyle w:val="ConsPlusNormal"/>
            </w:pPr>
            <w:r>
              <w:t>МБУ Ш</w:t>
            </w:r>
            <w:r w:rsidR="00FA1FB3">
              <w:t>М</w:t>
            </w:r>
            <w:r>
              <w:t>О «Шалинский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t>23.2</w:t>
            </w:r>
          </w:p>
        </w:tc>
        <w:tc>
          <w:tcPr>
            <w:tcW w:w="4145" w:type="dxa"/>
            <w:gridSpan w:val="2"/>
          </w:tcPr>
          <w:p w:rsidR="00B56A67" w:rsidRDefault="00B56A67" w:rsidP="00B56A67">
            <w:pPr>
              <w:pStyle w:val="ConsPlusNormal"/>
            </w:pPr>
            <w:r>
              <w:t>видео-презентаций</w:t>
            </w:r>
          </w:p>
          <w:p w:rsidR="00B56A67" w:rsidRDefault="00B56A67" w:rsidP="00B56A67">
            <w:pPr>
              <w:pStyle w:val="ConsPlusNormal"/>
            </w:pPr>
            <w:r>
              <w:t>видеороликов</w:t>
            </w:r>
          </w:p>
          <w:p w:rsidR="00B56A67" w:rsidRDefault="00B56A67" w:rsidP="00B56A67">
            <w:pPr>
              <w:pStyle w:val="ConsPlusNormal"/>
            </w:pPr>
            <w:r>
              <w:t>видео-уроков</w:t>
            </w:r>
          </w:p>
        </w:tc>
        <w:tc>
          <w:tcPr>
            <w:tcW w:w="1751" w:type="dxa"/>
          </w:tcPr>
          <w:p w:rsidR="00B56A67" w:rsidRDefault="00FA1FB3" w:rsidP="00B56A67">
            <w:pPr>
              <w:pStyle w:val="ConsPlusNormal"/>
              <w:jc w:val="center"/>
            </w:pPr>
            <w:r>
              <w:t>2025 - 2030 гг.</w:t>
            </w:r>
          </w:p>
        </w:tc>
        <w:tc>
          <w:tcPr>
            <w:tcW w:w="2324" w:type="dxa"/>
          </w:tcPr>
          <w:p w:rsidR="00B56A67" w:rsidRDefault="00FA1FB3" w:rsidP="00B56A67">
            <w:pPr>
              <w:pStyle w:val="ConsPlusNormal"/>
            </w:pPr>
            <w:r>
              <w:t>МБУ ШМ</w:t>
            </w:r>
            <w:r w:rsidR="00B56A67">
              <w:t>О «Шалинский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t>23.3</w:t>
            </w:r>
          </w:p>
        </w:tc>
        <w:tc>
          <w:tcPr>
            <w:tcW w:w="4145" w:type="dxa"/>
            <w:gridSpan w:val="2"/>
          </w:tcPr>
          <w:p w:rsidR="00B56A67" w:rsidRDefault="00B56A67" w:rsidP="00B56A67">
            <w:pPr>
              <w:pStyle w:val="ConsPlusNormal"/>
            </w:pPr>
            <w:r>
              <w:t>викторин в онлайн и/или офлайн формате</w:t>
            </w:r>
          </w:p>
          <w:p w:rsidR="00B56A67" w:rsidRDefault="00B56A67" w:rsidP="00B56A67">
            <w:pPr>
              <w:pStyle w:val="ConsPlusNormal"/>
            </w:pPr>
            <w:r>
              <w:t>онлайн-кроссвордов</w:t>
            </w:r>
          </w:p>
          <w:p w:rsidR="00B56A67" w:rsidRDefault="00B56A67" w:rsidP="00B56A67">
            <w:pPr>
              <w:pStyle w:val="ConsPlusNormal"/>
            </w:pPr>
            <w:r>
              <w:t>виртуальных беседа - игр</w:t>
            </w:r>
          </w:p>
        </w:tc>
        <w:tc>
          <w:tcPr>
            <w:tcW w:w="1751" w:type="dxa"/>
          </w:tcPr>
          <w:p w:rsidR="00B56A67" w:rsidRDefault="00FA1FB3" w:rsidP="00B56A67">
            <w:pPr>
              <w:pStyle w:val="ConsPlusNormal"/>
              <w:jc w:val="center"/>
            </w:pPr>
            <w:r>
              <w:t>2025 - 2030 гг.</w:t>
            </w:r>
          </w:p>
        </w:tc>
        <w:tc>
          <w:tcPr>
            <w:tcW w:w="2324" w:type="dxa"/>
          </w:tcPr>
          <w:p w:rsidR="00B56A67" w:rsidRDefault="00B56A67" w:rsidP="00FA1FB3">
            <w:pPr>
              <w:pStyle w:val="ConsPlusNormal"/>
            </w:pPr>
            <w:r>
              <w:t>МБУ Ш</w:t>
            </w:r>
            <w:r w:rsidR="00FA1FB3">
              <w:t>М</w:t>
            </w:r>
            <w:r>
              <w:t>О «Шалинский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t>23.4</w:t>
            </w:r>
          </w:p>
        </w:tc>
        <w:tc>
          <w:tcPr>
            <w:tcW w:w="4145" w:type="dxa"/>
            <w:gridSpan w:val="2"/>
          </w:tcPr>
          <w:p w:rsidR="00B56A67" w:rsidRDefault="00B56A67" w:rsidP="00B56A67">
            <w:pPr>
              <w:pStyle w:val="ConsPlusNormal"/>
            </w:pPr>
            <w:r>
              <w:t>библиомарафонов</w:t>
            </w:r>
          </w:p>
          <w:p w:rsidR="00B56A67" w:rsidRDefault="00B56A67" w:rsidP="00B56A67">
            <w:pPr>
              <w:pStyle w:val="ConsPlusNormal"/>
            </w:pPr>
            <w:r>
              <w:t>квестам</w:t>
            </w:r>
          </w:p>
        </w:tc>
        <w:tc>
          <w:tcPr>
            <w:tcW w:w="1751" w:type="dxa"/>
          </w:tcPr>
          <w:p w:rsidR="00B56A67" w:rsidRDefault="00FA1FB3" w:rsidP="00B56A67">
            <w:pPr>
              <w:pStyle w:val="ConsPlusNormal"/>
              <w:jc w:val="center"/>
            </w:pPr>
            <w:r>
              <w:t>2025 - 2030 гг.</w:t>
            </w:r>
          </w:p>
        </w:tc>
        <w:tc>
          <w:tcPr>
            <w:tcW w:w="2324" w:type="dxa"/>
          </w:tcPr>
          <w:p w:rsidR="00B56A67" w:rsidRDefault="00B56A67" w:rsidP="00FA1FB3">
            <w:pPr>
              <w:pStyle w:val="ConsPlusNormal"/>
            </w:pPr>
            <w:r>
              <w:t>МБУ Ш</w:t>
            </w:r>
            <w:r w:rsidR="00FA1FB3">
              <w:t>М</w:t>
            </w:r>
            <w:r>
              <w:t>О «Шалинский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t>24.</w:t>
            </w:r>
          </w:p>
        </w:tc>
        <w:tc>
          <w:tcPr>
            <w:tcW w:w="4145" w:type="dxa"/>
            <w:gridSpan w:val="2"/>
          </w:tcPr>
          <w:p w:rsidR="00B56A67" w:rsidRDefault="00B56A67" w:rsidP="00B56A67">
            <w:pPr>
              <w:pStyle w:val="ConsPlusNormal"/>
            </w:pPr>
            <w:r>
              <w:t xml:space="preserve">Организация досуга и приобщение жителей к </w:t>
            </w:r>
            <w:r>
              <w:lastRenderedPageBreak/>
              <w:t>творчеству, культурному развитию и самообразованию, любительскому искусству и ремеслам посредством:</w:t>
            </w:r>
          </w:p>
        </w:tc>
        <w:tc>
          <w:tcPr>
            <w:tcW w:w="1751" w:type="dxa"/>
          </w:tcPr>
          <w:p w:rsidR="00B56A67" w:rsidRDefault="00FA1FB3" w:rsidP="00B56A67">
            <w:pPr>
              <w:pStyle w:val="ConsPlusNormal"/>
              <w:jc w:val="center"/>
            </w:pPr>
            <w:r>
              <w:lastRenderedPageBreak/>
              <w:t>2025 - 2030 гг.</w:t>
            </w:r>
          </w:p>
        </w:tc>
        <w:tc>
          <w:tcPr>
            <w:tcW w:w="2324" w:type="dxa"/>
          </w:tcPr>
          <w:p w:rsidR="00B56A67" w:rsidRDefault="00FA1FB3" w:rsidP="00B56A67">
            <w:pPr>
              <w:pStyle w:val="ConsPlusNormal"/>
            </w:pPr>
            <w:r>
              <w:t>МБУ ШМ</w:t>
            </w:r>
            <w:r w:rsidR="00B56A67">
              <w:t xml:space="preserve">О «Шалинский </w:t>
            </w:r>
            <w:r w:rsidR="00B56A67">
              <w:lastRenderedPageBreak/>
              <w:t>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lastRenderedPageBreak/>
              <w:t>24.1</w:t>
            </w:r>
          </w:p>
        </w:tc>
        <w:tc>
          <w:tcPr>
            <w:tcW w:w="4145" w:type="dxa"/>
            <w:gridSpan w:val="2"/>
          </w:tcPr>
          <w:p w:rsidR="00B56A67" w:rsidRDefault="00B56A67" w:rsidP="00B56A67">
            <w:pPr>
              <w:pStyle w:val="ConsPlusNormal"/>
            </w:pPr>
            <w:r>
              <w:t>работы клубов по интересам, кружков различной направленности</w:t>
            </w:r>
          </w:p>
        </w:tc>
        <w:tc>
          <w:tcPr>
            <w:tcW w:w="1751" w:type="dxa"/>
          </w:tcPr>
          <w:p w:rsidR="00B56A67" w:rsidRDefault="00FA1FB3" w:rsidP="00B56A67">
            <w:pPr>
              <w:pStyle w:val="ConsPlusNormal"/>
              <w:jc w:val="center"/>
            </w:pPr>
            <w:r>
              <w:t>2025 - 2030 гг.</w:t>
            </w:r>
          </w:p>
        </w:tc>
        <w:tc>
          <w:tcPr>
            <w:tcW w:w="2324" w:type="dxa"/>
          </w:tcPr>
          <w:p w:rsidR="00B56A67" w:rsidRDefault="00B56A67" w:rsidP="00FA1FB3">
            <w:pPr>
              <w:pStyle w:val="ConsPlusNormal"/>
            </w:pPr>
            <w:r>
              <w:t>МБУ Ш</w:t>
            </w:r>
            <w:r w:rsidR="00FA1FB3">
              <w:t>М</w:t>
            </w:r>
            <w:r>
              <w:t>О «Шалинский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t>24.2</w:t>
            </w:r>
          </w:p>
        </w:tc>
        <w:tc>
          <w:tcPr>
            <w:tcW w:w="4145" w:type="dxa"/>
            <w:gridSpan w:val="2"/>
          </w:tcPr>
          <w:p w:rsidR="00B56A67" w:rsidRDefault="00B56A67" w:rsidP="00B56A67">
            <w:pPr>
              <w:pStyle w:val="ConsPlusNormal"/>
            </w:pPr>
            <w:r>
              <w:t>творческих коллективов</w:t>
            </w:r>
          </w:p>
        </w:tc>
        <w:tc>
          <w:tcPr>
            <w:tcW w:w="1751" w:type="dxa"/>
          </w:tcPr>
          <w:p w:rsidR="00B56A67" w:rsidRDefault="00FA1FB3" w:rsidP="00B56A67">
            <w:pPr>
              <w:pStyle w:val="ConsPlusNormal"/>
              <w:jc w:val="center"/>
            </w:pPr>
            <w:r>
              <w:t>2025 - 2030 гг.</w:t>
            </w:r>
          </w:p>
        </w:tc>
        <w:tc>
          <w:tcPr>
            <w:tcW w:w="2324" w:type="dxa"/>
          </w:tcPr>
          <w:p w:rsidR="00B56A67" w:rsidRDefault="00FA1FB3" w:rsidP="00B56A67">
            <w:pPr>
              <w:pStyle w:val="ConsPlusNormal"/>
            </w:pPr>
            <w:r>
              <w:t>МБУ ШМ</w:t>
            </w:r>
            <w:r w:rsidR="00B56A67">
              <w:t>О «Шалинский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t>25.</w:t>
            </w:r>
          </w:p>
        </w:tc>
        <w:tc>
          <w:tcPr>
            <w:tcW w:w="4145" w:type="dxa"/>
            <w:gridSpan w:val="2"/>
          </w:tcPr>
          <w:p w:rsidR="00B56A67" w:rsidRDefault="00B56A67" w:rsidP="00B56A67">
            <w:pPr>
              <w:pStyle w:val="ConsPlusNormal"/>
            </w:pPr>
            <w:r>
              <w:t>Организация и проведение массовых мероприятий  для жителей городского округа</w:t>
            </w:r>
          </w:p>
        </w:tc>
        <w:tc>
          <w:tcPr>
            <w:tcW w:w="1751" w:type="dxa"/>
          </w:tcPr>
          <w:p w:rsidR="00B56A67" w:rsidRDefault="00FA1FB3" w:rsidP="00B56A67">
            <w:pPr>
              <w:pStyle w:val="ConsPlusNormal"/>
              <w:jc w:val="center"/>
            </w:pPr>
            <w:r>
              <w:t>2025 - 2030 гг.</w:t>
            </w:r>
          </w:p>
        </w:tc>
        <w:tc>
          <w:tcPr>
            <w:tcW w:w="2324" w:type="dxa"/>
          </w:tcPr>
          <w:p w:rsidR="00B56A67" w:rsidRDefault="00B56A67" w:rsidP="00FA1FB3">
            <w:pPr>
              <w:pStyle w:val="ConsPlusNormal"/>
            </w:pPr>
            <w:r>
              <w:t>МБУ Ш</w:t>
            </w:r>
            <w:r w:rsidR="00FA1FB3">
              <w:t>М</w:t>
            </w:r>
            <w:r>
              <w:t>О «Шалинский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t>26.</w:t>
            </w:r>
          </w:p>
        </w:tc>
        <w:tc>
          <w:tcPr>
            <w:tcW w:w="4145" w:type="dxa"/>
            <w:gridSpan w:val="2"/>
          </w:tcPr>
          <w:p w:rsidR="00B56A67" w:rsidRDefault="00B56A67" w:rsidP="00B56A67">
            <w:pPr>
              <w:pStyle w:val="ConsPlusNormal"/>
            </w:pPr>
            <w:r>
              <w:t>Деятельности учреждений в сфере массового культурно-досугового отдыха, в том числе проведение спортивных  массовых мероприятий:</w:t>
            </w:r>
          </w:p>
        </w:tc>
        <w:tc>
          <w:tcPr>
            <w:tcW w:w="1751" w:type="dxa"/>
          </w:tcPr>
          <w:p w:rsidR="00B56A67" w:rsidRDefault="00FA1FB3" w:rsidP="00B56A67">
            <w:pPr>
              <w:pStyle w:val="ConsPlusNormal"/>
              <w:jc w:val="center"/>
            </w:pPr>
            <w:r>
              <w:t>2025 - 2030 гг.</w:t>
            </w:r>
          </w:p>
        </w:tc>
        <w:tc>
          <w:tcPr>
            <w:tcW w:w="2324" w:type="dxa"/>
          </w:tcPr>
          <w:p w:rsidR="00B56A67" w:rsidRDefault="00FA1FB3" w:rsidP="00B56A67">
            <w:pPr>
              <w:pStyle w:val="ConsPlusNormal"/>
            </w:pPr>
            <w:r>
              <w:t>МБУ ШМ</w:t>
            </w:r>
            <w:r w:rsidR="00B56A67">
              <w:t>О «Шалинский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t>26.1</w:t>
            </w:r>
          </w:p>
        </w:tc>
        <w:tc>
          <w:tcPr>
            <w:tcW w:w="4145" w:type="dxa"/>
            <w:gridSpan w:val="2"/>
          </w:tcPr>
          <w:p w:rsidR="00B56A67" w:rsidRDefault="00B56A67" w:rsidP="00B56A67">
            <w:pPr>
              <w:pStyle w:val="ConsPlusNormal"/>
            </w:pPr>
            <w:r>
              <w:t>Лыжня России</w:t>
            </w:r>
          </w:p>
        </w:tc>
        <w:tc>
          <w:tcPr>
            <w:tcW w:w="1751" w:type="dxa"/>
          </w:tcPr>
          <w:p w:rsidR="00B56A67" w:rsidRDefault="00FA1FB3" w:rsidP="00B56A67">
            <w:pPr>
              <w:pStyle w:val="ConsPlusNormal"/>
              <w:jc w:val="center"/>
            </w:pPr>
            <w:r>
              <w:t>2025 - 2030 гг.</w:t>
            </w:r>
          </w:p>
        </w:tc>
        <w:tc>
          <w:tcPr>
            <w:tcW w:w="2324" w:type="dxa"/>
          </w:tcPr>
          <w:p w:rsidR="00B56A67" w:rsidRDefault="00B56A67" w:rsidP="00FA1FB3">
            <w:pPr>
              <w:pStyle w:val="ConsPlusNormal"/>
            </w:pPr>
            <w:r>
              <w:t xml:space="preserve">КСКМ администрации Шалинского </w:t>
            </w:r>
            <w:r w:rsidR="00FA1FB3">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t>26.1</w:t>
            </w:r>
          </w:p>
        </w:tc>
        <w:tc>
          <w:tcPr>
            <w:tcW w:w="4145" w:type="dxa"/>
            <w:gridSpan w:val="2"/>
          </w:tcPr>
          <w:p w:rsidR="00B56A67" w:rsidRDefault="00B56A67" w:rsidP="00B56A67">
            <w:pPr>
              <w:pStyle w:val="ConsPlusNormal"/>
            </w:pPr>
            <w:r>
              <w:t>День молодежи</w:t>
            </w:r>
          </w:p>
        </w:tc>
        <w:tc>
          <w:tcPr>
            <w:tcW w:w="1751" w:type="dxa"/>
          </w:tcPr>
          <w:p w:rsidR="00B56A67" w:rsidRDefault="00FA1FB3" w:rsidP="00B56A67">
            <w:pPr>
              <w:pStyle w:val="ConsPlusNormal"/>
              <w:jc w:val="center"/>
            </w:pPr>
            <w:r>
              <w:t xml:space="preserve">2025 - 2030 </w:t>
            </w:r>
            <w:r>
              <w:lastRenderedPageBreak/>
              <w:t>гг.</w:t>
            </w:r>
          </w:p>
        </w:tc>
        <w:tc>
          <w:tcPr>
            <w:tcW w:w="2324" w:type="dxa"/>
          </w:tcPr>
          <w:p w:rsidR="00B56A67" w:rsidRDefault="00B56A67" w:rsidP="00FA1FB3">
            <w:pPr>
              <w:pStyle w:val="ConsPlusNormal"/>
            </w:pPr>
            <w:r>
              <w:lastRenderedPageBreak/>
              <w:t>МБУ Ш</w:t>
            </w:r>
            <w:r w:rsidR="00FA1FB3">
              <w:t>М</w:t>
            </w:r>
            <w:r>
              <w:t xml:space="preserve">О </w:t>
            </w:r>
            <w:r>
              <w:lastRenderedPageBreak/>
              <w:t>«Шалинский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lastRenderedPageBreak/>
              <w:t>26.2</w:t>
            </w:r>
          </w:p>
        </w:tc>
        <w:tc>
          <w:tcPr>
            <w:tcW w:w="4145" w:type="dxa"/>
            <w:gridSpan w:val="2"/>
          </w:tcPr>
          <w:p w:rsidR="00B56A67" w:rsidRDefault="00B56A67" w:rsidP="00B56A67">
            <w:pPr>
              <w:pStyle w:val="ConsPlusNormal"/>
            </w:pPr>
            <w:r>
              <w:t>Сабантуй</w:t>
            </w:r>
          </w:p>
        </w:tc>
        <w:tc>
          <w:tcPr>
            <w:tcW w:w="1751" w:type="dxa"/>
          </w:tcPr>
          <w:p w:rsidR="00B56A67" w:rsidRDefault="00FA1FB3" w:rsidP="00B56A67">
            <w:pPr>
              <w:pStyle w:val="ConsPlusNormal"/>
              <w:jc w:val="center"/>
            </w:pPr>
            <w:r>
              <w:t>2025 - 2030 гг.</w:t>
            </w:r>
          </w:p>
        </w:tc>
        <w:tc>
          <w:tcPr>
            <w:tcW w:w="2324" w:type="dxa"/>
          </w:tcPr>
          <w:p w:rsidR="00B56A67" w:rsidRDefault="00FA1FB3" w:rsidP="00B56A67">
            <w:pPr>
              <w:pStyle w:val="ConsPlusNormal"/>
            </w:pPr>
            <w:r>
              <w:t>МБУ ШМ</w:t>
            </w:r>
            <w:r w:rsidR="00B56A67">
              <w:t>О «Шалинский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Pr="00352292" w:rsidRDefault="00B56A67" w:rsidP="00B56A67">
            <w:pPr>
              <w:pStyle w:val="ConsPlusNormal"/>
              <w:jc w:val="center"/>
            </w:pPr>
            <w:r>
              <w:t>27.</w:t>
            </w:r>
          </w:p>
        </w:tc>
        <w:tc>
          <w:tcPr>
            <w:tcW w:w="4145" w:type="dxa"/>
            <w:gridSpan w:val="2"/>
          </w:tcPr>
          <w:p w:rsidR="00B56A67" w:rsidRDefault="00B56A67" w:rsidP="00B56A67">
            <w:pPr>
              <w:pStyle w:val="ConsPlusNormal"/>
            </w:pPr>
            <w:r>
              <w:t xml:space="preserve">Легкоатлетические эстафеты </w:t>
            </w:r>
          </w:p>
        </w:tc>
        <w:tc>
          <w:tcPr>
            <w:tcW w:w="1751" w:type="dxa"/>
          </w:tcPr>
          <w:p w:rsidR="00B56A67" w:rsidRDefault="00FA1FB3" w:rsidP="00B56A67">
            <w:pPr>
              <w:pStyle w:val="ConsPlusNormal"/>
              <w:jc w:val="center"/>
            </w:pPr>
            <w:r>
              <w:t>2025 - 2030 гг.</w:t>
            </w:r>
          </w:p>
        </w:tc>
        <w:tc>
          <w:tcPr>
            <w:tcW w:w="2324" w:type="dxa"/>
          </w:tcPr>
          <w:p w:rsidR="00B56A67" w:rsidRDefault="00B56A67" w:rsidP="00FA1FB3">
            <w:pPr>
              <w:pStyle w:val="ConsPlusNormal"/>
            </w:pPr>
            <w:r>
              <w:t xml:space="preserve">КСКМ администрации Шалинского </w:t>
            </w:r>
            <w:r w:rsidR="00FA1FB3">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t>28.</w:t>
            </w:r>
          </w:p>
        </w:tc>
        <w:tc>
          <w:tcPr>
            <w:tcW w:w="4145" w:type="dxa"/>
            <w:gridSpan w:val="2"/>
          </w:tcPr>
          <w:p w:rsidR="00B56A67" w:rsidRDefault="00B56A67" w:rsidP="00B56A67">
            <w:pPr>
              <w:pStyle w:val="ConsPlusNormal"/>
            </w:pPr>
            <w:r>
              <w:t>Иные массовые мероприятия</w:t>
            </w:r>
          </w:p>
        </w:tc>
        <w:tc>
          <w:tcPr>
            <w:tcW w:w="1751" w:type="dxa"/>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МБУ Ш</w:t>
            </w:r>
            <w:r w:rsidR="00FA1FB3">
              <w:t>М</w:t>
            </w:r>
            <w:r>
              <w:t>О «Шалинский центр развития культуры»</w:t>
            </w:r>
          </w:p>
          <w:p w:rsidR="00B56A67" w:rsidRDefault="00B56A67" w:rsidP="00FA1FB3">
            <w:pPr>
              <w:pStyle w:val="ConsPlusNormal"/>
            </w:pPr>
            <w:r>
              <w:t xml:space="preserve">КСКМ администрации Шалинского </w:t>
            </w:r>
            <w:r w:rsidR="00FA1FB3">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t>29.</w:t>
            </w:r>
          </w:p>
        </w:tc>
        <w:tc>
          <w:tcPr>
            <w:tcW w:w="4145" w:type="dxa"/>
            <w:gridSpan w:val="2"/>
          </w:tcPr>
          <w:p w:rsidR="00B56A67" w:rsidRDefault="00B56A67" w:rsidP="00B56A67">
            <w:pPr>
              <w:pStyle w:val="ConsPlusNormal"/>
            </w:pPr>
            <w:r>
              <w:t>Работа детско-юношеских спортивных секций</w:t>
            </w:r>
          </w:p>
        </w:tc>
        <w:tc>
          <w:tcPr>
            <w:tcW w:w="1751" w:type="dxa"/>
          </w:tcPr>
          <w:p w:rsidR="00B56A67" w:rsidRDefault="00FA1FB3" w:rsidP="00B56A67">
            <w:pPr>
              <w:pStyle w:val="ConsPlusNormal"/>
              <w:jc w:val="center"/>
            </w:pPr>
            <w:r>
              <w:t>2025 - 2030 гг.</w:t>
            </w:r>
          </w:p>
        </w:tc>
        <w:tc>
          <w:tcPr>
            <w:tcW w:w="2324" w:type="dxa"/>
          </w:tcPr>
          <w:p w:rsidR="00B56A67" w:rsidRDefault="00B56A67" w:rsidP="00FA1FB3">
            <w:pPr>
              <w:pStyle w:val="ConsPlusNormal"/>
            </w:pPr>
            <w:r>
              <w:t>МБУ ДО Ш</w:t>
            </w:r>
            <w:r w:rsidR="00FA1FB3">
              <w:t>М</w:t>
            </w:r>
            <w:r>
              <w:t>О Спортивная школа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FA1FB3">
        <w:tc>
          <w:tcPr>
            <w:tcW w:w="737" w:type="dxa"/>
          </w:tcPr>
          <w:p w:rsidR="00B56A67" w:rsidRDefault="00B56A67" w:rsidP="00B56A67">
            <w:pPr>
              <w:pStyle w:val="ConsPlusNormal"/>
              <w:jc w:val="center"/>
            </w:pPr>
            <w:r>
              <w:t>30.</w:t>
            </w:r>
          </w:p>
        </w:tc>
        <w:tc>
          <w:tcPr>
            <w:tcW w:w="4145" w:type="dxa"/>
            <w:gridSpan w:val="2"/>
          </w:tcPr>
          <w:p w:rsidR="00B56A67" w:rsidRDefault="00B56A67" w:rsidP="00B56A67">
            <w:pPr>
              <w:pStyle w:val="ConsPlusNormal"/>
            </w:pPr>
            <w:r>
              <w:t xml:space="preserve">Деятельность молодежных объединений, осуществляющих патриотическое воспитание </w:t>
            </w:r>
            <w:r>
              <w:lastRenderedPageBreak/>
              <w:t>подрастающего поколения</w:t>
            </w:r>
          </w:p>
        </w:tc>
        <w:tc>
          <w:tcPr>
            <w:tcW w:w="1751" w:type="dxa"/>
          </w:tcPr>
          <w:p w:rsidR="00B56A67" w:rsidRDefault="00FA1FB3" w:rsidP="00FA1FB3">
            <w:pPr>
              <w:pStyle w:val="ConsPlusNormal"/>
              <w:jc w:val="center"/>
            </w:pPr>
            <w:r>
              <w:lastRenderedPageBreak/>
              <w:t>2025 - 2030 гг.</w:t>
            </w:r>
          </w:p>
        </w:tc>
        <w:tc>
          <w:tcPr>
            <w:tcW w:w="2324" w:type="dxa"/>
          </w:tcPr>
          <w:p w:rsidR="00B56A67" w:rsidRDefault="00B56A67" w:rsidP="00B56A67">
            <w:pPr>
              <w:pStyle w:val="ConsPlusNormal"/>
            </w:pPr>
            <w:r>
              <w:t xml:space="preserve">Управление образованием Шалинского </w:t>
            </w:r>
            <w:r w:rsidR="00FA1FB3">
              <w:lastRenderedPageBreak/>
              <w:t>муниципального</w:t>
            </w:r>
            <w:r>
              <w:t xml:space="preserve"> округа </w:t>
            </w:r>
          </w:p>
          <w:p w:rsidR="00B56A67" w:rsidRDefault="00B56A67" w:rsidP="00B56A67">
            <w:pPr>
              <w:pStyle w:val="ConsPlusNormal"/>
            </w:pP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13600" w:type="dxa"/>
            <w:gridSpan w:val="7"/>
          </w:tcPr>
          <w:p w:rsidR="00B56A67" w:rsidRPr="00EC5E6F" w:rsidRDefault="00B56A67" w:rsidP="00B56A67">
            <w:pPr>
              <w:pStyle w:val="ConsPlusNormal"/>
              <w:jc w:val="center"/>
              <w:rPr>
                <w:b/>
              </w:rPr>
            </w:pPr>
            <w:r w:rsidRPr="00EC5E6F">
              <w:rPr>
                <w:b/>
              </w:rPr>
              <w:lastRenderedPageBreak/>
              <w:t>Направление 6. Реализация комплекса мер по профилактике зависимостей</w:t>
            </w:r>
          </w:p>
        </w:tc>
      </w:tr>
      <w:tr w:rsidR="00B56A67" w:rsidTr="00B56A67">
        <w:tc>
          <w:tcPr>
            <w:tcW w:w="737" w:type="dxa"/>
          </w:tcPr>
          <w:p w:rsidR="00B56A67" w:rsidRDefault="00B56A67" w:rsidP="00B56A67">
            <w:pPr>
              <w:pStyle w:val="ConsPlusNormal"/>
              <w:jc w:val="center"/>
            </w:pPr>
            <w:r>
              <w:t>31.</w:t>
            </w:r>
          </w:p>
        </w:tc>
        <w:tc>
          <w:tcPr>
            <w:tcW w:w="4139" w:type="dxa"/>
          </w:tcPr>
          <w:p w:rsidR="00B56A67" w:rsidRDefault="00B56A67" w:rsidP="00B56A67">
            <w:pPr>
              <w:pStyle w:val="ConsPlusNormal"/>
            </w:pPr>
            <w:r>
              <w:t>Проведение классных часов, родительских собраний на тему: "Профилактика формирования алкогольной и наркотической зависимости у детей и подростков"</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 xml:space="preserve">Управление образованием Шалинского  </w:t>
            </w:r>
            <w:r w:rsidR="00FA1FB3">
              <w:t>муниципального</w:t>
            </w:r>
            <w:r>
              <w:t xml:space="preserve"> округа </w:t>
            </w:r>
          </w:p>
          <w:p w:rsidR="00B56A67" w:rsidRDefault="00B56A67" w:rsidP="00B56A67">
            <w:pPr>
              <w:pStyle w:val="ConsPlusNormal"/>
            </w:pP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32.</w:t>
            </w:r>
          </w:p>
        </w:tc>
        <w:tc>
          <w:tcPr>
            <w:tcW w:w="4139" w:type="dxa"/>
          </w:tcPr>
          <w:p w:rsidR="00B56A67" w:rsidRPr="006D4ADA" w:rsidRDefault="00B56A67" w:rsidP="00B56A67">
            <w:pPr>
              <w:pStyle w:val="ConsPlusNormal"/>
            </w:pPr>
            <w:r w:rsidRPr="006D4ADA">
              <w:t>Проведение мероприятий, приуроченных к:</w:t>
            </w:r>
          </w:p>
          <w:p w:rsidR="00B56A67" w:rsidRPr="006D4ADA" w:rsidRDefault="00B56A67" w:rsidP="00B56A67">
            <w:pPr>
              <w:pStyle w:val="ConsPlusNormal"/>
            </w:pPr>
            <w:r w:rsidRPr="006D4ADA">
              <w:t>- Всемирному дню без табака (31 мая);</w:t>
            </w:r>
          </w:p>
          <w:p w:rsidR="00B56A67" w:rsidRPr="006D4ADA" w:rsidRDefault="00B56A67" w:rsidP="00B56A67">
            <w:pPr>
              <w:pStyle w:val="ConsPlusNormal"/>
            </w:pPr>
            <w:r w:rsidRPr="006D4ADA">
              <w:t>- Международному дню борьбы с наркоманией и незаконным оборотом наркотиков (26 июня)</w:t>
            </w:r>
          </w:p>
        </w:tc>
        <w:tc>
          <w:tcPr>
            <w:tcW w:w="1757" w:type="dxa"/>
            <w:gridSpan w:val="2"/>
          </w:tcPr>
          <w:p w:rsidR="00B56A67" w:rsidRPr="006D4ADA" w:rsidRDefault="00FA1FB3" w:rsidP="00B56A67">
            <w:pPr>
              <w:pStyle w:val="ConsPlusNormal"/>
              <w:jc w:val="center"/>
            </w:pPr>
            <w:r>
              <w:t>2025 - 2030 гг.</w:t>
            </w:r>
          </w:p>
        </w:tc>
        <w:tc>
          <w:tcPr>
            <w:tcW w:w="2324" w:type="dxa"/>
          </w:tcPr>
          <w:p w:rsidR="00B56A67" w:rsidRDefault="00B56A67" w:rsidP="00B56A67">
            <w:pPr>
              <w:pStyle w:val="ConsPlusNormal"/>
            </w:pPr>
            <w:r>
              <w:t>МБУ Ш</w:t>
            </w:r>
            <w:r w:rsidR="00FA1FB3">
              <w:t>М</w:t>
            </w:r>
            <w:r>
              <w:t>О «Шалинский центр развития культуры»,</w:t>
            </w:r>
          </w:p>
          <w:p w:rsidR="00B56A67" w:rsidRPr="006D4ADA" w:rsidRDefault="00B56A67" w:rsidP="00FA1FB3">
            <w:pPr>
              <w:pStyle w:val="ConsPlusNormal"/>
            </w:pPr>
            <w:r>
              <w:t xml:space="preserve">КСКМ администрации Шалинского </w:t>
            </w:r>
            <w:r w:rsidR="00FA1FB3">
              <w:t>муниципального</w:t>
            </w:r>
            <w:r>
              <w:t xml:space="preserve"> округа, Управление образован</w:t>
            </w:r>
            <w:r w:rsidR="00FA1FB3">
              <w:t>ием Шалинского 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33.</w:t>
            </w:r>
          </w:p>
        </w:tc>
        <w:tc>
          <w:tcPr>
            <w:tcW w:w="4139" w:type="dxa"/>
          </w:tcPr>
          <w:p w:rsidR="00B56A67" w:rsidRDefault="00B56A67" w:rsidP="00B56A67">
            <w:pPr>
              <w:pStyle w:val="ConsPlusNormal"/>
            </w:pPr>
            <w:r>
              <w:t xml:space="preserve">Проведение фестивалей, праздничных программ, интеллектуальных конкурсов, викторин и игр, спортивных </w:t>
            </w:r>
            <w:r>
              <w:lastRenderedPageBreak/>
              <w:t>мероприятий профилактической направленности</w:t>
            </w:r>
          </w:p>
        </w:tc>
        <w:tc>
          <w:tcPr>
            <w:tcW w:w="1757" w:type="dxa"/>
            <w:gridSpan w:val="2"/>
          </w:tcPr>
          <w:p w:rsidR="00B56A67" w:rsidRDefault="00FA1FB3" w:rsidP="00B56A67">
            <w:pPr>
              <w:pStyle w:val="ConsPlusNormal"/>
              <w:jc w:val="center"/>
            </w:pPr>
            <w:r>
              <w:lastRenderedPageBreak/>
              <w:t>2025 - 2030 гг.</w:t>
            </w:r>
          </w:p>
        </w:tc>
        <w:tc>
          <w:tcPr>
            <w:tcW w:w="2324" w:type="dxa"/>
          </w:tcPr>
          <w:p w:rsidR="00B56A67" w:rsidRDefault="00FA1FB3" w:rsidP="00B56A67">
            <w:pPr>
              <w:pStyle w:val="ConsPlusNormal"/>
            </w:pPr>
            <w:r>
              <w:t>МБУ ШМ</w:t>
            </w:r>
            <w:r w:rsidR="00B56A67">
              <w:t>О «Шалинский центр развития культуры»,</w:t>
            </w:r>
          </w:p>
          <w:p w:rsidR="00B56A67" w:rsidRDefault="00B56A67" w:rsidP="00FA1FB3">
            <w:pPr>
              <w:pStyle w:val="ConsPlusNormal"/>
            </w:pPr>
            <w:r>
              <w:lastRenderedPageBreak/>
              <w:t>КСКМ админи</w:t>
            </w:r>
            <w:r w:rsidR="00FA1FB3">
              <w:t xml:space="preserve">страции Шалинского муниципального </w:t>
            </w:r>
            <w:r>
              <w:t>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34.</w:t>
            </w:r>
          </w:p>
        </w:tc>
        <w:tc>
          <w:tcPr>
            <w:tcW w:w="4139" w:type="dxa"/>
          </w:tcPr>
          <w:p w:rsidR="00B56A67" w:rsidRDefault="00B56A67" w:rsidP="00B56A67">
            <w:pPr>
              <w:pStyle w:val="ConsPlusNormal"/>
            </w:pPr>
            <w:r>
              <w:t xml:space="preserve">Исполнение требований Федерального </w:t>
            </w:r>
            <w:hyperlink r:id="rId17" w:history="1">
              <w:r w:rsidRPr="008A50C5">
                <w:t>закона</w:t>
              </w:r>
            </w:hyperlink>
            <w:r>
              <w:t xml:space="preserve"> Российской Федерации от 29 декабря 2010 года N 436-ФЗ "О защите детей от информации, причиняющей вред их здоровью и развитию"</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Соисполнители мероприятий программы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35.</w:t>
            </w:r>
          </w:p>
        </w:tc>
        <w:tc>
          <w:tcPr>
            <w:tcW w:w="4139" w:type="dxa"/>
          </w:tcPr>
          <w:p w:rsidR="00B56A67" w:rsidRDefault="00B56A67" w:rsidP="00B56A67">
            <w:pPr>
              <w:pStyle w:val="ConsPlusNormal"/>
            </w:pPr>
            <w:r>
              <w:t>Проведение массовых школьных и городских мероприятий по профилактике:</w:t>
            </w:r>
          </w:p>
          <w:p w:rsidR="00B56A67" w:rsidRDefault="00B56A67" w:rsidP="00B56A67">
            <w:pPr>
              <w:pStyle w:val="ConsPlusNormal"/>
            </w:pPr>
            <w:r>
              <w:t>- конкурс презентаций по проблемам ЗОЖ;</w:t>
            </w:r>
          </w:p>
          <w:p w:rsidR="00B56A67" w:rsidRDefault="00B56A67" w:rsidP="00B56A67">
            <w:pPr>
              <w:pStyle w:val="ConsPlusNormal"/>
            </w:pPr>
            <w:r>
              <w:t>- выступления агитбригад "Мы за ЗОЖ", "Береги себя!", "Путевка в жизнь", "Общее дело" и др.;</w:t>
            </w:r>
          </w:p>
          <w:p w:rsidR="00B56A67" w:rsidRDefault="00B56A67" w:rsidP="00B56A67">
            <w:pPr>
              <w:pStyle w:val="ConsPlusNormal"/>
            </w:pPr>
            <w:r>
              <w:t>- классные часы "Я знаю то, чего не знаешь ты...", "Жить в мире с собой и другими", "Быть здоровым - это стильно", "Мир глазами позитивных людей", Сделай свой выбор" и др.;</w:t>
            </w:r>
          </w:p>
          <w:p w:rsidR="00B56A67" w:rsidRDefault="00B56A67" w:rsidP="00B56A67">
            <w:pPr>
              <w:pStyle w:val="ConsPlusNormal"/>
            </w:pPr>
            <w:r>
              <w:t xml:space="preserve">- конкурсы рисунков, буклетов, плакатов, слоганов, сочинений "Мы за здоровую нацию!", </w:t>
            </w:r>
            <w:r>
              <w:lastRenderedPageBreak/>
              <w:t>"Здоровому образу жизни - ДА!", "Будущее для всех...", "Если мой близкий окажется инфицированным ВИЧ?", "Мифы и правда о ВИЧ/СПИДе" и др.;</w:t>
            </w:r>
          </w:p>
          <w:p w:rsidR="00B56A67" w:rsidRDefault="00B56A67" w:rsidP="00B56A67">
            <w:pPr>
              <w:pStyle w:val="ConsPlusNormal"/>
            </w:pPr>
            <w:r>
              <w:t>- выставки информационных материалов "Горькие плоды сладкой жизни", "У опасной черты", "Права человека с + ВИЧ-статусом" и др.;</w:t>
            </w:r>
          </w:p>
          <w:p w:rsidR="00B56A67" w:rsidRDefault="00B56A67" w:rsidP="00B56A67">
            <w:pPr>
              <w:pStyle w:val="ConsPlusNormal"/>
            </w:pPr>
            <w:r>
              <w:t>- акции "Узнай свой ВИЧ-статус", "Позитив в жизнь", "СТОП ВИЧ/СПИД"</w:t>
            </w:r>
          </w:p>
        </w:tc>
        <w:tc>
          <w:tcPr>
            <w:tcW w:w="1757" w:type="dxa"/>
            <w:gridSpan w:val="2"/>
          </w:tcPr>
          <w:p w:rsidR="00B56A67" w:rsidRDefault="00FA1FB3" w:rsidP="00B56A67">
            <w:pPr>
              <w:pStyle w:val="ConsPlusNormal"/>
              <w:jc w:val="center"/>
            </w:pPr>
            <w:r>
              <w:lastRenderedPageBreak/>
              <w:t>2025 - 2030 гг.</w:t>
            </w:r>
          </w:p>
        </w:tc>
        <w:tc>
          <w:tcPr>
            <w:tcW w:w="2324" w:type="dxa"/>
          </w:tcPr>
          <w:p w:rsidR="00B56A67" w:rsidRDefault="00B56A67" w:rsidP="00B56A67">
            <w:pPr>
              <w:pStyle w:val="ConsPlusNormal"/>
            </w:pPr>
            <w:r>
              <w:t xml:space="preserve">Управление образованием Шалинского </w:t>
            </w:r>
            <w:r w:rsidR="00FA1FB3">
              <w:t>муниципального</w:t>
            </w:r>
            <w:r>
              <w:t xml:space="preserve"> округа </w:t>
            </w:r>
          </w:p>
          <w:p w:rsidR="00B56A67" w:rsidRDefault="00B56A67" w:rsidP="00B56A67">
            <w:pPr>
              <w:pStyle w:val="ConsPlusNormal"/>
            </w:pP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36.</w:t>
            </w:r>
          </w:p>
        </w:tc>
        <w:tc>
          <w:tcPr>
            <w:tcW w:w="4139" w:type="dxa"/>
          </w:tcPr>
          <w:p w:rsidR="00B56A67" w:rsidRDefault="00B56A67" w:rsidP="00B56A67">
            <w:pPr>
              <w:pStyle w:val="ConsPlusNormal"/>
            </w:pPr>
            <w:r>
              <w:t>Проведение социально-психологического тестирования обучающихся в общеобразовательных организациях, направленного на профилактику незаконного потребления наркотических средств и психотропных веществ</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B56A67">
            <w:pPr>
              <w:pStyle w:val="ConsPlusNormal"/>
            </w:pPr>
            <w:r>
              <w:t xml:space="preserve">Управление образованием Шалинского  </w:t>
            </w:r>
            <w:r w:rsidR="00FA1FB3">
              <w:t>муниципального</w:t>
            </w:r>
            <w:r>
              <w:t xml:space="preserve"> округа </w:t>
            </w:r>
          </w:p>
          <w:p w:rsidR="00B56A67" w:rsidRDefault="00B56A67" w:rsidP="00B56A67">
            <w:pPr>
              <w:pStyle w:val="ConsPlusNormal"/>
            </w:pP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37.</w:t>
            </w:r>
          </w:p>
        </w:tc>
        <w:tc>
          <w:tcPr>
            <w:tcW w:w="4139" w:type="dxa"/>
          </w:tcPr>
          <w:p w:rsidR="00B56A67" w:rsidRDefault="00B56A67" w:rsidP="00B56A67">
            <w:pPr>
              <w:pStyle w:val="ConsPlusNormal"/>
            </w:pPr>
            <w:r>
              <w:t>Внесение изменений (дополнений) в правовые акты администрации в части установления «зоны трезвости» не менее 100 метров до детских, образовательных и спортивных организаций</w:t>
            </w:r>
          </w:p>
        </w:tc>
        <w:tc>
          <w:tcPr>
            <w:tcW w:w="1757" w:type="dxa"/>
            <w:gridSpan w:val="2"/>
          </w:tcPr>
          <w:p w:rsidR="00B56A67" w:rsidRDefault="00FA1FB3" w:rsidP="00B56A67">
            <w:pPr>
              <w:pStyle w:val="ConsPlusNormal"/>
              <w:jc w:val="center"/>
            </w:pPr>
            <w:r>
              <w:t>2025 - 2030 гг.</w:t>
            </w:r>
          </w:p>
        </w:tc>
        <w:tc>
          <w:tcPr>
            <w:tcW w:w="2324" w:type="dxa"/>
          </w:tcPr>
          <w:p w:rsidR="00B56A67" w:rsidRDefault="00B56A67" w:rsidP="00FA1FB3">
            <w:pPr>
              <w:pStyle w:val="ConsPlusNormal"/>
            </w:pPr>
            <w:r>
              <w:t xml:space="preserve">Администрация Шалинского </w:t>
            </w:r>
            <w:r w:rsidR="00FA1FB3">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13600" w:type="dxa"/>
            <w:gridSpan w:val="7"/>
          </w:tcPr>
          <w:p w:rsidR="00B56A67" w:rsidRPr="008A50C5" w:rsidRDefault="00B56A67" w:rsidP="00B56A67">
            <w:pPr>
              <w:pStyle w:val="ConsPlusNormal"/>
              <w:jc w:val="center"/>
              <w:rPr>
                <w:b/>
              </w:rPr>
            </w:pPr>
            <w:r w:rsidRPr="008A50C5">
              <w:rPr>
                <w:b/>
              </w:rPr>
              <w:lastRenderedPageBreak/>
              <w:t>Направление 7. Создание среды, благоприятной для досуга, повышения физической активности населения</w:t>
            </w:r>
          </w:p>
        </w:tc>
      </w:tr>
      <w:tr w:rsidR="00B56A67" w:rsidTr="00B56A67">
        <w:tc>
          <w:tcPr>
            <w:tcW w:w="737" w:type="dxa"/>
          </w:tcPr>
          <w:p w:rsidR="00B56A67" w:rsidRDefault="00B56A67" w:rsidP="00B56A67">
            <w:pPr>
              <w:pStyle w:val="ConsPlusNormal"/>
              <w:jc w:val="center"/>
            </w:pPr>
            <w:r>
              <w:t>38.</w:t>
            </w:r>
          </w:p>
        </w:tc>
        <w:tc>
          <w:tcPr>
            <w:tcW w:w="4139" w:type="dxa"/>
          </w:tcPr>
          <w:p w:rsidR="00B56A67" w:rsidRDefault="00B56A67" w:rsidP="00B56A67">
            <w:pPr>
              <w:pStyle w:val="ConsPlusNormal"/>
            </w:pPr>
            <w:r>
              <w:t>Организация работы центра тестирования по выполнению нормативов испытаний (тестов) ГТО</w:t>
            </w:r>
          </w:p>
        </w:tc>
        <w:tc>
          <w:tcPr>
            <w:tcW w:w="1757" w:type="dxa"/>
            <w:gridSpan w:val="2"/>
          </w:tcPr>
          <w:p w:rsidR="00B56A67" w:rsidRDefault="0071757F" w:rsidP="00B56A67">
            <w:pPr>
              <w:pStyle w:val="ConsPlusNormal"/>
              <w:jc w:val="center"/>
            </w:pPr>
            <w:r>
              <w:t>2025 - 2030 гг.</w:t>
            </w:r>
          </w:p>
        </w:tc>
        <w:tc>
          <w:tcPr>
            <w:tcW w:w="2324" w:type="dxa"/>
          </w:tcPr>
          <w:p w:rsidR="00B56A67" w:rsidRDefault="00B56A67" w:rsidP="00B56A67">
            <w:pPr>
              <w:pStyle w:val="ConsPlusNormal"/>
            </w:pPr>
            <w:r>
              <w:t xml:space="preserve">КСКМ администрации Шалинского </w:t>
            </w:r>
            <w:r w:rsidR="0071757F">
              <w:t>муниципального</w:t>
            </w:r>
            <w:r>
              <w:t xml:space="preserve"> округа,</w:t>
            </w:r>
          </w:p>
          <w:p w:rsidR="00B56A67" w:rsidRDefault="00B56A67" w:rsidP="00B56A67">
            <w:pPr>
              <w:pStyle w:val="ConsPlusNormal"/>
            </w:pPr>
            <w:r>
              <w:t>МБУ</w:t>
            </w:r>
            <w:r w:rsidR="0071757F">
              <w:t xml:space="preserve"> ДО ШМ</w:t>
            </w:r>
            <w:r>
              <w:t>О Спортивная школа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39.</w:t>
            </w:r>
          </w:p>
        </w:tc>
        <w:tc>
          <w:tcPr>
            <w:tcW w:w="4139" w:type="dxa"/>
          </w:tcPr>
          <w:p w:rsidR="00B56A67" w:rsidRDefault="00B56A67" w:rsidP="00B56A67">
            <w:pPr>
              <w:pStyle w:val="ConsPlusNormal"/>
            </w:pPr>
            <w:r>
              <w:t>Создание спортивных площадок (оснащение спортивным оборудованием) для занятий уличной гимнастикой и др.</w:t>
            </w:r>
          </w:p>
        </w:tc>
        <w:tc>
          <w:tcPr>
            <w:tcW w:w="1757" w:type="dxa"/>
            <w:gridSpan w:val="2"/>
          </w:tcPr>
          <w:p w:rsidR="00B56A67" w:rsidRDefault="0071757F" w:rsidP="00B56A67">
            <w:pPr>
              <w:pStyle w:val="ConsPlusNormal"/>
              <w:jc w:val="center"/>
            </w:pPr>
            <w:r>
              <w:t>2025 - 2030 гг.</w:t>
            </w:r>
          </w:p>
        </w:tc>
        <w:tc>
          <w:tcPr>
            <w:tcW w:w="2324" w:type="dxa"/>
          </w:tcPr>
          <w:p w:rsidR="00B56A67" w:rsidRDefault="00B56A67" w:rsidP="0071757F">
            <w:pPr>
              <w:pStyle w:val="ConsPlusNormal"/>
            </w:pPr>
            <w:r>
              <w:t xml:space="preserve">КСКМ администрации Шалинского </w:t>
            </w:r>
            <w:r w:rsidR="0071757F">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40.</w:t>
            </w:r>
          </w:p>
        </w:tc>
        <w:tc>
          <w:tcPr>
            <w:tcW w:w="4139" w:type="dxa"/>
          </w:tcPr>
          <w:p w:rsidR="00B56A67" w:rsidRDefault="00B56A67" w:rsidP="00B56A67">
            <w:pPr>
              <w:pStyle w:val="ConsPlusNormal"/>
            </w:pPr>
            <w:r>
              <w:t>Проведение мероприятий по оборудованию спортивных площадок в муниципальных общеобразовательных организациях, на условиях софинансирования за счет средств местного бюджета</w:t>
            </w:r>
          </w:p>
        </w:tc>
        <w:tc>
          <w:tcPr>
            <w:tcW w:w="1757" w:type="dxa"/>
            <w:gridSpan w:val="2"/>
          </w:tcPr>
          <w:p w:rsidR="00B56A67" w:rsidRDefault="0071757F" w:rsidP="00B56A67">
            <w:pPr>
              <w:pStyle w:val="ConsPlusNormal"/>
              <w:jc w:val="center"/>
            </w:pPr>
            <w:r>
              <w:t>2025 - 2030 гг.</w:t>
            </w:r>
          </w:p>
        </w:tc>
        <w:tc>
          <w:tcPr>
            <w:tcW w:w="2324" w:type="dxa"/>
          </w:tcPr>
          <w:p w:rsidR="00B56A67" w:rsidRDefault="00B56A67" w:rsidP="0071757F">
            <w:pPr>
              <w:pStyle w:val="ConsPlusNormal"/>
            </w:pPr>
            <w:r>
              <w:t xml:space="preserve">Управление образованием Шалинского  </w:t>
            </w:r>
            <w:r w:rsidR="0071757F">
              <w:t>муниципального</w:t>
            </w:r>
            <w:r>
              <w:t xml:space="preserve"> округа </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41.</w:t>
            </w:r>
          </w:p>
        </w:tc>
        <w:tc>
          <w:tcPr>
            <w:tcW w:w="4139" w:type="dxa"/>
          </w:tcPr>
          <w:p w:rsidR="00B56A67" w:rsidRDefault="00B56A67" w:rsidP="0071757F">
            <w:pPr>
              <w:pStyle w:val="ConsPlusNormal"/>
            </w:pPr>
            <w:r>
              <w:t>Проведение мероприятий по приоритетным направлениям рабо</w:t>
            </w:r>
            <w:r w:rsidR="0071757F">
              <w:t>ты с молодежью в Шалинском муниципальном</w:t>
            </w:r>
            <w:r>
              <w:t xml:space="preserve"> округе </w:t>
            </w:r>
          </w:p>
        </w:tc>
        <w:tc>
          <w:tcPr>
            <w:tcW w:w="1757" w:type="dxa"/>
            <w:gridSpan w:val="2"/>
          </w:tcPr>
          <w:p w:rsidR="00B56A67" w:rsidRDefault="0071757F" w:rsidP="00B56A67">
            <w:pPr>
              <w:pStyle w:val="ConsPlusNormal"/>
              <w:jc w:val="center"/>
            </w:pPr>
            <w:r>
              <w:t xml:space="preserve">2025 - 2030 </w:t>
            </w:r>
            <w:r w:rsidR="00B56A67">
              <w:t>гг.</w:t>
            </w:r>
          </w:p>
        </w:tc>
        <w:tc>
          <w:tcPr>
            <w:tcW w:w="2324" w:type="dxa"/>
          </w:tcPr>
          <w:p w:rsidR="00B56A67" w:rsidRDefault="00B56A67" w:rsidP="00B56A67">
            <w:pPr>
              <w:pStyle w:val="ConsPlusNormal"/>
            </w:pPr>
            <w:r>
              <w:t xml:space="preserve">Управление образованием Шалинского  </w:t>
            </w:r>
            <w:r w:rsidR="0071757F">
              <w:t>муниципального</w:t>
            </w:r>
            <w:r>
              <w:t xml:space="preserve"> округа,</w:t>
            </w:r>
          </w:p>
          <w:p w:rsidR="00B56A67" w:rsidRDefault="00B56A67" w:rsidP="0071757F">
            <w:pPr>
              <w:pStyle w:val="ConsPlusNormal"/>
            </w:pPr>
            <w:r>
              <w:t xml:space="preserve"> КСКМ </w:t>
            </w:r>
            <w:r>
              <w:lastRenderedPageBreak/>
              <w:t xml:space="preserve">администрации Шалинского </w:t>
            </w:r>
            <w:r w:rsidR="0071757F">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42.</w:t>
            </w:r>
          </w:p>
        </w:tc>
        <w:tc>
          <w:tcPr>
            <w:tcW w:w="4139" w:type="dxa"/>
          </w:tcPr>
          <w:p w:rsidR="00B56A67" w:rsidRDefault="00B56A67" w:rsidP="00B56A67">
            <w:pPr>
              <w:pStyle w:val="ConsPlusNormal"/>
            </w:pPr>
            <w:r>
              <w:t>Организация и проведение  массовых спортивных мероприятий</w:t>
            </w:r>
          </w:p>
        </w:tc>
        <w:tc>
          <w:tcPr>
            <w:tcW w:w="1757" w:type="dxa"/>
            <w:gridSpan w:val="2"/>
          </w:tcPr>
          <w:p w:rsidR="00B56A67" w:rsidRDefault="0071757F" w:rsidP="00B56A67">
            <w:pPr>
              <w:pStyle w:val="ConsPlusNormal"/>
              <w:jc w:val="center"/>
            </w:pPr>
            <w:r>
              <w:t>2025 - 2030 гг.</w:t>
            </w:r>
          </w:p>
        </w:tc>
        <w:tc>
          <w:tcPr>
            <w:tcW w:w="2324" w:type="dxa"/>
          </w:tcPr>
          <w:p w:rsidR="00B56A67" w:rsidRDefault="00B56A67" w:rsidP="00B56A67">
            <w:pPr>
              <w:pStyle w:val="ConsPlusNormal"/>
            </w:pPr>
            <w:r>
              <w:t xml:space="preserve">Управление образованием Шалинского  </w:t>
            </w:r>
            <w:r w:rsidR="0071757F">
              <w:t>муниципального</w:t>
            </w:r>
            <w:r>
              <w:t xml:space="preserve"> округа,</w:t>
            </w:r>
          </w:p>
          <w:p w:rsidR="00B56A67" w:rsidRDefault="00B56A67" w:rsidP="00B56A67">
            <w:pPr>
              <w:pStyle w:val="ConsPlusNormal"/>
            </w:pPr>
            <w:r>
              <w:t xml:space="preserve"> КСКМ администрации Шалинского </w:t>
            </w:r>
            <w:r w:rsidR="0071757F">
              <w:t xml:space="preserve">муниципального </w:t>
            </w:r>
            <w:r>
              <w:t>округа,</w:t>
            </w:r>
          </w:p>
          <w:p w:rsidR="00B56A67" w:rsidRDefault="00B56A67" w:rsidP="0071757F">
            <w:pPr>
              <w:pStyle w:val="ConsPlusNormal"/>
            </w:pPr>
            <w:r>
              <w:t>МБУ Ш</w:t>
            </w:r>
            <w:r w:rsidR="0071757F">
              <w:t>М</w:t>
            </w:r>
            <w:r>
              <w:t>О «Шалинский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43.</w:t>
            </w:r>
          </w:p>
        </w:tc>
        <w:tc>
          <w:tcPr>
            <w:tcW w:w="4139" w:type="dxa"/>
          </w:tcPr>
          <w:p w:rsidR="00B56A67" w:rsidRDefault="00B56A67" w:rsidP="00B56A67">
            <w:pPr>
              <w:pStyle w:val="ConsPlusNormal"/>
            </w:pPr>
            <w:r>
              <w:t>Привлечение к систематическим занятиям физической культурой максимально большого количества  лиц</w:t>
            </w:r>
          </w:p>
        </w:tc>
        <w:tc>
          <w:tcPr>
            <w:tcW w:w="1757" w:type="dxa"/>
            <w:gridSpan w:val="2"/>
          </w:tcPr>
          <w:p w:rsidR="00B56A67" w:rsidRDefault="0071757F" w:rsidP="00B56A67">
            <w:pPr>
              <w:pStyle w:val="ConsPlusNormal"/>
              <w:jc w:val="center"/>
            </w:pPr>
            <w:r>
              <w:t>2025 - 2030 гг.</w:t>
            </w:r>
          </w:p>
        </w:tc>
        <w:tc>
          <w:tcPr>
            <w:tcW w:w="2324" w:type="dxa"/>
          </w:tcPr>
          <w:p w:rsidR="00B56A67" w:rsidRDefault="00B56A67" w:rsidP="00B56A67">
            <w:pPr>
              <w:pStyle w:val="ConsPlusNormal"/>
            </w:pPr>
            <w:r>
              <w:t xml:space="preserve">КСКМ администрации Шалинского </w:t>
            </w:r>
            <w:r w:rsidR="0071757F">
              <w:t>муниципального</w:t>
            </w:r>
            <w:r>
              <w:t xml:space="preserve"> округа,</w:t>
            </w:r>
          </w:p>
          <w:p w:rsidR="00B56A67" w:rsidRDefault="00B56A67" w:rsidP="0071757F">
            <w:pPr>
              <w:pStyle w:val="ConsPlusNormal"/>
            </w:pPr>
            <w:r>
              <w:t>МБУ ДО Ш</w:t>
            </w:r>
            <w:r w:rsidR="0071757F">
              <w:t>М</w:t>
            </w:r>
            <w:r>
              <w:t>О Спортивная школа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44.</w:t>
            </w:r>
          </w:p>
        </w:tc>
        <w:tc>
          <w:tcPr>
            <w:tcW w:w="4139" w:type="dxa"/>
          </w:tcPr>
          <w:p w:rsidR="00B56A67" w:rsidRDefault="00B56A67" w:rsidP="00B56A67">
            <w:pPr>
              <w:pStyle w:val="ConsPlusNormal"/>
            </w:pPr>
            <w:r>
              <w:t xml:space="preserve">Создание и развитие эффективной и доступной инфраструктуры физической </w:t>
            </w:r>
            <w:r>
              <w:lastRenderedPageBreak/>
              <w:t>культуры и спорта для различных групп населения, в том числе для лиц с ограниченными возможностями здоровья</w:t>
            </w:r>
          </w:p>
        </w:tc>
        <w:tc>
          <w:tcPr>
            <w:tcW w:w="1757" w:type="dxa"/>
            <w:gridSpan w:val="2"/>
          </w:tcPr>
          <w:p w:rsidR="00B56A67" w:rsidRDefault="0071757F" w:rsidP="00B56A67">
            <w:pPr>
              <w:pStyle w:val="ConsPlusNormal"/>
              <w:jc w:val="center"/>
            </w:pPr>
            <w:r>
              <w:lastRenderedPageBreak/>
              <w:t>2025 - 2030 гг.</w:t>
            </w:r>
            <w:r w:rsidR="00B56A67">
              <w:t>.</w:t>
            </w:r>
          </w:p>
        </w:tc>
        <w:tc>
          <w:tcPr>
            <w:tcW w:w="2324" w:type="dxa"/>
          </w:tcPr>
          <w:p w:rsidR="00B56A67" w:rsidRDefault="00B56A67" w:rsidP="00B56A67">
            <w:pPr>
              <w:pStyle w:val="ConsPlusNormal"/>
            </w:pPr>
            <w:r>
              <w:t xml:space="preserve">КСКМ администрации Шалинского </w:t>
            </w:r>
            <w:r w:rsidR="0071757F">
              <w:lastRenderedPageBreak/>
              <w:t>муниципального</w:t>
            </w:r>
            <w:r>
              <w:t xml:space="preserve"> округа,</w:t>
            </w:r>
          </w:p>
          <w:p w:rsidR="00B56A67" w:rsidRDefault="0071757F" w:rsidP="00B56A67">
            <w:pPr>
              <w:pStyle w:val="ConsPlusNormal"/>
            </w:pPr>
            <w:r>
              <w:t>МБУ ДО ШМ</w:t>
            </w:r>
            <w:r w:rsidR="00B56A67">
              <w:t>О Спортивная школа,</w:t>
            </w:r>
          </w:p>
          <w:p w:rsidR="00B56A67" w:rsidRDefault="00B56A67" w:rsidP="0071757F">
            <w:pPr>
              <w:pStyle w:val="ConsPlusNormal"/>
            </w:pPr>
            <w:r>
              <w:t xml:space="preserve">Управление образованием Шалинского  </w:t>
            </w:r>
            <w:r w:rsidR="0071757F">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45.</w:t>
            </w:r>
          </w:p>
        </w:tc>
        <w:tc>
          <w:tcPr>
            <w:tcW w:w="4139" w:type="dxa"/>
          </w:tcPr>
          <w:p w:rsidR="00B56A67" w:rsidRDefault="00B56A67" w:rsidP="00B56A67">
            <w:pPr>
              <w:pStyle w:val="ConsPlusNormal"/>
            </w:pPr>
            <w:r>
              <w:t>Сохранение и развитие спортивной инфраструктуры общеобразовательных организаций</w:t>
            </w:r>
          </w:p>
        </w:tc>
        <w:tc>
          <w:tcPr>
            <w:tcW w:w="1757" w:type="dxa"/>
            <w:gridSpan w:val="2"/>
          </w:tcPr>
          <w:p w:rsidR="00B56A67" w:rsidRDefault="0071757F" w:rsidP="00B56A67">
            <w:pPr>
              <w:pStyle w:val="ConsPlusNormal"/>
              <w:jc w:val="center"/>
            </w:pPr>
            <w:r>
              <w:t>2025 - 2030 гг.</w:t>
            </w:r>
            <w:r w:rsidR="00B56A67">
              <w:t>.</w:t>
            </w:r>
          </w:p>
        </w:tc>
        <w:tc>
          <w:tcPr>
            <w:tcW w:w="2324" w:type="dxa"/>
          </w:tcPr>
          <w:p w:rsidR="00B56A67" w:rsidRDefault="00B56A67" w:rsidP="0071757F">
            <w:pPr>
              <w:pStyle w:val="ConsPlusNormal"/>
            </w:pPr>
            <w:r>
              <w:t xml:space="preserve">Управление образованием Шалинского  </w:t>
            </w:r>
            <w:r w:rsidR="0071757F">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46.</w:t>
            </w:r>
          </w:p>
        </w:tc>
        <w:tc>
          <w:tcPr>
            <w:tcW w:w="4139" w:type="dxa"/>
          </w:tcPr>
          <w:p w:rsidR="00B56A67" w:rsidRDefault="00B56A67" w:rsidP="00B56A67">
            <w:pPr>
              <w:pStyle w:val="ConsPlusNormal"/>
            </w:pPr>
            <w:r>
              <w:t>Размещение на сайте и социальных сетях  информации в рамках Недели продвижения активного образа жизни</w:t>
            </w:r>
          </w:p>
        </w:tc>
        <w:tc>
          <w:tcPr>
            <w:tcW w:w="1757" w:type="dxa"/>
            <w:gridSpan w:val="2"/>
          </w:tcPr>
          <w:p w:rsidR="00B56A67" w:rsidRDefault="00B56A67" w:rsidP="00B56A67">
            <w:pPr>
              <w:pStyle w:val="ConsPlusNormal"/>
              <w:jc w:val="center"/>
            </w:pPr>
            <w:r>
              <w:t>Ежегодно,</w:t>
            </w:r>
          </w:p>
          <w:p w:rsidR="00B56A67" w:rsidRDefault="00B56A67" w:rsidP="00B56A67">
            <w:pPr>
              <w:pStyle w:val="ConsPlusNormal"/>
              <w:jc w:val="center"/>
            </w:pPr>
            <w:r>
              <w:t>9 – 15 января</w:t>
            </w:r>
          </w:p>
        </w:tc>
        <w:tc>
          <w:tcPr>
            <w:tcW w:w="2324" w:type="dxa"/>
          </w:tcPr>
          <w:p w:rsidR="00B56A67" w:rsidRDefault="00B56A67" w:rsidP="00B56A67">
            <w:pPr>
              <w:pStyle w:val="ConsPlusNormal"/>
            </w:pPr>
            <w:r>
              <w:t xml:space="preserve">КСКМ администрации Шалинского </w:t>
            </w:r>
            <w:r w:rsidR="0071757F">
              <w:t xml:space="preserve">муниципального </w:t>
            </w:r>
            <w:r>
              <w:t xml:space="preserve">округа, </w:t>
            </w:r>
          </w:p>
          <w:p w:rsidR="00B56A67" w:rsidRDefault="0071757F" w:rsidP="00B56A67">
            <w:pPr>
              <w:pStyle w:val="ConsPlusNormal"/>
            </w:pPr>
            <w:r>
              <w:t>МБУ ДО ШМ</w:t>
            </w:r>
            <w:r w:rsidR="00B56A67">
              <w:t>О Спортивная школа,</w:t>
            </w:r>
          </w:p>
          <w:p w:rsidR="00B56A67" w:rsidRDefault="00B56A67" w:rsidP="00B56A67">
            <w:pPr>
              <w:pStyle w:val="ConsPlusNormal"/>
            </w:pPr>
            <w:r>
              <w:t xml:space="preserve">Управление образованием Шалинского  </w:t>
            </w:r>
            <w:r w:rsidR="0071757F">
              <w:t>муниципального</w:t>
            </w:r>
            <w:r>
              <w:t xml:space="preserve"> округа,</w:t>
            </w:r>
          </w:p>
          <w:p w:rsidR="00B56A67" w:rsidRDefault="0071757F" w:rsidP="00B56A67">
            <w:pPr>
              <w:pStyle w:val="ConsPlusNormal"/>
            </w:pPr>
            <w:r>
              <w:t>МБУ ШМ</w:t>
            </w:r>
            <w:r w:rsidR="00B56A67">
              <w:t xml:space="preserve">О </w:t>
            </w:r>
            <w:r w:rsidR="00B56A67">
              <w:lastRenderedPageBreak/>
              <w:t>«Шалинский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47.</w:t>
            </w:r>
          </w:p>
        </w:tc>
        <w:tc>
          <w:tcPr>
            <w:tcW w:w="4139" w:type="dxa"/>
          </w:tcPr>
          <w:p w:rsidR="00B56A67" w:rsidRDefault="00B56A67" w:rsidP="00B56A67">
            <w:pPr>
              <w:pStyle w:val="ConsPlusNormal"/>
            </w:pPr>
            <w:r>
              <w:t>Размещение на сайте и социальных сетях  информации в рамках Недели продвижения здорового образа жизни (в честь Всемирного дня здоровья 7 апреля)</w:t>
            </w:r>
          </w:p>
        </w:tc>
        <w:tc>
          <w:tcPr>
            <w:tcW w:w="1757" w:type="dxa"/>
            <w:gridSpan w:val="2"/>
          </w:tcPr>
          <w:p w:rsidR="00B56A67" w:rsidRDefault="00B56A67" w:rsidP="00B56A67">
            <w:pPr>
              <w:pStyle w:val="ConsPlusNormal"/>
            </w:pPr>
            <w:r>
              <w:t>Ежегодно,</w:t>
            </w:r>
          </w:p>
          <w:p w:rsidR="00B56A67" w:rsidRDefault="00B56A67" w:rsidP="00B56A67">
            <w:pPr>
              <w:pStyle w:val="ConsPlusNormal"/>
            </w:pPr>
            <w:r>
              <w:t>3-9 апреля</w:t>
            </w:r>
          </w:p>
        </w:tc>
        <w:tc>
          <w:tcPr>
            <w:tcW w:w="2324" w:type="dxa"/>
          </w:tcPr>
          <w:p w:rsidR="00B56A67" w:rsidRDefault="00B56A67" w:rsidP="00B56A67">
            <w:pPr>
              <w:pStyle w:val="ConsPlusNormal"/>
            </w:pPr>
            <w:r>
              <w:t xml:space="preserve">КСКМ администрации Шалинского </w:t>
            </w:r>
            <w:r w:rsidR="0071757F">
              <w:t>муниципального</w:t>
            </w:r>
            <w:r>
              <w:t xml:space="preserve"> округа, </w:t>
            </w:r>
          </w:p>
          <w:p w:rsidR="00B56A67" w:rsidRDefault="00B56A67" w:rsidP="00B56A67">
            <w:pPr>
              <w:pStyle w:val="ConsPlusNormal"/>
            </w:pPr>
            <w:r>
              <w:t>МБУ ДО Ш</w:t>
            </w:r>
            <w:r w:rsidR="0071757F">
              <w:t>М</w:t>
            </w:r>
            <w:r>
              <w:t>О Спортивная школа,</w:t>
            </w:r>
          </w:p>
          <w:p w:rsidR="00B56A67" w:rsidRDefault="00B56A67" w:rsidP="00B56A67">
            <w:pPr>
              <w:pStyle w:val="ConsPlusNormal"/>
            </w:pPr>
            <w:r>
              <w:t xml:space="preserve">Управление образованием Шалинского  </w:t>
            </w:r>
            <w:r w:rsidR="0071757F">
              <w:t xml:space="preserve">муниципального </w:t>
            </w:r>
            <w:r>
              <w:t>округа,</w:t>
            </w:r>
          </w:p>
          <w:p w:rsidR="00B56A67" w:rsidRDefault="00B56A67" w:rsidP="0071757F">
            <w:pPr>
              <w:pStyle w:val="ConsPlusNormal"/>
            </w:pPr>
            <w:r>
              <w:t>МБУ Ш</w:t>
            </w:r>
            <w:r w:rsidR="0071757F">
              <w:t>М</w:t>
            </w:r>
            <w:r>
              <w:t>О «Шалинский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48.</w:t>
            </w:r>
          </w:p>
        </w:tc>
        <w:tc>
          <w:tcPr>
            <w:tcW w:w="4139" w:type="dxa"/>
          </w:tcPr>
          <w:p w:rsidR="00B56A67" w:rsidRDefault="00B56A67" w:rsidP="00B56A67">
            <w:pPr>
              <w:pStyle w:val="ConsPlusNormal"/>
            </w:pPr>
            <w:r>
              <w:t>Проведение акции «Дыши полной грудью» (отказ от табака»</w:t>
            </w:r>
          </w:p>
        </w:tc>
        <w:tc>
          <w:tcPr>
            <w:tcW w:w="1757" w:type="dxa"/>
            <w:gridSpan w:val="2"/>
          </w:tcPr>
          <w:p w:rsidR="00B56A67" w:rsidRDefault="00B56A67" w:rsidP="00B56A67">
            <w:pPr>
              <w:pStyle w:val="ConsPlusNormal"/>
            </w:pPr>
            <w:r>
              <w:t>Ежегодно,</w:t>
            </w:r>
          </w:p>
          <w:p w:rsidR="00B56A67" w:rsidRDefault="00B56A67" w:rsidP="00B56A67">
            <w:pPr>
              <w:pStyle w:val="ConsPlusNormal"/>
            </w:pPr>
            <w:r>
              <w:t>24-30 апреля</w:t>
            </w:r>
          </w:p>
        </w:tc>
        <w:tc>
          <w:tcPr>
            <w:tcW w:w="2324" w:type="dxa"/>
          </w:tcPr>
          <w:p w:rsidR="00B56A67" w:rsidRDefault="00B56A67" w:rsidP="00B56A67">
            <w:pPr>
              <w:pStyle w:val="ConsPlusNormal"/>
            </w:pPr>
            <w:r>
              <w:t xml:space="preserve">КСКМ администрации Шалинского </w:t>
            </w:r>
            <w:r w:rsidR="0071757F">
              <w:t>муниципального</w:t>
            </w:r>
            <w:r>
              <w:t xml:space="preserve"> округа, </w:t>
            </w:r>
          </w:p>
          <w:p w:rsidR="00B56A67" w:rsidRDefault="00B56A67" w:rsidP="00B56A67">
            <w:pPr>
              <w:pStyle w:val="ConsPlusNormal"/>
            </w:pPr>
            <w:r>
              <w:t>МБУ ДО Ш</w:t>
            </w:r>
            <w:r w:rsidR="0071757F">
              <w:t>М</w:t>
            </w:r>
            <w:r>
              <w:t>О Спортивная школа,</w:t>
            </w:r>
          </w:p>
          <w:p w:rsidR="00B56A67" w:rsidRDefault="00B56A67" w:rsidP="0071757F">
            <w:pPr>
              <w:pStyle w:val="ConsPlusNormal"/>
            </w:pPr>
            <w:r>
              <w:t>МБУ Ш</w:t>
            </w:r>
            <w:r w:rsidR="0071757F">
              <w:t>М</w:t>
            </w:r>
            <w:r>
              <w:t xml:space="preserve">О </w:t>
            </w:r>
            <w:r>
              <w:lastRenderedPageBreak/>
              <w:t>«Шалинский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49.</w:t>
            </w:r>
          </w:p>
        </w:tc>
        <w:tc>
          <w:tcPr>
            <w:tcW w:w="4139" w:type="dxa"/>
          </w:tcPr>
          <w:p w:rsidR="00B56A67" w:rsidRDefault="00B56A67" w:rsidP="00B56A67">
            <w:pPr>
              <w:pStyle w:val="ConsPlusNormal"/>
            </w:pPr>
            <w:r>
              <w:t>Размещение на сайте и социальных сетях  информации в рамках Недели информирования о важности физической активности</w:t>
            </w:r>
          </w:p>
        </w:tc>
        <w:tc>
          <w:tcPr>
            <w:tcW w:w="1757" w:type="dxa"/>
            <w:gridSpan w:val="2"/>
          </w:tcPr>
          <w:p w:rsidR="00B56A67" w:rsidRDefault="00B56A67" w:rsidP="00B56A67">
            <w:pPr>
              <w:pStyle w:val="ConsPlusNormal"/>
            </w:pPr>
            <w:r>
              <w:t>Ежегодно, 19-25 июня</w:t>
            </w:r>
          </w:p>
        </w:tc>
        <w:tc>
          <w:tcPr>
            <w:tcW w:w="2324" w:type="dxa"/>
          </w:tcPr>
          <w:p w:rsidR="00B56A67" w:rsidRDefault="00B56A67" w:rsidP="00B56A67">
            <w:pPr>
              <w:pStyle w:val="ConsPlusNormal"/>
            </w:pPr>
            <w:r>
              <w:t xml:space="preserve">КСКМ администрации Шалинского </w:t>
            </w:r>
            <w:r w:rsidR="0071757F">
              <w:t>муниципального</w:t>
            </w:r>
            <w:r>
              <w:t xml:space="preserve"> округа, </w:t>
            </w:r>
          </w:p>
          <w:p w:rsidR="00B56A67" w:rsidRDefault="00B56A67" w:rsidP="00B56A67">
            <w:pPr>
              <w:pStyle w:val="ConsPlusNormal"/>
            </w:pPr>
            <w:r>
              <w:t>МБУ ДО Ш</w:t>
            </w:r>
            <w:r w:rsidR="0071757F">
              <w:t>М</w:t>
            </w:r>
            <w:r>
              <w:t>О Спортивная школа,</w:t>
            </w:r>
          </w:p>
          <w:p w:rsidR="00B56A67" w:rsidRDefault="00B56A67" w:rsidP="00B56A67">
            <w:pPr>
              <w:pStyle w:val="ConsPlusNormal"/>
            </w:pPr>
            <w:r>
              <w:t>МБУ Ш</w:t>
            </w:r>
            <w:r w:rsidR="0071757F">
              <w:t>М</w:t>
            </w:r>
            <w:r>
              <w:t>О «Шалинский центр развития культуры»,</w:t>
            </w:r>
          </w:p>
          <w:p w:rsidR="00B56A67" w:rsidRDefault="00B56A67" w:rsidP="0071757F">
            <w:pPr>
              <w:pStyle w:val="ConsPlusNormal"/>
            </w:pPr>
            <w:r>
              <w:t xml:space="preserve">Управление образованием Шалинского </w:t>
            </w:r>
            <w:r w:rsidR="0071757F">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50.</w:t>
            </w:r>
          </w:p>
        </w:tc>
        <w:tc>
          <w:tcPr>
            <w:tcW w:w="4139" w:type="dxa"/>
          </w:tcPr>
          <w:p w:rsidR="00B56A67" w:rsidRDefault="00B56A67" w:rsidP="00B56A67">
            <w:pPr>
              <w:pStyle w:val="ConsPlusNormal"/>
            </w:pPr>
            <w:r>
              <w:t>Размещение на сайте и социальных сетях  информации в рамках Недели популяризации активных видов спорта</w:t>
            </w:r>
          </w:p>
        </w:tc>
        <w:tc>
          <w:tcPr>
            <w:tcW w:w="1757" w:type="dxa"/>
            <w:gridSpan w:val="2"/>
          </w:tcPr>
          <w:p w:rsidR="00B56A67" w:rsidRDefault="00B56A67" w:rsidP="00B56A67">
            <w:pPr>
              <w:pStyle w:val="ConsPlusNormal"/>
            </w:pPr>
            <w:r>
              <w:t>Ежегодно, 14-20 августа</w:t>
            </w:r>
          </w:p>
        </w:tc>
        <w:tc>
          <w:tcPr>
            <w:tcW w:w="2324" w:type="dxa"/>
          </w:tcPr>
          <w:p w:rsidR="00B56A67" w:rsidRDefault="00B56A67" w:rsidP="00B56A67">
            <w:pPr>
              <w:pStyle w:val="ConsPlusNormal"/>
            </w:pPr>
            <w:r>
              <w:t xml:space="preserve">КСКМ администрации Шалинского </w:t>
            </w:r>
            <w:r w:rsidR="0071757F">
              <w:t>муниципального</w:t>
            </w:r>
            <w:r>
              <w:t xml:space="preserve"> округа, </w:t>
            </w:r>
          </w:p>
          <w:p w:rsidR="00B56A67" w:rsidRDefault="00B56A67" w:rsidP="00B56A67">
            <w:pPr>
              <w:pStyle w:val="ConsPlusNormal"/>
            </w:pPr>
            <w:r>
              <w:t>МБУ ДО Ш</w:t>
            </w:r>
            <w:r w:rsidR="0071757F">
              <w:t>М</w:t>
            </w:r>
            <w:r>
              <w:t>О Спортивная школа,</w:t>
            </w:r>
          </w:p>
          <w:p w:rsidR="00B56A67" w:rsidRDefault="00B56A67" w:rsidP="0071757F">
            <w:pPr>
              <w:pStyle w:val="ConsPlusNormal"/>
            </w:pPr>
            <w:r>
              <w:t>МБУ Ш</w:t>
            </w:r>
            <w:r w:rsidR="0071757F">
              <w:t>М</w:t>
            </w:r>
            <w:r>
              <w:t xml:space="preserve">О </w:t>
            </w:r>
            <w:r>
              <w:lastRenderedPageBreak/>
              <w:t xml:space="preserve">«Шалинский центр развития культуры», Управление образованием Шалинского </w:t>
            </w:r>
            <w:r w:rsidR="0071757F">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51.</w:t>
            </w:r>
          </w:p>
        </w:tc>
        <w:tc>
          <w:tcPr>
            <w:tcW w:w="4139" w:type="dxa"/>
          </w:tcPr>
          <w:p w:rsidR="00B56A67" w:rsidRDefault="00B56A67" w:rsidP="00B56A67">
            <w:pPr>
              <w:pStyle w:val="ConsPlusNormal"/>
            </w:pPr>
            <w:r>
              <w:t>Размещение на сайте и социальных сетях  информации в рамках Недели ответственного отношения к здоровью</w:t>
            </w:r>
          </w:p>
        </w:tc>
        <w:tc>
          <w:tcPr>
            <w:tcW w:w="1757" w:type="dxa"/>
            <w:gridSpan w:val="2"/>
          </w:tcPr>
          <w:p w:rsidR="00B56A67" w:rsidRDefault="00B56A67" w:rsidP="00B56A67">
            <w:pPr>
              <w:pStyle w:val="ConsPlusNormal"/>
            </w:pPr>
            <w:r>
              <w:t>Ежегодно, 11-17 декабря</w:t>
            </w:r>
          </w:p>
        </w:tc>
        <w:tc>
          <w:tcPr>
            <w:tcW w:w="2324" w:type="dxa"/>
          </w:tcPr>
          <w:p w:rsidR="00B56A67" w:rsidRDefault="00B56A67" w:rsidP="00B56A67">
            <w:pPr>
              <w:pStyle w:val="ConsPlusNormal"/>
            </w:pPr>
            <w:r>
              <w:t xml:space="preserve">КСКМ администрации Шалинского </w:t>
            </w:r>
            <w:r w:rsidR="0071757F">
              <w:t>муниципального</w:t>
            </w:r>
            <w:r>
              <w:t xml:space="preserve"> округа, </w:t>
            </w:r>
          </w:p>
          <w:p w:rsidR="00B56A67" w:rsidRDefault="00B56A67" w:rsidP="00B56A67">
            <w:pPr>
              <w:pStyle w:val="ConsPlusNormal"/>
            </w:pPr>
            <w:r>
              <w:t>МБУ ДО Ш</w:t>
            </w:r>
            <w:r w:rsidR="0071757F">
              <w:t>М</w:t>
            </w:r>
            <w:r>
              <w:t>О Спортивная школа,</w:t>
            </w:r>
          </w:p>
          <w:p w:rsidR="00B56A67" w:rsidRDefault="00B56A67" w:rsidP="0071757F">
            <w:pPr>
              <w:pStyle w:val="ConsPlusNormal"/>
            </w:pPr>
            <w:r>
              <w:t>МБУ Ш</w:t>
            </w:r>
            <w:r w:rsidR="0071757F">
              <w:t>М</w:t>
            </w:r>
            <w:r>
              <w:t xml:space="preserve">О «Шалинский центр развития культуры», Управление образованием Шалинского </w:t>
            </w:r>
            <w:r w:rsidR="0071757F">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52.</w:t>
            </w:r>
          </w:p>
        </w:tc>
        <w:tc>
          <w:tcPr>
            <w:tcW w:w="4139" w:type="dxa"/>
          </w:tcPr>
          <w:p w:rsidR="00B56A67" w:rsidRDefault="00B56A67" w:rsidP="00B56A67">
            <w:pPr>
              <w:pStyle w:val="ConsPlusNormal"/>
            </w:pPr>
            <w:r>
              <w:t xml:space="preserve">Организация мероприятий по повышению двигательной активности лиц старшего возраста в рамках Недели </w:t>
            </w:r>
            <w:r>
              <w:lastRenderedPageBreak/>
              <w:t>популяризации здорового старения (в честь Всемирного дня борьбы с болезнью Альцгеймера 21 сентября)</w:t>
            </w:r>
          </w:p>
        </w:tc>
        <w:tc>
          <w:tcPr>
            <w:tcW w:w="1757" w:type="dxa"/>
            <w:gridSpan w:val="2"/>
          </w:tcPr>
          <w:p w:rsidR="00B56A67" w:rsidRDefault="00B56A67" w:rsidP="00B56A67">
            <w:pPr>
              <w:pStyle w:val="ConsPlusNormal"/>
            </w:pPr>
            <w:r>
              <w:lastRenderedPageBreak/>
              <w:t>Ежегодно, 18-24 сентября</w:t>
            </w:r>
          </w:p>
        </w:tc>
        <w:tc>
          <w:tcPr>
            <w:tcW w:w="2324" w:type="dxa"/>
          </w:tcPr>
          <w:p w:rsidR="00B56A67" w:rsidRDefault="00B56A67" w:rsidP="00B56A67">
            <w:pPr>
              <w:pStyle w:val="ConsPlusNormal"/>
            </w:pPr>
            <w:r>
              <w:t xml:space="preserve">КСКМ администрации Шалинского </w:t>
            </w:r>
            <w:r w:rsidR="0071757F">
              <w:t>муниципального</w:t>
            </w:r>
            <w:r>
              <w:t xml:space="preserve"> </w:t>
            </w:r>
            <w:r>
              <w:lastRenderedPageBreak/>
              <w:t xml:space="preserve">округа, </w:t>
            </w:r>
          </w:p>
          <w:p w:rsidR="00B56A67" w:rsidRDefault="00B56A67" w:rsidP="00B56A67">
            <w:pPr>
              <w:pStyle w:val="ConsPlusNormal"/>
            </w:pPr>
            <w:r>
              <w:t>МБУ ДО Ш</w:t>
            </w:r>
            <w:r w:rsidR="0071757F">
              <w:t>М</w:t>
            </w:r>
            <w:r>
              <w:t>О Спортивная школа</w:t>
            </w:r>
          </w:p>
          <w:p w:rsidR="00B56A67" w:rsidRDefault="00B56A67" w:rsidP="00B56A67">
            <w:pPr>
              <w:pStyle w:val="ConsPlusNormal"/>
            </w:pP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53.</w:t>
            </w:r>
          </w:p>
        </w:tc>
        <w:tc>
          <w:tcPr>
            <w:tcW w:w="4139" w:type="dxa"/>
          </w:tcPr>
          <w:p w:rsidR="00B56A67" w:rsidRDefault="00B56A67" w:rsidP="00B56A67">
            <w:pPr>
              <w:pStyle w:val="ConsPlusNormal"/>
            </w:pPr>
            <w:r>
              <w:t>Проведений акций 10 000 шагов</w:t>
            </w:r>
          </w:p>
        </w:tc>
        <w:tc>
          <w:tcPr>
            <w:tcW w:w="1757" w:type="dxa"/>
            <w:gridSpan w:val="2"/>
          </w:tcPr>
          <w:p w:rsidR="00B56A67" w:rsidRDefault="00B56A67" w:rsidP="00B56A67">
            <w:pPr>
              <w:pStyle w:val="ConsPlusNormal"/>
            </w:pPr>
            <w:r>
              <w:t xml:space="preserve">Ежегодно </w:t>
            </w:r>
          </w:p>
        </w:tc>
        <w:tc>
          <w:tcPr>
            <w:tcW w:w="2324" w:type="dxa"/>
          </w:tcPr>
          <w:p w:rsidR="00B56A67" w:rsidRDefault="00B56A67" w:rsidP="00B56A67">
            <w:pPr>
              <w:pStyle w:val="ConsPlusNormal"/>
            </w:pPr>
            <w:r>
              <w:t xml:space="preserve">КСКМ администрации Шалинского </w:t>
            </w:r>
            <w:r w:rsidR="0071757F">
              <w:t>муниципального</w:t>
            </w:r>
            <w:r>
              <w:t xml:space="preserve"> округа, </w:t>
            </w:r>
          </w:p>
          <w:p w:rsidR="00B56A67" w:rsidRDefault="0071757F" w:rsidP="00B56A67">
            <w:pPr>
              <w:pStyle w:val="ConsPlusNormal"/>
            </w:pPr>
            <w:r>
              <w:t>МБУ ДО ШМ</w:t>
            </w:r>
            <w:r w:rsidR="00B56A67">
              <w:t>О Спортивная школа</w:t>
            </w:r>
          </w:p>
          <w:p w:rsidR="00B56A67" w:rsidRDefault="00B56A67" w:rsidP="00B56A67">
            <w:pPr>
              <w:pStyle w:val="ConsPlusNormal"/>
            </w:pP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p>
        </w:tc>
        <w:tc>
          <w:tcPr>
            <w:tcW w:w="12863" w:type="dxa"/>
            <w:gridSpan w:val="6"/>
          </w:tcPr>
          <w:p w:rsidR="00B56A67" w:rsidRPr="0072777B" w:rsidRDefault="00B56A67" w:rsidP="00B56A67">
            <w:pPr>
              <w:pStyle w:val="ConsPlusNormal"/>
              <w:jc w:val="center"/>
              <w:rPr>
                <w:b/>
              </w:rPr>
            </w:pPr>
            <w:r w:rsidRPr="0072777B">
              <w:rPr>
                <w:b/>
              </w:rPr>
              <w:t xml:space="preserve">Направление 8. Реализация мероприятий по профилактике заболеваний и поддержке здорового образа жизни </w:t>
            </w:r>
          </w:p>
        </w:tc>
      </w:tr>
      <w:tr w:rsidR="00B56A67" w:rsidTr="00B56A67">
        <w:tc>
          <w:tcPr>
            <w:tcW w:w="737" w:type="dxa"/>
          </w:tcPr>
          <w:p w:rsidR="00B56A67" w:rsidRDefault="00B56A67" w:rsidP="00B56A67">
            <w:pPr>
              <w:pStyle w:val="ConsPlusNormal"/>
              <w:jc w:val="center"/>
            </w:pPr>
            <w:r>
              <w:t>54.</w:t>
            </w:r>
          </w:p>
        </w:tc>
        <w:tc>
          <w:tcPr>
            <w:tcW w:w="4139" w:type="dxa"/>
          </w:tcPr>
          <w:p w:rsidR="00B56A67" w:rsidRDefault="00B56A67" w:rsidP="00B56A67">
            <w:pPr>
              <w:pStyle w:val="ConsPlusNormal"/>
            </w:pPr>
            <w:r>
              <w:t>Проведение в образовательных организациях практических семинаров на тему опасности употребления наркотических средств; беседы с обучающимися и их родителями по  теме; беседы с родителями обучающихся о важности сохранения психического здоровья подростка в рамках Недели профилактики употребления наркотических средств</w:t>
            </w:r>
          </w:p>
          <w:p w:rsidR="00B56A67" w:rsidRDefault="00B56A67" w:rsidP="00B56A67">
            <w:pPr>
              <w:pStyle w:val="ConsPlusNormal"/>
            </w:pPr>
            <w:r>
              <w:lastRenderedPageBreak/>
              <w:t>(в том числе размещение информации в социальных сетях)</w:t>
            </w:r>
          </w:p>
        </w:tc>
        <w:tc>
          <w:tcPr>
            <w:tcW w:w="1757" w:type="dxa"/>
            <w:gridSpan w:val="2"/>
          </w:tcPr>
          <w:p w:rsidR="00B56A67" w:rsidRDefault="00B56A67" w:rsidP="00B56A67">
            <w:pPr>
              <w:pStyle w:val="ConsPlusNormal"/>
              <w:jc w:val="center"/>
            </w:pPr>
            <w:r>
              <w:lastRenderedPageBreak/>
              <w:t xml:space="preserve">Ежегодно, </w:t>
            </w:r>
          </w:p>
          <w:p w:rsidR="00B56A67" w:rsidRDefault="00B56A67" w:rsidP="00B56A67">
            <w:pPr>
              <w:pStyle w:val="ConsPlusNormal"/>
              <w:jc w:val="center"/>
            </w:pPr>
            <w:r>
              <w:t>27 февраля – 5 марта</w:t>
            </w:r>
          </w:p>
        </w:tc>
        <w:tc>
          <w:tcPr>
            <w:tcW w:w="2324" w:type="dxa"/>
          </w:tcPr>
          <w:p w:rsidR="00B56A67" w:rsidRDefault="00B56A67" w:rsidP="00B56A67">
            <w:pPr>
              <w:pStyle w:val="ConsPlusNormal"/>
            </w:pPr>
            <w:r>
              <w:t xml:space="preserve">Управление образованием Шалинского  </w:t>
            </w:r>
            <w:r w:rsidR="0071757F">
              <w:t>муниципального</w:t>
            </w:r>
            <w:r>
              <w:t xml:space="preserve"> округа</w:t>
            </w:r>
          </w:p>
          <w:p w:rsidR="00B56A67" w:rsidRDefault="00B56A67" w:rsidP="00B56A67">
            <w:pPr>
              <w:pStyle w:val="ConsPlusNormal"/>
            </w:pP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55.</w:t>
            </w:r>
          </w:p>
        </w:tc>
        <w:tc>
          <w:tcPr>
            <w:tcW w:w="4139" w:type="dxa"/>
          </w:tcPr>
          <w:p w:rsidR="00B56A67" w:rsidRDefault="00B56A67" w:rsidP="00B56A67">
            <w:pPr>
              <w:pStyle w:val="ConsPlusNormal"/>
            </w:pPr>
            <w:r>
              <w:t>Размещение на сайте и социальных сетях  информации в рамках Недели борьбы с заражением и распространением хронического вирусного гепатита С</w:t>
            </w:r>
          </w:p>
        </w:tc>
        <w:tc>
          <w:tcPr>
            <w:tcW w:w="1757" w:type="dxa"/>
            <w:gridSpan w:val="2"/>
          </w:tcPr>
          <w:p w:rsidR="00B56A67" w:rsidRDefault="00B56A67" w:rsidP="00B56A67">
            <w:pPr>
              <w:pStyle w:val="ConsPlusNormal"/>
              <w:jc w:val="center"/>
            </w:pPr>
            <w:r>
              <w:t>Ежегодно,</w:t>
            </w:r>
          </w:p>
          <w:p w:rsidR="00B56A67" w:rsidRDefault="00B56A67" w:rsidP="00B56A67">
            <w:pPr>
              <w:pStyle w:val="ConsPlusNormal"/>
              <w:jc w:val="center"/>
            </w:pPr>
            <w:r>
              <w:t>13-19 марта</w:t>
            </w:r>
          </w:p>
        </w:tc>
        <w:tc>
          <w:tcPr>
            <w:tcW w:w="2324" w:type="dxa"/>
          </w:tcPr>
          <w:p w:rsidR="00B56A67" w:rsidRDefault="00B56A67" w:rsidP="00B56A67">
            <w:pPr>
              <w:pStyle w:val="ConsPlusNormal"/>
            </w:pPr>
            <w:r>
              <w:t xml:space="preserve">Управление образованием Шалинского  </w:t>
            </w:r>
            <w:r w:rsidR="0071757F">
              <w:t>муниципального</w:t>
            </w:r>
            <w:r>
              <w:t>округа,</w:t>
            </w:r>
          </w:p>
          <w:p w:rsidR="00B56A67" w:rsidRDefault="00B56A67" w:rsidP="00B56A67">
            <w:pPr>
              <w:pStyle w:val="ConsPlusNormal"/>
            </w:pPr>
            <w:r>
              <w:t xml:space="preserve"> КСКМ администрации Шалинского </w:t>
            </w:r>
            <w:r w:rsidR="0071757F">
              <w:t>муниципального</w:t>
            </w:r>
            <w:r>
              <w:t xml:space="preserve"> округа,</w:t>
            </w:r>
          </w:p>
          <w:p w:rsidR="00B56A67" w:rsidRDefault="0071757F" w:rsidP="00B56A67">
            <w:pPr>
              <w:pStyle w:val="ConsPlusNormal"/>
            </w:pPr>
            <w:r>
              <w:t>МБУ ШМ</w:t>
            </w:r>
            <w:r w:rsidR="00B56A67">
              <w:t>О «Шалинский центр развития культуры»,</w:t>
            </w:r>
          </w:p>
          <w:p w:rsidR="00B56A67" w:rsidRDefault="00B56A67" w:rsidP="00B56A67">
            <w:pPr>
              <w:pStyle w:val="ConsPlusNormal"/>
            </w:pPr>
            <w:r>
              <w:t>ГАУЗ СО «Шалинская ЦГБ» (по согласованию),</w:t>
            </w:r>
          </w:p>
          <w:p w:rsidR="00B56A67" w:rsidRDefault="0071757F" w:rsidP="00B56A67">
            <w:pPr>
              <w:pStyle w:val="ConsPlusNormal"/>
            </w:pPr>
            <w:r>
              <w:t>МБУ ДО ШМ</w:t>
            </w:r>
            <w:r w:rsidR="00B56A67">
              <w:t>О Спортивная школа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56.</w:t>
            </w:r>
          </w:p>
        </w:tc>
        <w:tc>
          <w:tcPr>
            <w:tcW w:w="4139" w:type="dxa"/>
          </w:tcPr>
          <w:p w:rsidR="00B56A67" w:rsidRDefault="00B56A67" w:rsidP="00B56A67">
            <w:pPr>
              <w:pStyle w:val="ConsPlusNormal"/>
            </w:pPr>
            <w:r>
              <w:t>Размещение публикаций в социальных сетях в рамках Недели отказа от вредных привычек</w:t>
            </w:r>
          </w:p>
        </w:tc>
        <w:tc>
          <w:tcPr>
            <w:tcW w:w="1757" w:type="dxa"/>
            <w:gridSpan w:val="2"/>
          </w:tcPr>
          <w:p w:rsidR="00B56A67" w:rsidRDefault="00B56A67" w:rsidP="00B56A67">
            <w:pPr>
              <w:pStyle w:val="ConsPlusNormal"/>
              <w:jc w:val="center"/>
            </w:pPr>
            <w:r>
              <w:t xml:space="preserve">Ежегодно, </w:t>
            </w:r>
          </w:p>
          <w:p w:rsidR="00B56A67" w:rsidRDefault="00B56A67" w:rsidP="00B56A67">
            <w:pPr>
              <w:pStyle w:val="ConsPlusNormal"/>
              <w:jc w:val="center"/>
            </w:pPr>
            <w:r>
              <w:t xml:space="preserve">27 марта – </w:t>
            </w:r>
          </w:p>
          <w:p w:rsidR="00B56A67" w:rsidRDefault="00B56A67" w:rsidP="00B56A67">
            <w:pPr>
              <w:pStyle w:val="ConsPlusNormal"/>
              <w:jc w:val="center"/>
            </w:pPr>
            <w:r>
              <w:t>2 апреля</w:t>
            </w:r>
          </w:p>
        </w:tc>
        <w:tc>
          <w:tcPr>
            <w:tcW w:w="2324" w:type="dxa"/>
          </w:tcPr>
          <w:p w:rsidR="00B56A67" w:rsidRDefault="00B56A67" w:rsidP="00B56A67">
            <w:pPr>
              <w:pStyle w:val="ConsPlusNormal"/>
            </w:pPr>
            <w:r>
              <w:t xml:space="preserve">Управление образованием Шалинского  </w:t>
            </w:r>
            <w:r w:rsidR="0071757F">
              <w:t>муниципального</w:t>
            </w:r>
            <w:r>
              <w:t xml:space="preserve"> округа,</w:t>
            </w:r>
          </w:p>
          <w:p w:rsidR="00B56A67" w:rsidRDefault="00B56A67" w:rsidP="00B56A67">
            <w:pPr>
              <w:pStyle w:val="ConsPlusNormal"/>
            </w:pPr>
            <w:r>
              <w:lastRenderedPageBreak/>
              <w:t xml:space="preserve"> КСКМ администрации Шалинского </w:t>
            </w:r>
            <w:r w:rsidR="000908F8">
              <w:t>муниципального</w:t>
            </w:r>
            <w:r>
              <w:t xml:space="preserve"> округа,</w:t>
            </w:r>
          </w:p>
          <w:p w:rsidR="00B56A67" w:rsidRDefault="00B56A67" w:rsidP="00B56A67">
            <w:pPr>
              <w:pStyle w:val="ConsPlusNormal"/>
            </w:pPr>
            <w:r>
              <w:t>МБУ Ш</w:t>
            </w:r>
            <w:r w:rsidR="000908F8">
              <w:t>М</w:t>
            </w:r>
            <w:r>
              <w:t>О «Шалинский центр развития культуры»,</w:t>
            </w:r>
          </w:p>
          <w:p w:rsidR="00B56A67" w:rsidRDefault="00B56A67" w:rsidP="00B56A67">
            <w:pPr>
              <w:pStyle w:val="ConsPlusNormal"/>
            </w:pPr>
            <w:r>
              <w:t>ГАУЗ СО «Шалинская ЦГБ (по согласованию),</w:t>
            </w:r>
          </w:p>
          <w:p w:rsidR="00B56A67" w:rsidRDefault="00B56A67" w:rsidP="000908F8">
            <w:pPr>
              <w:pStyle w:val="ConsPlusNormal"/>
            </w:pPr>
            <w:r>
              <w:t>МБУ ДО Ш</w:t>
            </w:r>
            <w:r w:rsidR="000908F8">
              <w:t>М</w:t>
            </w:r>
            <w:r>
              <w:t>О Спортивная школа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57.</w:t>
            </w:r>
          </w:p>
        </w:tc>
        <w:tc>
          <w:tcPr>
            <w:tcW w:w="4139" w:type="dxa"/>
          </w:tcPr>
          <w:p w:rsidR="00B56A67" w:rsidRDefault="00B56A67" w:rsidP="00B56A67">
            <w:pPr>
              <w:pStyle w:val="ConsPlusNormal"/>
            </w:pPr>
            <w:r>
              <w:t>Организация и проведение  мероприятий в рамках Недели отказа от вредных привычек.</w:t>
            </w:r>
          </w:p>
          <w:p w:rsidR="00B56A67" w:rsidRDefault="00B56A67" w:rsidP="00B56A67">
            <w:pPr>
              <w:pStyle w:val="ConsPlusNormal"/>
            </w:pPr>
            <w:r>
              <w:t>Публикация информации по данной теме  в социальных сетях</w:t>
            </w:r>
          </w:p>
        </w:tc>
        <w:tc>
          <w:tcPr>
            <w:tcW w:w="1757" w:type="dxa"/>
            <w:gridSpan w:val="2"/>
          </w:tcPr>
          <w:p w:rsidR="00B56A67" w:rsidRDefault="00B56A67" w:rsidP="00B56A67">
            <w:pPr>
              <w:pStyle w:val="ConsPlusNormal"/>
              <w:jc w:val="center"/>
            </w:pPr>
            <w:r>
              <w:t xml:space="preserve">Ежегодно, 27 марта – 2 апреля </w:t>
            </w:r>
          </w:p>
        </w:tc>
        <w:tc>
          <w:tcPr>
            <w:tcW w:w="2324" w:type="dxa"/>
          </w:tcPr>
          <w:p w:rsidR="00B56A67" w:rsidRDefault="00B56A67" w:rsidP="00B56A67">
            <w:pPr>
              <w:pStyle w:val="ConsPlusNormal"/>
            </w:pPr>
            <w:r>
              <w:t xml:space="preserve">Управление образованием Шалинского  </w:t>
            </w:r>
            <w:r w:rsidR="000908F8">
              <w:t>муниципального</w:t>
            </w:r>
            <w:r>
              <w:t xml:space="preserve"> округа,</w:t>
            </w:r>
          </w:p>
          <w:p w:rsidR="00B56A67" w:rsidRDefault="00B56A67" w:rsidP="00B56A67">
            <w:pPr>
              <w:pStyle w:val="ConsPlusNormal"/>
            </w:pPr>
            <w:r>
              <w:t xml:space="preserve"> КСКМ администрации Шалинского </w:t>
            </w:r>
            <w:r w:rsidR="000908F8">
              <w:t>муниципального</w:t>
            </w:r>
            <w:r>
              <w:t xml:space="preserve"> округа</w:t>
            </w:r>
          </w:p>
          <w:p w:rsidR="00B56A67" w:rsidRDefault="00B56A67" w:rsidP="00B56A67">
            <w:pPr>
              <w:pStyle w:val="ConsPlusNormal"/>
            </w:pPr>
            <w:r>
              <w:t>МБУ Ш</w:t>
            </w:r>
            <w:r w:rsidR="000908F8">
              <w:t>М</w:t>
            </w:r>
            <w:r>
              <w:t>О «Шалинский центр развития культуры»,</w:t>
            </w:r>
          </w:p>
          <w:p w:rsidR="00B56A67" w:rsidRDefault="00B56A67" w:rsidP="00B56A67">
            <w:pPr>
              <w:pStyle w:val="ConsPlusNormal"/>
            </w:pPr>
            <w:r>
              <w:lastRenderedPageBreak/>
              <w:t>ГАУЗ СО «Шалинская ЦГБ (по согласованию),</w:t>
            </w:r>
          </w:p>
          <w:p w:rsidR="00B56A67" w:rsidRDefault="00B56A67" w:rsidP="000908F8">
            <w:pPr>
              <w:pStyle w:val="ConsPlusNormal"/>
            </w:pPr>
            <w:r>
              <w:t>МБУ ДО Ш</w:t>
            </w:r>
            <w:r w:rsidR="000908F8">
              <w:t>М</w:t>
            </w:r>
            <w:r>
              <w:t>О Спортивная школа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58.</w:t>
            </w:r>
          </w:p>
        </w:tc>
        <w:tc>
          <w:tcPr>
            <w:tcW w:w="4139" w:type="dxa"/>
          </w:tcPr>
          <w:p w:rsidR="00B56A67" w:rsidRDefault="00B56A67" w:rsidP="00B56A67">
            <w:pPr>
              <w:pStyle w:val="ConsPlusNormal"/>
            </w:pPr>
            <w:r>
              <w:t>Организация и проведение мероприятий в рамках недели сохранения – здоровья легких (в честь Всемирного дня по борьбе с астмой 3 мая).</w:t>
            </w:r>
          </w:p>
          <w:p w:rsidR="00B56A67" w:rsidRDefault="00B56A67" w:rsidP="00B56A67">
            <w:pPr>
              <w:pStyle w:val="ConsPlusNormal"/>
            </w:pPr>
            <w:r>
              <w:t xml:space="preserve">Публикация информации по данной теме в социальных сетях </w:t>
            </w:r>
          </w:p>
        </w:tc>
        <w:tc>
          <w:tcPr>
            <w:tcW w:w="1757" w:type="dxa"/>
            <w:gridSpan w:val="2"/>
          </w:tcPr>
          <w:p w:rsidR="00B56A67" w:rsidRDefault="00B56A67" w:rsidP="00B56A67">
            <w:pPr>
              <w:pStyle w:val="ConsPlusNormal"/>
              <w:jc w:val="center"/>
            </w:pPr>
            <w:r>
              <w:t>Ежегодно,</w:t>
            </w:r>
          </w:p>
          <w:p w:rsidR="00B56A67" w:rsidRDefault="00B56A67" w:rsidP="00B56A67">
            <w:pPr>
              <w:pStyle w:val="ConsPlusNormal"/>
              <w:jc w:val="center"/>
            </w:pPr>
            <w:r>
              <w:t>1-7 мая</w:t>
            </w:r>
          </w:p>
        </w:tc>
        <w:tc>
          <w:tcPr>
            <w:tcW w:w="2324" w:type="dxa"/>
          </w:tcPr>
          <w:p w:rsidR="00B56A67" w:rsidRDefault="00B56A67" w:rsidP="00B56A67">
            <w:pPr>
              <w:pStyle w:val="ConsPlusNormal"/>
            </w:pPr>
            <w:r>
              <w:t xml:space="preserve">Управление образованием Шалинского  </w:t>
            </w:r>
            <w:r w:rsidR="000908F8">
              <w:t>муниципального</w:t>
            </w:r>
            <w:r>
              <w:t xml:space="preserve"> округа,</w:t>
            </w:r>
          </w:p>
          <w:p w:rsidR="00B56A67" w:rsidRDefault="000908F8" w:rsidP="00B56A67">
            <w:pPr>
              <w:pStyle w:val="ConsPlusNormal"/>
            </w:pPr>
            <w:r>
              <w:t xml:space="preserve"> КСКМ администрации Шалинского муниципального</w:t>
            </w:r>
            <w:r w:rsidR="00B56A67">
              <w:t xml:space="preserve"> округа,</w:t>
            </w:r>
          </w:p>
          <w:p w:rsidR="00B56A67" w:rsidRDefault="000908F8" w:rsidP="00B56A67">
            <w:pPr>
              <w:pStyle w:val="ConsPlusNormal"/>
            </w:pPr>
            <w:r>
              <w:t>МБУ ШМ</w:t>
            </w:r>
            <w:r w:rsidR="00B56A67">
              <w:t>О «Шалинский центр развития культуры»,</w:t>
            </w:r>
          </w:p>
          <w:p w:rsidR="00B56A67" w:rsidRDefault="00B56A67" w:rsidP="00B56A67">
            <w:pPr>
              <w:pStyle w:val="ConsPlusNormal"/>
            </w:pPr>
            <w:r>
              <w:t>ГАУЗ СО «Шалинская ЦГБ  (по согласованию),</w:t>
            </w:r>
          </w:p>
          <w:p w:rsidR="00B56A67" w:rsidRDefault="000908F8" w:rsidP="000908F8">
            <w:pPr>
              <w:pStyle w:val="ConsPlusNormal"/>
            </w:pPr>
            <w:r>
              <w:t>МБУ ДО ШМ</w:t>
            </w:r>
            <w:r w:rsidR="00B56A67">
              <w:t xml:space="preserve">О Спортивная школа </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59.</w:t>
            </w:r>
          </w:p>
        </w:tc>
        <w:tc>
          <w:tcPr>
            <w:tcW w:w="4139" w:type="dxa"/>
          </w:tcPr>
          <w:p w:rsidR="00B56A67" w:rsidRDefault="00B56A67" w:rsidP="00B56A67">
            <w:pPr>
              <w:pStyle w:val="ConsPlusNormal"/>
            </w:pPr>
            <w:r>
              <w:t xml:space="preserve">Организация диспансеризации и </w:t>
            </w:r>
            <w:r>
              <w:lastRenderedPageBreak/>
              <w:t>профосмотров организованных коллективов</w:t>
            </w:r>
          </w:p>
        </w:tc>
        <w:tc>
          <w:tcPr>
            <w:tcW w:w="1757" w:type="dxa"/>
            <w:gridSpan w:val="2"/>
          </w:tcPr>
          <w:p w:rsidR="00B56A67" w:rsidRDefault="00B56A67" w:rsidP="00B56A67">
            <w:pPr>
              <w:pStyle w:val="ConsPlusNormal"/>
              <w:jc w:val="center"/>
            </w:pPr>
            <w:r>
              <w:lastRenderedPageBreak/>
              <w:t xml:space="preserve">Ежегодно </w:t>
            </w:r>
          </w:p>
        </w:tc>
        <w:tc>
          <w:tcPr>
            <w:tcW w:w="2324" w:type="dxa"/>
          </w:tcPr>
          <w:p w:rsidR="00B56A67" w:rsidRDefault="00B56A67" w:rsidP="00B56A67">
            <w:pPr>
              <w:pStyle w:val="ConsPlusNormal"/>
            </w:pPr>
            <w:r>
              <w:t xml:space="preserve">ГАУЗ СО </w:t>
            </w:r>
            <w:r>
              <w:lastRenderedPageBreak/>
              <w:t>«Шалинская ЦГБ</w:t>
            </w:r>
          </w:p>
          <w:p w:rsidR="00B56A67" w:rsidRDefault="00B56A67" w:rsidP="00B56A67">
            <w:pPr>
              <w:pStyle w:val="ConsPlusNormal"/>
            </w:pPr>
            <w:r>
              <w:t>(по согласованию)</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60.</w:t>
            </w:r>
          </w:p>
        </w:tc>
        <w:tc>
          <w:tcPr>
            <w:tcW w:w="4139" w:type="dxa"/>
          </w:tcPr>
          <w:p w:rsidR="00B56A67" w:rsidRDefault="00B56A67" w:rsidP="00B56A67">
            <w:pPr>
              <w:pStyle w:val="ConsPlusNormal"/>
            </w:pPr>
            <w:r>
              <w:t xml:space="preserve">Размещение на сайте и в социальных сетях информации в рамках Недели информированности о важности диспансеризации и профосмотров </w:t>
            </w:r>
          </w:p>
        </w:tc>
        <w:tc>
          <w:tcPr>
            <w:tcW w:w="1757" w:type="dxa"/>
            <w:gridSpan w:val="2"/>
          </w:tcPr>
          <w:p w:rsidR="00B56A67" w:rsidRDefault="00B56A67" w:rsidP="00B56A67">
            <w:pPr>
              <w:pStyle w:val="ConsPlusNormal"/>
              <w:jc w:val="center"/>
            </w:pPr>
            <w:r>
              <w:t>Ежегодно,</w:t>
            </w:r>
          </w:p>
          <w:p w:rsidR="00B56A67" w:rsidRDefault="00B56A67" w:rsidP="00B56A67">
            <w:pPr>
              <w:pStyle w:val="ConsPlusNormal"/>
              <w:jc w:val="center"/>
            </w:pPr>
            <w:r>
              <w:t xml:space="preserve">23-29 января </w:t>
            </w:r>
          </w:p>
        </w:tc>
        <w:tc>
          <w:tcPr>
            <w:tcW w:w="2324" w:type="dxa"/>
          </w:tcPr>
          <w:p w:rsidR="00B56A67" w:rsidRDefault="00B56A67" w:rsidP="00B56A67">
            <w:pPr>
              <w:pStyle w:val="ConsPlusNormal"/>
            </w:pPr>
            <w:r>
              <w:t xml:space="preserve">Управление образованием Шалинского  </w:t>
            </w:r>
            <w:r w:rsidR="000908F8">
              <w:t>муниципального</w:t>
            </w:r>
            <w:r>
              <w:t xml:space="preserve"> округа,</w:t>
            </w:r>
          </w:p>
          <w:p w:rsidR="00B56A67" w:rsidRDefault="00B56A67" w:rsidP="00B56A67">
            <w:pPr>
              <w:pStyle w:val="ConsPlusNormal"/>
            </w:pPr>
            <w:r>
              <w:t xml:space="preserve"> КСКМ администрации Шалинского </w:t>
            </w:r>
            <w:r w:rsidR="000908F8">
              <w:t>муниципального</w:t>
            </w:r>
            <w:r>
              <w:t xml:space="preserve"> округа,</w:t>
            </w:r>
          </w:p>
          <w:p w:rsidR="00B56A67" w:rsidRDefault="00B56A67" w:rsidP="00B56A67">
            <w:pPr>
              <w:pStyle w:val="ConsPlusNormal"/>
            </w:pPr>
            <w:r>
              <w:t>МБУ Ш</w:t>
            </w:r>
            <w:r w:rsidR="000908F8">
              <w:t>М</w:t>
            </w:r>
            <w:r>
              <w:t>О «Шалинский центр развития культуры»,</w:t>
            </w:r>
          </w:p>
          <w:p w:rsidR="00B56A67" w:rsidRDefault="00B56A67" w:rsidP="00B56A67">
            <w:pPr>
              <w:pStyle w:val="ConsPlusNormal"/>
            </w:pPr>
            <w:r>
              <w:t>ГАУЗ СО «Шалинская ЦГБ (по согласованию),</w:t>
            </w:r>
          </w:p>
          <w:p w:rsidR="00B56A67" w:rsidRDefault="00B56A67" w:rsidP="000908F8">
            <w:pPr>
              <w:pStyle w:val="ConsPlusNormal"/>
            </w:pPr>
            <w:r>
              <w:t>МБУ ДО Ш</w:t>
            </w:r>
            <w:r w:rsidR="000908F8">
              <w:t>М</w:t>
            </w:r>
            <w:r>
              <w:t>О Спортивная школа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61.</w:t>
            </w:r>
          </w:p>
        </w:tc>
        <w:tc>
          <w:tcPr>
            <w:tcW w:w="4139" w:type="dxa"/>
          </w:tcPr>
          <w:p w:rsidR="00B56A67" w:rsidRDefault="00B56A67" w:rsidP="00B56A67">
            <w:pPr>
              <w:pStyle w:val="ConsPlusNormal"/>
            </w:pPr>
            <w:r>
              <w:t xml:space="preserve">Организация и проведение мероприятий по отказу от табака и никотиносодержащей продукции в трудовых коллективах, образовательных </w:t>
            </w:r>
            <w:r>
              <w:lastRenderedPageBreak/>
              <w:t>учреждениях.</w:t>
            </w:r>
          </w:p>
          <w:p w:rsidR="00B56A67" w:rsidRDefault="00B56A67" w:rsidP="00B56A67">
            <w:pPr>
              <w:pStyle w:val="ConsPlusNormal"/>
            </w:pPr>
            <w:r>
              <w:t>Публикация информации по данной теме в социальных сетях</w:t>
            </w:r>
          </w:p>
          <w:p w:rsidR="00B56A67" w:rsidRDefault="00B56A67" w:rsidP="00B56A67">
            <w:pPr>
              <w:pStyle w:val="ConsPlusNormal"/>
            </w:pPr>
          </w:p>
        </w:tc>
        <w:tc>
          <w:tcPr>
            <w:tcW w:w="1757" w:type="dxa"/>
            <w:gridSpan w:val="2"/>
          </w:tcPr>
          <w:p w:rsidR="00B56A67" w:rsidRDefault="00B56A67" w:rsidP="00B56A67">
            <w:pPr>
              <w:pStyle w:val="ConsPlusNormal"/>
              <w:jc w:val="center"/>
            </w:pPr>
            <w:r>
              <w:lastRenderedPageBreak/>
              <w:t>Ежегодно,</w:t>
            </w:r>
          </w:p>
          <w:p w:rsidR="00B56A67" w:rsidRDefault="00B56A67" w:rsidP="00B56A67">
            <w:pPr>
              <w:pStyle w:val="ConsPlusNormal"/>
              <w:jc w:val="center"/>
            </w:pPr>
            <w:r>
              <w:t>29 мая – 4 июня</w:t>
            </w:r>
          </w:p>
        </w:tc>
        <w:tc>
          <w:tcPr>
            <w:tcW w:w="2324" w:type="dxa"/>
          </w:tcPr>
          <w:p w:rsidR="00B56A67" w:rsidRDefault="00B56A67" w:rsidP="00B56A67">
            <w:pPr>
              <w:pStyle w:val="ConsPlusNormal"/>
            </w:pPr>
            <w:r>
              <w:t xml:space="preserve">Управление образованием Шалинского  </w:t>
            </w:r>
            <w:r w:rsidR="000908F8">
              <w:t>муниципального</w:t>
            </w:r>
            <w:r>
              <w:t>округа,</w:t>
            </w:r>
          </w:p>
          <w:p w:rsidR="00B56A67" w:rsidRDefault="00B56A67" w:rsidP="00B56A67">
            <w:pPr>
              <w:pStyle w:val="ConsPlusNormal"/>
            </w:pPr>
            <w:r>
              <w:lastRenderedPageBreak/>
              <w:t xml:space="preserve"> КСКМ администрации Шалинского </w:t>
            </w:r>
            <w:r w:rsidR="000908F8">
              <w:t>муниципального</w:t>
            </w:r>
            <w:r>
              <w:t xml:space="preserve"> округа,</w:t>
            </w:r>
          </w:p>
          <w:p w:rsidR="00B56A67" w:rsidRDefault="00B56A67" w:rsidP="00B56A67">
            <w:pPr>
              <w:pStyle w:val="ConsPlusNormal"/>
            </w:pPr>
            <w:r>
              <w:t>МБУ Ш</w:t>
            </w:r>
            <w:r w:rsidR="000908F8">
              <w:t>М</w:t>
            </w:r>
            <w:r>
              <w:t>О «Шалинский центр развития культуры»,</w:t>
            </w:r>
          </w:p>
          <w:p w:rsidR="00B56A67" w:rsidRDefault="00B56A67" w:rsidP="00B56A67">
            <w:pPr>
              <w:pStyle w:val="ConsPlusNormal"/>
            </w:pPr>
            <w:r>
              <w:t>ГАУЗ СО «Шалинская ЦГБ (по согласованию),</w:t>
            </w:r>
          </w:p>
          <w:p w:rsidR="00B56A67" w:rsidRDefault="00B56A67" w:rsidP="000908F8">
            <w:pPr>
              <w:pStyle w:val="ConsPlusNormal"/>
            </w:pPr>
            <w:r>
              <w:t>МБУ ДО Ш</w:t>
            </w:r>
            <w:r w:rsidR="000908F8">
              <w:t>М</w:t>
            </w:r>
            <w:r>
              <w:t>О Спортивная школа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62.</w:t>
            </w:r>
          </w:p>
        </w:tc>
        <w:tc>
          <w:tcPr>
            <w:tcW w:w="4139" w:type="dxa"/>
          </w:tcPr>
          <w:p w:rsidR="00B56A67" w:rsidRDefault="00B56A67" w:rsidP="00B56A67">
            <w:pPr>
              <w:pStyle w:val="ConsPlusNormal"/>
            </w:pPr>
            <w:r>
              <w:t>Размещение публикаций в социальных сетях в рамках Недели отказа от алкоголя</w:t>
            </w:r>
          </w:p>
        </w:tc>
        <w:tc>
          <w:tcPr>
            <w:tcW w:w="1757" w:type="dxa"/>
            <w:gridSpan w:val="2"/>
          </w:tcPr>
          <w:p w:rsidR="00B56A67" w:rsidRDefault="00B56A67" w:rsidP="00B56A67">
            <w:pPr>
              <w:pStyle w:val="ConsPlusNormal"/>
              <w:jc w:val="center"/>
            </w:pPr>
            <w:r>
              <w:t>Ежегодно,</w:t>
            </w:r>
          </w:p>
          <w:p w:rsidR="00B56A67" w:rsidRDefault="00B56A67" w:rsidP="00B56A67">
            <w:pPr>
              <w:pStyle w:val="ConsPlusNormal"/>
              <w:jc w:val="center"/>
            </w:pPr>
            <w:r>
              <w:t>12-18 июня</w:t>
            </w:r>
          </w:p>
        </w:tc>
        <w:tc>
          <w:tcPr>
            <w:tcW w:w="2324" w:type="dxa"/>
          </w:tcPr>
          <w:p w:rsidR="00B56A67" w:rsidRDefault="00B56A67" w:rsidP="00B56A67">
            <w:pPr>
              <w:pStyle w:val="ConsPlusNormal"/>
            </w:pPr>
            <w:r>
              <w:t xml:space="preserve">Управление образованием Шалинского  </w:t>
            </w:r>
            <w:r w:rsidR="000908F8">
              <w:t>муниципального</w:t>
            </w:r>
            <w:r>
              <w:t>округа,</w:t>
            </w:r>
          </w:p>
          <w:p w:rsidR="00B56A67" w:rsidRDefault="00B56A67" w:rsidP="00B56A67">
            <w:pPr>
              <w:pStyle w:val="ConsPlusNormal"/>
            </w:pPr>
            <w:r>
              <w:t xml:space="preserve"> КСКМ администрации Шалинского </w:t>
            </w:r>
            <w:r w:rsidR="000908F8">
              <w:t xml:space="preserve">муниципального </w:t>
            </w:r>
            <w:r>
              <w:t>округа,</w:t>
            </w:r>
          </w:p>
          <w:p w:rsidR="00B56A67" w:rsidRDefault="000908F8" w:rsidP="00B56A67">
            <w:pPr>
              <w:pStyle w:val="ConsPlusNormal"/>
            </w:pPr>
            <w:r>
              <w:t>МБУ ШМ</w:t>
            </w:r>
            <w:r w:rsidR="00B56A67">
              <w:t>О «Шалинский центр развития культуры»,</w:t>
            </w:r>
          </w:p>
          <w:p w:rsidR="00B56A67" w:rsidRDefault="00B56A67" w:rsidP="00B56A67">
            <w:pPr>
              <w:pStyle w:val="ConsPlusNormal"/>
            </w:pPr>
            <w:r>
              <w:lastRenderedPageBreak/>
              <w:t>ГАУЗ СО «Шалинская ЦГБ (по согласованию),</w:t>
            </w:r>
          </w:p>
          <w:p w:rsidR="00B56A67" w:rsidRDefault="00B56A67" w:rsidP="000908F8">
            <w:pPr>
              <w:pStyle w:val="ConsPlusNormal"/>
            </w:pPr>
            <w:r>
              <w:t>МБУ ДО Ш</w:t>
            </w:r>
            <w:r w:rsidR="000908F8">
              <w:t>М</w:t>
            </w:r>
            <w:r>
              <w:t>О Спортивная школа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63.</w:t>
            </w:r>
          </w:p>
        </w:tc>
        <w:tc>
          <w:tcPr>
            <w:tcW w:w="4139" w:type="dxa"/>
          </w:tcPr>
          <w:p w:rsidR="00B56A67" w:rsidRDefault="00B56A67" w:rsidP="00B56A67">
            <w:pPr>
              <w:pStyle w:val="ConsPlusNormal"/>
            </w:pPr>
            <w:r>
              <w:t>Размещение публикаций в социальных сетях в рамках Недели профилактики заболеваний печени (в честь Международного дня гепатита 28 июля)</w:t>
            </w:r>
          </w:p>
        </w:tc>
        <w:tc>
          <w:tcPr>
            <w:tcW w:w="1757" w:type="dxa"/>
            <w:gridSpan w:val="2"/>
          </w:tcPr>
          <w:p w:rsidR="00B56A67" w:rsidRDefault="00B56A67" w:rsidP="00B56A67">
            <w:pPr>
              <w:pStyle w:val="ConsPlusNormal"/>
              <w:jc w:val="center"/>
            </w:pPr>
            <w:r>
              <w:t>Ежегодно, 24-30 июля</w:t>
            </w:r>
          </w:p>
        </w:tc>
        <w:tc>
          <w:tcPr>
            <w:tcW w:w="2324" w:type="dxa"/>
          </w:tcPr>
          <w:p w:rsidR="00B56A67" w:rsidRDefault="00B56A67" w:rsidP="00B56A67">
            <w:pPr>
              <w:pStyle w:val="ConsPlusNormal"/>
            </w:pPr>
            <w:r>
              <w:t xml:space="preserve">Управление образованием Шалинского  </w:t>
            </w:r>
            <w:r w:rsidR="000908F8">
              <w:t xml:space="preserve">муниципального </w:t>
            </w:r>
            <w:r>
              <w:t>округа,</w:t>
            </w:r>
          </w:p>
          <w:p w:rsidR="00B56A67" w:rsidRDefault="00B56A67" w:rsidP="00B56A67">
            <w:pPr>
              <w:pStyle w:val="ConsPlusNormal"/>
            </w:pPr>
            <w:r>
              <w:t xml:space="preserve"> КСКМ администрации Шалинского </w:t>
            </w:r>
            <w:r w:rsidR="000908F8">
              <w:t>муниципального</w:t>
            </w:r>
            <w:r>
              <w:t xml:space="preserve"> округа,</w:t>
            </w:r>
          </w:p>
          <w:p w:rsidR="00B56A67" w:rsidRDefault="000908F8" w:rsidP="00B56A67">
            <w:pPr>
              <w:pStyle w:val="ConsPlusNormal"/>
            </w:pPr>
            <w:r>
              <w:t>МБУ ШМ</w:t>
            </w:r>
            <w:r w:rsidR="00B56A67">
              <w:t>О «Шалинский центр развития культуры»,</w:t>
            </w:r>
          </w:p>
          <w:p w:rsidR="00B56A67" w:rsidRDefault="00B56A67" w:rsidP="00B56A67">
            <w:pPr>
              <w:pStyle w:val="ConsPlusNormal"/>
            </w:pPr>
            <w:r>
              <w:t>ГАУЗ СО «Шалинская ЦГБ  (по согласованию),</w:t>
            </w:r>
          </w:p>
          <w:p w:rsidR="00B56A67" w:rsidRDefault="00B56A67" w:rsidP="000908F8">
            <w:pPr>
              <w:pStyle w:val="ConsPlusNormal"/>
            </w:pPr>
            <w:r>
              <w:t>МБУ ДО Ш</w:t>
            </w:r>
            <w:r w:rsidR="000908F8">
              <w:t>М</w:t>
            </w:r>
            <w:r>
              <w:t>О Спортивная школа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64.</w:t>
            </w:r>
          </w:p>
        </w:tc>
        <w:tc>
          <w:tcPr>
            <w:tcW w:w="4139" w:type="dxa"/>
          </w:tcPr>
          <w:p w:rsidR="00B56A67" w:rsidRDefault="00B56A67" w:rsidP="00B56A67">
            <w:pPr>
              <w:pStyle w:val="ConsPlusNormal"/>
            </w:pPr>
            <w:r>
              <w:t xml:space="preserve">Организация и проведение </w:t>
            </w:r>
            <w:r>
              <w:lastRenderedPageBreak/>
              <w:t>мероприятий в рамках Дня трезвости 11 сентября и Всемирного дня безопасности пациента 17 сентября</w:t>
            </w:r>
          </w:p>
        </w:tc>
        <w:tc>
          <w:tcPr>
            <w:tcW w:w="1757" w:type="dxa"/>
            <w:gridSpan w:val="2"/>
          </w:tcPr>
          <w:p w:rsidR="00B56A67" w:rsidRDefault="00B56A67" w:rsidP="00B56A67">
            <w:pPr>
              <w:pStyle w:val="ConsPlusNormal"/>
              <w:jc w:val="center"/>
            </w:pPr>
            <w:r>
              <w:lastRenderedPageBreak/>
              <w:t xml:space="preserve">Ежегодно, </w:t>
            </w:r>
            <w:r>
              <w:lastRenderedPageBreak/>
              <w:t>11-17 сентября</w:t>
            </w:r>
          </w:p>
        </w:tc>
        <w:tc>
          <w:tcPr>
            <w:tcW w:w="2324" w:type="dxa"/>
          </w:tcPr>
          <w:p w:rsidR="00B56A67" w:rsidRDefault="00B56A67" w:rsidP="00B56A67">
            <w:pPr>
              <w:pStyle w:val="ConsPlusNormal"/>
            </w:pPr>
            <w:r>
              <w:lastRenderedPageBreak/>
              <w:t xml:space="preserve">Управление </w:t>
            </w:r>
            <w:r>
              <w:lastRenderedPageBreak/>
              <w:t xml:space="preserve">образованием Шалинского  </w:t>
            </w:r>
            <w:r w:rsidR="000908F8">
              <w:t>муниципального</w:t>
            </w:r>
            <w:r>
              <w:t xml:space="preserve"> округа,</w:t>
            </w:r>
          </w:p>
          <w:p w:rsidR="00B56A67" w:rsidRDefault="00B56A67" w:rsidP="00B56A67">
            <w:pPr>
              <w:pStyle w:val="ConsPlusNormal"/>
            </w:pPr>
            <w:r>
              <w:t xml:space="preserve"> КСКМ администрации Шалинского </w:t>
            </w:r>
            <w:r w:rsidR="000908F8">
              <w:t>муниципального</w:t>
            </w:r>
            <w:r>
              <w:t xml:space="preserve"> округа,</w:t>
            </w:r>
          </w:p>
          <w:p w:rsidR="00B56A67" w:rsidRDefault="000908F8" w:rsidP="00B56A67">
            <w:pPr>
              <w:pStyle w:val="ConsPlusNormal"/>
            </w:pPr>
            <w:r>
              <w:t>МБУ ШМ</w:t>
            </w:r>
            <w:r w:rsidR="00B56A67">
              <w:t>О «Шалинский центр развития культуры»,</w:t>
            </w:r>
          </w:p>
          <w:p w:rsidR="00B56A67" w:rsidRDefault="00B56A67" w:rsidP="00B56A67">
            <w:pPr>
              <w:pStyle w:val="ConsPlusNormal"/>
            </w:pPr>
            <w:r>
              <w:t>ГАУЗ СО «Шалинская ЦГБ (по согласованию),</w:t>
            </w:r>
          </w:p>
          <w:p w:rsidR="00B56A67" w:rsidRDefault="000908F8" w:rsidP="00B56A67">
            <w:pPr>
              <w:pStyle w:val="ConsPlusNormal"/>
            </w:pPr>
            <w:r>
              <w:t>МБУ ДО ШМ</w:t>
            </w:r>
            <w:r w:rsidR="00B56A67">
              <w:t>О Спортивная школа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65.</w:t>
            </w:r>
          </w:p>
        </w:tc>
        <w:tc>
          <w:tcPr>
            <w:tcW w:w="4139" w:type="dxa"/>
          </w:tcPr>
          <w:p w:rsidR="00B56A67" w:rsidRDefault="00B56A67" w:rsidP="00B56A67">
            <w:pPr>
              <w:pStyle w:val="ConsPlusNormal"/>
            </w:pPr>
            <w:r>
              <w:t>Размещение публикаций в социальных сетях в рамках Недели профилактики заболеваний органов дыхания (Всемирный день борьбы с пневмонией)</w:t>
            </w:r>
          </w:p>
        </w:tc>
        <w:tc>
          <w:tcPr>
            <w:tcW w:w="1757" w:type="dxa"/>
            <w:gridSpan w:val="2"/>
          </w:tcPr>
          <w:p w:rsidR="00B56A67" w:rsidRDefault="00B56A67" w:rsidP="00B56A67">
            <w:pPr>
              <w:pStyle w:val="ConsPlusNormal"/>
              <w:jc w:val="center"/>
            </w:pPr>
            <w:r>
              <w:t>Ежегодно, 6-12 ноября</w:t>
            </w:r>
          </w:p>
        </w:tc>
        <w:tc>
          <w:tcPr>
            <w:tcW w:w="2324" w:type="dxa"/>
          </w:tcPr>
          <w:p w:rsidR="00B56A67" w:rsidRDefault="00B56A67" w:rsidP="00B56A67">
            <w:pPr>
              <w:pStyle w:val="ConsPlusNormal"/>
            </w:pPr>
            <w:r>
              <w:t xml:space="preserve">Управление образованием Шалинского  </w:t>
            </w:r>
            <w:r w:rsidR="000908F8">
              <w:t>муниципального</w:t>
            </w:r>
            <w:r>
              <w:t xml:space="preserve"> округа,</w:t>
            </w:r>
          </w:p>
          <w:p w:rsidR="00B56A67" w:rsidRDefault="00B56A67" w:rsidP="00B56A67">
            <w:pPr>
              <w:pStyle w:val="ConsPlusNormal"/>
            </w:pPr>
            <w:r>
              <w:t xml:space="preserve"> КСКМ администрации Шалинского </w:t>
            </w:r>
            <w:r w:rsidR="000908F8">
              <w:t>муниципального</w:t>
            </w:r>
            <w:r>
              <w:t xml:space="preserve"> округа,</w:t>
            </w:r>
          </w:p>
          <w:p w:rsidR="00B56A67" w:rsidRDefault="00B56A67" w:rsidP="00B56A67">
            <w:pPr>
              <w:pStyle w:val="ConsPlusNormal"/>
            </w:pPr>
            <w:r>
              <w:lastRenderedPageBreak/>
              <w:t>МБУ Ш</w:t>
            </w:r>
            <w:r w:rsidR="000908F8">
              <w:t>М</w:t>
            </w:r>
            <w:r>
              <w:t>О «Шалинский центр развития культуры»,</w:t>
            </w:r>
          </w:p>
          <w:p w:rsidR="00B56A67" w:rsidRDefault="00B56A67" w:rsidP="00B56A67">
            <w:pPr>
              <w:pStyle w:val="ConsPlusNormal"/>
            </w:pPr>
            <w:r>
              <w:t>ГАУЗ СО «Шалинская ЦГБ</w:t>
            </w:r>
          </w:p>
          <w:p w:rsidR="00B56A67" w:rsidRDefault="00B56A67" w:rsidP="00B56A67">
            <w:pPr>
              <w:pStyle w:val="ConsPlusNormal"/>
            </w:pPr>
            <w:r>
              <w:t>(по согласованию),</w:t>
            </w:r>
          </w:p>
          <w:p w:rsidR="00B56A67" w:rsidRDefault="00B56A67" w:rsidP="000908F8">
            <w:pPr>
              <w:pStyle w:val="ConsPlusNormal"/>
            </w:pPr>
            <w:r>
              <w:t>МБУ ДО Ш</w:t>
            </w:r>
            <w:r w:rsidR="000908F8">
              <w:t>М</w:t>
            </w:r>
            <w:r>
              <w:t>О Спортивная школа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66.</w:t>
            </w:r>
          </w:p>
        </w:tc>
        <w:tc>
          <w:tcPr>
            <w:tcW w:w="4139" w:type="dxa"/>
          </w:tcPr>
          <w:p w:rsidR="00B56A67" w:rsidRDefault="00B56A67" w:rsidP="00B56A67">
            <w:pPr>
              <w:pStyle w:val="ConsPlusNormal"/>
            </w:pPr>
            <w:r>
              <w:t>Организация проведения мониторинга антитабачного законодательства</w:t>
            </w:r>
          </w:p>
        </w:tc>
        <w:tc>
          <w:tcPr>
            <w:tcW w:w="1757" w:type="dxa"/>
            <w:gridSpan w:val="2"/>
          </w:tcPr>
          <w:p w:rsidR="00B56A67" w:rsidRDefault="00B56A67" w:rsidP="00B56A67">
            <w:pPr>
              <w:pStyle w:val="ConsPlusNormal"/>
              <w:jc w:val="center"/>
            </w:pPr>
            <w:r>
              <w:t>ежегодно</w:t>
            </w:r>
          </w:p>
        </w:tc>
        <w:tc>
          <w:tcPr>
            <w:tcW w:w="2324" w:type="dxa"/>
          </w:tcPr>
          <w:p w:rsidR="00B56A67" w:rsidRDefault="00B56A67" w:rsidP="000908F8">
            <w:pPr>
              <w:pStyle w:val="ConsPlusNormal"/>
            </w:pPr>
            <w:r>
              <w:t xml:space="preserve">Администрация Шалинского </w:t>
            </w:r>
            <w:r w:rsidR="000908F8">
              <w:t xml:space="preserve">муниципального </w:t>
            </w:r>
            <w:r>
              <w:t>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67.</w:t>
            </w:r>
          </w:p>
        </w:tc>
        <w:tc>
          <w:tcPr>
            <w:tcW w:w="4139" w:type="dxa"/>
          </w:tcPr>
          <w:p w:rsidR="00B56A67" w:rsidRDefault="00B56A67" w:rsidP="00B56A67">
            <w:pPr>
              <w:pStyle w:val="ConsPlusNormal"/>
            </w:pPr>
            <w:r>
              <w:t>Размещение публикаций в социальных сетях в рамках Недели  профилактики потребления никотиносодержащей продукции</w:t>
            </w:r>
          </w:p>
        </w:tc>
        <w:tc>
          <w:tcPr>
            <w:tcW w:w="1757" w:type="dxa"/>
            <w:gridSpan w:val="2"/>
          </w:tcPr>
          <w:p w:rsidR="00B56A67" w:rsidRDefault="00B56A67" w:rsidP="00B56A67">
            <w:pPr>
              <w:pStyle w:val="ConsPlusNormal"/>
              <w:jc w:val="center"/>
            </w:pPr>
            <w:r>
              <w:t xml:space="preserve">Ежегодно, </w:t>
            </w:r>
          </w:p>
          <w:p w:rsidR="00B56A67" w:rsidRDefault="00B56A67" w:rsidP="00B56A67">
            <w:pPr>
              <w:pStyle w:val="ConsPlusNormal"/>
              <w:jc w:val="center"/>
            </w:pPr>
            <w:r>
              <w:t>4-10 декабря</w:t>
            </w:r>
          </w:p>
        </w:tc>
        <w:tc>
          <w:tcPr>
            <w:tcW w:w="2324" w:type="dxa"/>
          </w:tcPr>
          <w:p w:rsidR="00B56A67" w:rsidRDefault="00B56A67" w:rsidP="00B56A67">
            <w:pPr>
              <w:pStyle w:val="ConsPlusNormal"/>
            </w:pPr>
            <w:r>
              <w:t xml:space="preserve">Управление образованием Шалинского  </w:t>
            </w:r>
            <w:r w:rsidR="000908F8">
              <w:t>муниципального</w:t>
            </w:r>
            <w:r>
              <w:t xml:space="preserve"> округа,</w:t>
            </w:r>
          </w:p>
          <w:p w:rsidR="00B56A67" w:rsidRDefault="00B56A67" w:rsidP="00B56A67">
            <w:pPr>
              <w:pStyle w:val="ConsPlusNormal"/>
            </w:pPr>
            <w:r>
              <w:t xml:space="preserve"> КСКМ администрации Шалинского </w:t>
            </w:r>
            <w:r w:rsidR="000908F8">
              <w:t>муниципального</w:t>
            </w:r>
            <w:r>
              <w:t xml:space="preserve"> округа,</w:t>
            </w:r>
          </w:p>
          <w:p w:rsidR="00B56A67" w:rsidRDefault="000908F8" w:rsidP="00B56A67">
            <w:pPr>
              <w:pStyle w:val="ConsPlusNormal"/>
            </w:pPr>
            <w:r>
              <w:t>МБУ ШМ</w:t>
            </w:r>
            <w:r w:rsidR="00B56A67">
              <w:t>О «Шалинский центр развития культуры»,</w:t>
            </w:r>
          </w:p>
          <w:p w:rsidR="00B56A67" w:rsidRDefault="00B56A67" w:rsidP="00B56A67">
            <w:pPr>
              <w:pStyle w:val="ConsPlusNormal"/>
            </w:pPr>
            <w:r>
              <w:lastRenderedPageBreak/>
              <w:t>ГАУЗ СО «Шалинская ЦГБ</w:t>
            </w:r>
          </w:p>
          <w:p w:rsidR="00B56A67" w:rsidRDefault="00B56A67" w:rsidP="00B56A67">
            <w:pPr>
              <w:pStyle w:val="ConsPlusNormal"/>
            </w:pPr>
            <w:r>
              <w:t>(по согласованию),</w:t>
            </w:r>
          </w:p>
          <w:p w:rsidR="00B56A67" w:rsidRDefault="00B56A67" w:rsidP="000908F8">
            <w:pPr>
              <w:pStyle w:val="ConsPlusNormal"/>
            </w:pPr>
            <w:r>
              <w:t>МБУ ДО Ш</w:t>
            </w:r>
            <w:r w:rsidR="000908F8">
              <w:t>М</w:t>
            </w:r>
            <w:r>
              <w:t>О Спортивная школа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68.</w:t>
            </w:r>
          </w:p>
        </w:tc>
        <w:tc>
          <w:tcPr>
            <w:tcW w:w="4139" w:type="dxa"/>
          </w:tcPr>
          <w:p w:rsidR="00B56A67" w:rsidRDefault="00B56A67" w:rsidP="00B56A67">
            <w:pPr>
              <w:pStyle w:val="ConsPlusNormal"/>
            </w:pPr>
            <w:r>
              <w:t>Организация системной работы по выявлению и пресечению правонарушений в сфере производства и оборота алкогольной продукции</w:t>
            </w:r>
          </w:p>
        </w:tc>
        <w:tc>
          <w:tcPr>
            <w:tcW w:w="1757" w:type="dxa"/>
            <w:gridSpan w:val="2"/>
          </w:tcPr>
          <w:p w:rsidR="00B56A67" w:rsidRDefault="00B56A67" w:rsidP="00B56A67">
            <w:pPr>
              <w:pStyle w:val="ConsPlusNormal"/>
              <w:jc w:val="center"/>
            </w:pPr>
            <w:r>
              <w:t>ежегодно</w:t>
            </w:r>
          </w:p>
        </w:tc>
        <w:tc>
          <w:tcPr>
            <w:tcW w:w="2324" w:type="dxa"/>
          </w:tcPr>
          <w:p w:rsidR="00B56A67" w:rsidRDefault="00B56A67" w:rsidP="00B56A67">
            <w:pPr>
              <w:pStyle w:val="ConsPlusNormal"/>
            </w:pPr>
            <w:r>
              <w:t>МО МВД России «Шалинский»</w:t>
            </w:r>
          </w:p>
          <w:p w:rsidR="00B56A67" w:rsidRDefault="00B56A67" w:rsidP="00B56A67">
            <w:pPr>
              <w:pStyle w:val="ConsPlusNormal"/>
            </w:pPr>
            <w:r>
              <w:t>(по согласованию)</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69.</w:t>
            </w:r>
          </w:p>
        </w:tc>
        <w:tc>
          <w:tcPr>
            <w:tcW w:w="4139" w:type="dxa"/>
          </w:tcPr>
          <w:p w:rsidR="00B56A67" w:rsidRDefault="00B56A67" w:rsidP="00B56A67">
            <w:pPr>
              <w:pStyle w:val="ConsPlusNormal"/>
            </w:pPr>
            <w:r>
              <w:t>Размещение публикаций в социальных сетях в рамках Недели профилактики злоупотребления алкоголем в новогодние праздники</w:t>
            </w:r>
          </w:p>
        </w:tc>
        <w:tc>
          <w:tcPr>
            <w:tcW w:w="1757" w:type="dxa"/>
            <w:gridSpan w:val="2"/>
          </w:tcPr>
          <w:p w:rsidR="00B56A67" w:rsidRDefault="00B56A67" w:rsidP="00B56A67">
            <w:pPr>
              <w:pStyle w:val="ConsPlusNormal"/>
              <w:jc w:val="center"/>
            </w:pPr>
            <w:r>
              <w:t xml:space="preserve">Ежегодно, </w:t>
            </w:r>
          </w:p>
          <w:p w:rsidR="00B56A67" w:rsidRDefault="00B56A67" w:rsidP="00B56A67">
            <w:pPr>
              <w:pStyle w:val="ConsPlusNormal"/>
              <w:jc w:val="center"/>
            </w:pPr>
            <w:r>
              <w:t>25 декабря -7 января</w:t>
            </w:r>
          </w:p>
        </w:tc>
        <w:tc>
          <w:tcPr>
            <w:tcW w:w="2324" w:type="dxa"/>
          </w:tcPr>
          <w:p w:rsidR="00B56A67" w:rsidRDefault="00B56A67" w:rsidP="00B56A67">
            <w:pPr>
              <w:pStyle w:val="ConsPlusNormal"/>
            </w:pPr>
            <w:r>
              <w:t xml:space="preserve">Управление образованием Шалинского  </w:t>
            </w:r>
            <w:r w:rsidR="000908F8">
              <w:t>муниципального</w:t>
            </w:r>
            <w:r>
              <w:t xml:space="preserve"> округа,</w:t>
            </w:r>
          </w:p>
          <w:p w:rsidR="00B56A67" w:rsidRDefault="00B56A67" w:rsidP="00B56A67">
            <w:pPr>
              <w:pStyle w:val="ConsPlusNormal"/>
            </w:pPr>
            <w:r>
              <w:t xml:space="preserve"> КСКМ администрации Шалинского </w:t>
            </w:r>
            <w:r w:rsidR="000908F8">
              <w:t>муниципального</w:t>
            </w:r>
            <w:r>
              <w:t xml:space="preserve"> округа,</w:t>
            </w:r>
          </w:p>
          <w:p w:rsidR="00B56A67" w:rsidRDefault="00B56A67" w:rsidP="00B56A67">
            <w:pPr>
              <w:pStyle w:val="ConsPlusNormal"/>
            </w:pPr>
            <w:r>
              <w:t>МБУ Ш</w:t>
            </w:r>
            <w:r w:rsidR="000908F8">
              <w:t>М</w:t>
            </w:r>
            <w:r>
              <w:t>О «Шалинский центр развития культуры»,</w:t>
            </w:r>
          </w:p>
          <w:p w:rsidR="00B56A67" w:rsidRDefault="00B56A67" w:rsidP="00B56A67">
            <w:pPr>
              <w:pStyle w:val="ConsPlusNormal"/>
            </w:pPr>
            <w:r>
              <w:t>ГАУЗ СО «Шалинская ЦГБ</w:t>
            </w:r>
          </w:p>
          <w:p w:rsidR="00B56A67" w:rsidRDefault="00B56A67" w:rsidP="00B56A67">
            <w:pPr>
              <w:pStyle w:val="ConsPlusNormal"/>
            </w:pPr>
            <w:r>
              <w:t xml:space="preserve">(по </w:t>
            </w:r>
            <w:r>
              <w:lastRenderedPageBreak/>
              <w:t>согласованию)</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70.</w:t>
            </w:r>
          </w:p>
        </w:tc>
        <w:tc>
          <w:tcPr>
            <w:tcW w:w="4139" w:type="dxa"/>
          </w:tcPr>
          <w:p w:rsidR="00B56A67" w:rsidRDefault="00B56A67" w:rsidP="00B56A67">
            <w:pPr>
              <w:pStyle w:val="ConsPlusNormal"/>
            </w:pPr>
            <w:r>
              <w:t>Размещение в социальных сетях  информации в рамках Недели сохранения иммунной системы  (в честь Всемирного дня борьбы с аллергией 8 июля)</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3-9 июля</w:t>
            </w:r>
          </w:p>
        </w:tc>
        <w:tc>
          <w:tcPr>
            <w:tcW w:w="2324" w:type="dxa"/>
          </w:tcPr>
          <w:p w:rsidR="00B56A67" w:rsidRDefault="00B56A67" w:rsidP="00B56A67">
            <w:pPr>
              <w:pStyle w:val="ConsPlusNormal"/>
            </w:pPr>
            <w:r>
              <w:t xml:space="preserve">КСКМ администрации Шалинского </w:t>
            </w:r>
            <w:r w:rsidR="000908F8">
              <w:t xml:space="preserve">муниципального </w:t>
            </w:r>
            <w:r>
              <w:t xml:space="preserve">округа, </w:t>
            </w:r>
          </w:p>
          <w:p w:rsidR="00B56A67" w:rsidRDefault="000908F8" w:rsidP="00B56A67">
            <w:pPr>
              <w:pStyle w:val="ConsPlusNormal"/>
            </w:pPr>
            <w:r>
              <w:t>МБУ ДО ШМ</w:t>
            </w:r>
            <w:r w:rsidR="00B56A67">
              <w:t>О Спортивная школа,</w:t>
            </w:r>
          </w:p>
          <w:p w:rsidR="00B56A67" w:rsidRDefault="000908F8" w:rsidP="00B56A67">
            <w:pPr>
              <w:pStyle w:val="ConsPlusNormal"/>
            </w:pPr>
            <w:r>
              <w:t>МБУ ШМ</w:t>
            </w:r>
            <w:r w:rsidR="00B56A67">
              <w:t>О «Шалинский центр развития культуры»,</w:t>
            </w:r>
          </w:p>
          <w:p w:rsidR="00B56A67" w:rsidRDefault="00B56A67" w:rsidP="000908F8">
            <w:pPr>
              <w:pStyle w:val="ConsPlusNormal"/>
            </w:pPr>
            <w:r>
              <w:t xml:space="preserve">Управление образованием Шалинского </w:t>
            </w:r>
            <w:r w:rsidR="000908F8">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71.</w:t>
            </w:r>
          </w:p>
        </w:tc>
        <w:tc>
          <w:tcPr>
            <w:tcW w:w="4139" w:type="dxa"/>
          </w:tcPr>
          <w:p w:rsidR="00B56A67" w:rsidRDefault="00B56A67" w:rsidP="00B56A67">
            <w:pPr>
              <w:pStyle w:val="ConsPlusNormal"/>
            </w:pPr>
            <w:r>
              <w:t>Размещение в социальных сетях  информации в рамках Недели сохранения здоровья головного мозга (в честь Всемирного дня мозга 22 июля)</w:t>
            </w:r>
          </w:p>
        </w:tc>
        <w:tc>
          <w:tcPr>
            <w:tcW w:w="1757" w:type="dxa"/>
            <w:gridSpan w:val="2"/>
          </w:tcPr>
          <w:p w:rsidR="00B56A67" w:rsidRDefault="00B56A67" w:rsidP="00B56A67">
            <w:pPr>
              <w:pStyle w:val="ConsPlusNormal"/>
            </w:pPr>
            <w:r>
              <w:t>Ежегодно, 17-23 июля</w:t>
            </w:r>
          </w:p>
        </w:tc>
        <w:tc>
          <w:tcPr>
            <w:tcW w:w="2324" w:type="dxa"/>
          </w:tcPr>
          <w:p w:rsidR="00B56A67" w:rsidRDefault="00B56A67" w:rsidP="00B56A67">
            <w:pPr>
              <w:pStyle w:val="ConsPlusNormal"/>
            </w:pPr>
            <w:r>
              <w:t xml:space="preserve">КСКМ администрации Шалинского </w:t>
            </w:r>
            <w:r w:rsidR="000908F8">
              <w:t>муниципального</w:t>
            </w:r>
            <w:r>
              <w:t xml:space="preserve"> округа, </w:t>
            </w:r>
          </w:p>
          <w:p w:rsidR="00B56A67" w:rsidRDefault="00B56A67" w:rsidP="00B56A67">
            <w:pPr>
              <w:pStyle w:val="ConsPlusNormal"/>
            </w:pPr>
            <w:r>
              <w:t>МБУ ДО Ш</w:t>
            </w:r>
            <w:r w:rsidR="000908F8">
              <w:t>М</w:t>
            </w:r>
            <w:r>
              <w:t>О Спортивная школа,</w:t>
            </w:r>
          </w:p>
          <w:p w:rsidR="00B56A67" w:rsidRDefault="00B56A67" w:rsidP="00B56A67">
            <w:pPr>
              <w:pStyle w:val="ConsPlusNormal"/>
            </w:pPr>
            <w:r>
              <w:t>МБУ Ш</w:t>
            </w:r>
            <w:r w:rsidR="000908F8">
              <w:t>М</w:t>
            </w:r>
            <w:r>
              <w:t xml:space="preserve">О «Шалинский центр развития </w:t>
            </w:r>
            <w:r>
              <w:lastRenderedPageBreak/>
              <w:t>культуры»,</w:t>
            </w:r>
          </w:p>
          <w:p w:rsidR="00B56A67" w:rsidRDefault="00B56A67" w:rsidP="000908F8">
            <w:pPr>
              <w:pStyle w:val="ConsPlusNormal"/>
            </w:pPr>
            <w:r>
              <w:t xml:space="preserve">Управление образованием Шалинского </w:t>
            </w:r>
            <w:r w:rsidR="000908F8">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Pr="000908F8" w:rsidRDefault="00B56A67" w:rsidP="00B56A67">
            <w:pPr>
              <w:pStyle w:val="ConsPlusNormal"/>
              <w:jc w:val="center"/>
            </w:pPr>
            <w:r w:rsidRPr="000908F8">
              <w:lastRenderedPageBreak/>
              <w:t>72.</w:t>
            </w:r>
          </w:p>
        </w:tc>
        <w:tc>
          <w:tcPr>
            <w:tcW w:w="4139" w:type="dxa"/>
          </w:tcPr>
          <w:p w:rsidR="00B56A67" w:rsidRPr="000908F8" w:rsidRDefault="00B56A67" w:rsidP="00B56A67">
            <w:pPr>
              <w:pStyle w:val="ConsPlusNormal"/>
            </w:pPr>
            <w:r w:rsidRPr="000908F8">
              <w:t>Размещение в социальных сетях  информации в рамках Недели популяризации здорового старения (в честь Всемирного дня борьбы с болезнью Альцгеймера 21 сентября)</w:t>
            </w:r>
          </w:p>
        </w:tc>
        <w:tc>
          <w:tcPr>
            <w:tcW w:w="1757" w:type="dxa"/>
            <w:gridSpan w:val="2"/>
          </w:tcPr>
          <w:p w:rsidR="00B56A67" w:rsidRDefault="00B56A67" w:rsidP="00B56A67">
            <w:pPr>
              <w:pStyle w:val="ConsPlusNormal"/>
            </w:pPr>
            <w:r>
              <w:t>Ежегодно, 18-24 сентября</w:t>
            </w:r>
          </w:p>
        </w:tc>
        <w:tc>
          <w:tcPr>
            <w:tcW w:w="2324" w:type="dxa"/>
          </w:tcPr>
          <w:p w:rsidR="00B56A67" w:rsidRDefault="00B56A67" w:rsidP="00B56A67">
            <w:pPr>
              <w:pStyle w:val="ConsPlusNormal"/>
            </w:pPr>
            <w:r>
              <w:t xml:space="preserve">КСКМ администрации Шалинского </w:t>
            </w:r>
            <w:r w:rsidR="000908F8">
              <w:t>муниципального</w:t>
            </w:r>
            <w:r>
              <w:t xml:space="preserve"> округа, </w:t>
            </w:r>
          </w:p>
          <w:p w:rsidR="00B56A67" w:rsidRDefault="00B56A67" w:rsidP="00B56A67">
            <w:pPr>
              <w:pStyle w:val="ConsPlusNormal"/>
            </w:pPr>
            <w:r>
              <w:t>МБУ ДО ШГО Спортивная школа,</w:t>
            </w:r>
          </w:p>
          <w:p w:rsidR="00B56A67" w:rsidRDefault="00B56A67" w:rsidP="00B56A67">
            <w:pPr>
              <w:pStyle w:val="ConsPlusNormal"/>
            </w:pPr>
            <w:r>
              <w:t>МБУ ШГО «Шалинский центр развития культуры»,</w:t>
            </w:r>
          </w:p>
          <w:p w:rsidR="00B56A67" w:rsidRDefault="00B56A67" w:rsidP="00B56A67">
            <w:pPr>
              <w:pStyle w:val="ConsPlusNormal"/>
            </w:pPr>
            <w:r>
              <w:t>Управление образованием Шалинского городского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73.</w:t>
            </w:r>
          </w:p>
        </w:tc>
        <w:tc>
          <w:tcPr>
            <w:tcW w:w="4139" w:type="dxa"/>
          </w:tcPr>
          <w:p w:rsidR="00B56A67" w:rsidRDefault="00B56A67" w:rsidP="00B56A67">
            <w:pPr>
              <w:pStyle w:val="ConsPlusNormal"/>
            </w:pPr>
            <w:r>
              <w:t>Размещение в социальных сетях  информации в рамках Недели профилактики онкологических заболеваний (в честь Международного дня борьбы против рака 4 февраля)</w:t>
            </w:r>
          </w:p>
        </w:tc>
        <w:tc>
          <w:tcPr>
            <w:tcW w:w="1757" w:type="dxa"/>
            <w:gridSpan w:val="2"/>
          </w:tcPr>
          <w:p w:rsidR="00B56A67" w:rsidRDefault="00B56A67" w:rsidP="00B56A67">
            <w:pPr>
              <w:pStyle w:val="ConsPlusNormal"/>
            </w:pPr>
            <w:r>
              <w:t>Ежегодно, 30-5 февраля</w:t>
            </w:r>
          </w:p>
        </w:tc>
        <w:tc>
          <w:tcPr>
            <w:tcW w:w="2324" w:type="dxa"/>
          </w:tcPr>
          <w:p w:rsidR="00B56A67" w:rsidRDefault="00B56A67" w:rsidP="00B56A67">
            <w:pPr>
              <w:pStyle w:val="ConsPlusNormal"/>
            </w:pPr>
            <w:r>
              <w:t xml:space="preserve">КСКМ администрации Шалинского </w:t>
            </w:r>
            <w:r w:rsidR="000908F8">
              <w:t>муниципального</w:t>
            </w:r>
            <w:r>
              <w:t xml:space="preserve">округа, </w:t>
            </w:r>
          </w:p>
          <w:p w:rsidR="00B56A67" w:rsidRDefault="000908F8" w:rsidP="00B56A67">
            <w:pPr>
              <w:pStyle w:val="ConsPlusNormal"/>
            </w:pPr>
            <w:r>
              <w:t>МБУ ДО ШМ</w:t>
            </w:r>
            <w:r w:rsidR="00B56A67">
              <w:t xml:space="preserve">О Спортивная </w:t>
            </w:r>
            <w:r w:rsidR="00B56A67">
              <w:lastRenderedPageBreak/>
              <w:t>школа,</w:t>
            </w:r>
          </w:p>
          <w:p w:rsidR="00B56A67" w:rsidRDefault="00B56A67" w:rsidP="00B56A67">
            <w:pPr>
              <w:pStyle w:val="ConsPlusNormal"/>
            </w:pPr>
            <w:r>
              <w:t>МБУ Ш</w:t>
            </w:r>
            <w:r w:rsidR="000908F8">
              <w:t>М</w:t>
            </w:r>
            <w:r>
              <w:t>О «Шалинский центр развития культуры»,</w:t>
            </w:r>
          </w:p>
          <w:p w:rsidR="00B56A67" w:rsidRDefault="00B56A67" w:rsidP="000908F8">
            <w:pPr>
              <w:pStyle w:val="ConsPlusNormal"/>
            </w:pPr>
            <w:r>
              <w:t>Упра</w:t>
            </w:r>
            <w:r w:rsidR="000908F8">
              <w:t>вление образованием Шалинского 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74.</w:t>
            </w:r>
          </w:p>
        </w:tc>
        <w:tc>
          <w:tcPr>
            <w:tcW w:w="4139" w:type="dxa"/>
          </w:tcPr>
          <w:p w:rsidR="00B56A67" w:rsidRDefault="00B56A67" w:rsidP="00B56A67">
            <w:pPr>
              <w:pStyle w:val="ConsPlusNormal"/>
            </w:pPr>
            <w:r>
              <w:t xml:space="preserve">Размещение в социальных сетях информации в рамках Недели  профилактики рака </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26 июня – 2 июля</w:t>
            </w:r>
          </w:p>
        </w:tc>
        <w:tc>
          <w:tcPr>
            <w:tcW w:w="2324" w:type="dxa"/>
          </w:tcPr>
          <w:p w:rsidR="00B56A67" w:rsidRDefault="00B56A67" w:rsidP="00B56A67">
            <w:pPr>
              <w:pStyle w:val="ConsPlusNormal"/>
            </w:pPr>
            <w:r>
              <w:t xml:space="preserve">КСКМ администрации Шалинского </w:t>
            </w:r>
            <w:r w:rsidR="000908F8">
              <w:t>муниципального</w:t>
            </w:r>
            <w:r>
              <w:t xml:space="preserve"> округа, </w:t>
            </w:r>
          </w:p>
          <w:p w:rsidR="00B56A67" w:rsidRDefault="00B56A67" w:rsidP="00B56A67">
            <w:pPr>
              <w:pStyle w:val="ConsPlusNormal"/>
            </w:pPr>
            <w:r>
              <w:t>МБУ ДО Ш</w:t>
            </w:r>
            <w:r w:rsidR="000908F8">
              <w:t>М</w:t>
            </w:r>
            <w:r>
              <w:t>О Спортивная школа,</w:t>
            </w:r>
          </w:p>
          <w:p w:rsidR="00B56A67" w:rsidRDefault="00B56A67" w:rsidP="00B56A67">
            <w:pPr>
              <w:pStyle w:val="ConsPlusNormal"/>
            </w:pPr>
            <w:r>
              <w:t>МБУ Ш</w:t>
            </w:r>
            <w:r w:rsidR="000908F8">
              <w:t>М</w:t>
            </w:r>
            <w:r>
              <w:t>О «Шалинский центр развития культуры»,</w:t>
            </w:r>
          </w:p>
          <w:p w:rsidR="00B56A67" w:rsidRDefault="00B56A67" w:rsidP="000908F8">
            <w:pPr>
              <w:pStyle w:val="ConsPlusNormal"/>
            </w:pPr>
            <w:r>
              <w:t xml:space="preserve">Управление образованием Шалинского </w:t>
            </w:r>
            <w:r w:rsidR="000908F8">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75.</w:t>
            </w:r>
          </w:p>
        </w:tc>
        <w:tc>
          <w:tcPr>
            <w:tcW w:w="4139" w:type="dxa"/>
          </w:tcPr>
          <w:p w:rsidR="00B56A67" w:rsidRDefault="00B56A67" w:rsidP="00B56A67">
            <w:pPr>
              <w:pStyle w:val="ConsPlusNormal"/>
            </w:pPr>
            <w:r>
              <w:t xml:space="preserve">Размещение в социальных сетях информации в рамках Недели  </w:t>
            </w:r>
            <w:r>
              <w:lastRenderedPageBreak/>
              <w:t>профилактики инфекций, передающихся половым путем</w:t>
            </w:r>
          </w:p>
        </w:tc>
        <w:tc>
          <w:tcPr>
            <w:tcW w:w="1757" w:type="dxa"/>
            <w:gridSpan w:val="2"/>
          </w:tcPr>
          <w:p w:rsidR="00B56A67" w:rsidRDefault="00B56A67" w:rsidP="00B56A67">
            <w:pPr>
              <w:pStyle w:val="ConsPlusNormal"/>
            </w:pPr>
            <w:r>
              <w:lastRenderedPageBreak/>
              <w:t xml:space="preserve">Ежегодно, </w:t>
            </w:r>
          </w:p>
          <w:p w:rsidR="00B56A67" w:rsidRDefault="00B56A67" w:rsidP="00B56A67">
            <w:pPr>
              <w:pStyle w:val="ConsPlusNormal"/>
            </w:pPr>
            <w:r>
              <w:t xml:space="preserve">8-14 мая </w:t>
            </w:r>
          </w:p>
        </w:tc>
        <w:tc>
          <w:tcPr>
            <w:tcW w:w="2324" w:type="dxa"/>
          </w:tcPr>
          <w:p w:rsidR="00B56A67" w:rsidRDefault="00B56A67" w:rsidP="00B56A67">
            <w:pPr>
              <w:pStyle w:val="ConsPlusNormal"/>
            </w:pPr>
            <w:r>
              <w:t xml:space="preserve">КСКМ администрации </w:t>
            </w:r>
            <w:r>
              <w:lastRenderedPageBreak/>
              <w:t xml:space="preserve">Шалинского </w:t>
            </w:r>
            <w:r w:rsidR="000908F8">
              <w:t>муниципального</w:t>
            </w:r>
            <w:r>
              <w:t xml:space="preserve"> округа, </w:t>
            </w:r>
          </w:p>
          <w:p w:rsidR="00B56A67" w:rsidRDefault="000908F8" w:rsidP="00B56A67">
            <w:pPr>
              <w:pStyle w:val="ConsPlusNormal"/>
            </w:pPr>
            <w:r>
              <w:t>МБУ ДО ШМ</w:t>
            </w:r>
            <w:r w:rsidR="00B56A67">
              <w:t>О Спортивная школа,</w:t>
            </w:r>
          </w:p>
          <w:p w:rsidR="00B56A67" w:rsidRDefault="000908F8" w:rsidP="00B56A67">
            <w:pPr>
              <w:pStyle w:val="ConsPlusNormal"/>
            </w:pPr>
            <w:r>
              <w:t>МБУ ШМ</w:t>
            </w:r>
            <w:r w:rsidR="00B56A67">
              <w:t>О «Шалинский центр развития культуры»,</w:t>
            </w:r>
          </w:p>
          <w:p w:rsidR="00B56A67" w:rsidRDefault="00B56A67" w:rsidP="000908F8">
            <w:pPr>
              <w:pStyle w:val="ConsPlusNormal"/>
            </w:pPr>
            <w:r>
              <w:t xml:space="preserve">Управление образованием Шалинского </w:t>
            </w:r>
            <w:r w:rsidR="000908F8">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76.</w:t>
            </w:r>
          </w:p>
        </w:tc>
        <w:tc>
          <w:tcPr>
            <w:tcW w:w="4139" w:type="dxa"/>
          </w:tcPr>
          <w:p w:rsidR="00B56A67" w:rsidRDefault="00B56A67" w:rsidP="00B56A67">
            <w:pPr>
              <w:pStyle w:val="ConsPlusNormal"/>
            </w:pPr>
            <w:r>
              <w:t xml:space="preserve">Размещение в социальных сетях информации в рамках Недели  профилактики кожных заболеваний </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4-10 сентября</w:t>
            </w:r>
          </w:p>
        </w:tc>
        <w:tc>
          <w:tcPr>
            <w:tcW w:w="2324" w:type="dxa"/>
          </w:tcPr>
          <w:p w:rsidR="00B56A67" w:rsidRDefault="00B56A67" w:rsidP="00B56A67">
            <w:pPr>
              <w:pStyle w:val="ConsPlusNormal"/>
            </w:pPr>
            <w:r>
              <w:t xml:space="preserve">КСКМ администрации Шалинского </w:t>
            </w:r>
            <w:r w:rsidR="000908F8">
              <w:t>муниципального</w:t>
            </w:r>
            <w:r>
              <w:t xml:space="preserve"> округа, </w:t>
            </w:r>
          </w:p>
          <w:p w:rsidR="00B56A67" w:rsidRDefault="00B56A67" w:rsidP="00B56A67">
            <w:pPr>
              <w:pStyle w:val="ConsPlusNormal"/>
            </w:pPr>
            <w:r>
              <w:t>МБУ ДО Ш</w:t>
            </w:r>
            <w:r w:rsidR="000908F8">
              <w:t>М</w:t>
            </w:r>
            <w:r>
              <w:t>О Спортивная школа,</w:t>
            </w:r>
          </w:p>
          <w:p w:rsidR="00B56A67" w:rsidRDefault="00B56A67" w:rsidP="00B56A67">
            <w:pPr>
              <w:pStyle w:val="ConsPlusNormal"/>
            </w:pPr>
            <w:r>
              <w:t>МБУ Ш</w:t>
            </w:r>
            <w:r w:rsidR="000908F8">
              <w:t>М</w:t>
            </w:r>
            <w:r>
              <w:t>О «Шалинский центр развития культуры»,</w:t>
            </w:r>
          </w:p>
          <w:p w:rsidR="00B56A67" w:rsidRDefault="00B56A67" w:rsidP="000908F8">
            <w:pPr>
              <w:pStyle w:val="ConsPlusNormal"/>
            </w:pPr>
            <w:r>
              <w:t xml:space="preserve">Управление </w:t>
            </w:r>
            <w:r w:rsidR="000908F8">
              <w:t xml:space="preserve">образованием Шалинского </w:t>
            </w:r>
            <w:r w:rsidR="000908F8">
              <w:lastRenderedPageBreak/>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77.</w:t>
            </w:r>
          </w:p>
        </w:tc>
        <w:tc>
          <w:tcPr>
            <w:tcW w:w="4139" w:type="dxa"/>
          </w:tcPr>
          <w:p w:rsidR="00B56A67" w:rsidRDefault="00B56A67" w:rsidP="00B56A67">
            <w:pPr>
              <w:pStyle w:val="ConsPlusNormal"/>
            </w:pPr>
            <w:r>
              <w:t xml:space="preserve">Размещение в социальных сетях информации в рамках Недели  борьбы с раком молочной железы (в честь месяца борьбы с раком молочной железы) </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2- 8 октября</w:t>
            </w:r>
          </w:p>
        </w:tc>
        <w:tc>
          <w:tcPr>
            <w:tcW w:w="2324" w:type="dxa"/>
          </w:tcPr>
          <w:p w:rsidR="00B56A67" w:rsidRDefault="00B56A67" w:rsidP="00B56A67">
            <w:pPr>
              <w:pStyle w:val="ConsPlusNormal"/>
            </w:pPr>
            <w:r>
              <w:t xml:space="preserve">КСКМ администрации Шалинского </w:t>
            </w:r>
            <w:r w:rsidR="000908F8">
              <w:t>муниципального</w:t>
            </w:r>
            <w:r>
              <w:t xml:space="preserve"> округа, </w:t>
            </w:r>
          </w:p>
          <w:p w:rsidR="00B56A67" w:rsidRDefault="000908F8" w:rsidP="00B56A67">
            <w:pPr>
              <w:pStyle w:val="ConsPlusNormal"/>
            </w:pPr>
            <w:r>
              <w:t>МБУ ДО ШМ</w:t>
            </w:r>
            <w:r w:rsidR="00B56A67">
              <w:t>О Спортивная школа,</w:t>
            </w:r>
          </w:p>
          <w:p w:rsidR="00B56A67" w:rsidRDefault="000908F8" w:rsidP="00B56A67">
            <w:pPr>
              <w:pStyle w:val="ConsPlusNormal"/>
            </w:pPr>
            <w:r>
              <w:t>МБУ ШМ</w:t>
            </w:r>
            <w:r w:rsidR="00B56A67">
              <w:t>О «Шалинский центр развития культуры»,</w:t>
            </w:r>
          </w:p>
          <w:p w:rsidR="00B56A67" w:rsidRDefault="00B56A67" w:rsidP="000908F8">
            <w:pPr>
              <w:pStyle w:val="ConsPlusNormal"/>
            </w:pPr>
            <w:r>
              <w:t xml:space="preserve">Управление образованием Шалинского </w:t>
            </w:r>
            <w:r w:rsidR="000908F8">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78.</w:t>
            </w:r>
          </w:p>
        </w:tc>
        <w:tc>
          <w:tcPr>
            <w:tcW w:w="4139" w:type="dxa"/>
          </w:tcPr>
          <w:p w:rsidR="00B56A67" w:rsidRDefault="00B56A67" w:rsidP="00B56A67">
            <w:pPr>
              <w:pStyle w:val="ConsPlusNormal"/>
            </w:pPr>
            <w:r>
              <w:t>Размещение в социальных сетях информации в рамках Недели  профилактики неинфекционных заболеваний</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16 – 22  января</w:t>
            </w:r>
          </w:p>
        </w:tc>
        <w:tc>
          <w:tcPr>
            <w:tcW w:w="2324" w:type="dxa"/>
          </w:tcPr>
          <w:p w:rsidR="00B56A67" w:rsidRDefault="00B56A67" w:rsidP="00B56A67">
            <w:pPr>
              <w:pStyle w:val="ConsPlusNormal"/>
            </w:pPr>
            <w:r>
              <w:t xml:space="preserve">КСКМ администрации Шалинского </w:t>
            </w:r>
            <w:r w:rsidR="000908F8">
              <w:t>муниципального</w:t>
            </w:r>
            <w:r>
              <w:t xml:space="preserve"> округа, </w:t>
            </w:r>
          </w:p>
          <w:p w:rsidR="00B56A67" w:rsidRDefault="000908F8" w:rsidP="00B56A67">
            <w:pPr>
              <w:pStyle w:val="ConsPlusNormal"/>
            </w:pPr>
            <w:r>
              <w:t>МБУ ДО ШМ</w:t>
            </w:r>
            <w:r w:rsidR="00B56A67">
              <w:t>О Спортивная школа,</w:t>
            </w:r>
          </w:p>
          <w:p w:rsidR="00B56A67" w:rsidRDefault="000908F8" w:rsidP="00B56A67">
            <w:pPr>
              <w:pStyle w:val="ConsPlusNormal"/>
            </w:pPr>
            <w:r>
              <w:t>МБУ ШМ</w:t>
            </w:r>
            <w:r w:rsidR="00B56A67">
              <w:t xml:space="preserve">О «Шалинский </w:t>
            </w:r>
            <w:r w:rsidR="00B56A67">
              <w:lastRenderedPageBreak/>
              <w:t>центр развития культуры»,</w:t>
            </w:r>
          </w:p>
          <w:p w:rsidR="00B56A67" w:rsidRDefault="00B56A67" w:rsidP="000908F8">
            <w:pPr>
              <w:pStyle w:val="ConsPlusNormal"/>
            </w:pPr>
            <w:r>
              <w:t xml:space="preserve">Управление образованием Шалинского </w:t>
            </w:r>
            <w:r w:rsidR="000908F8">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79.</w:t>
            </w:r>
          </w:p>
        </w:tc>
        <w:tc>
          <w:tcPr>
            <w:tcW w:w="4139" w:type="dxa"/>
          </w:tcPr>
          <w:p w:rsidR="00B56A67" w:rsidRDefault="00B56A67" w:rsidP="00B56A67">
            <w:pPr>
              <w:pStyle w:val="ConsPlusNormal"/>
            </w:pPr>
            <w:r>
              <w:t xml:space="preserve">Размещение в социальных сетях информации в рамках Недели  популяризации донорства крови (в честь Дня донора в России 20 апреля) </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17 – 23 апреля</w:t>
            </w:r>
          </w:p>
        </w:tc>
        <w:tc>
          <w:tcPr>
            <w:tcW w:w="2324" w:type="dxa"/>
          </w:tcPr>
          <w:p w:rsidR="00B56A67" w:rsidRDefault="00B56A67" w:rsidP="00B56A67">
            <w:pPr>
              <w:pStyle w:val="ConsPlusNormal"/>
            </w:pPr>
            <w:r>
              <w:t xml:space="preserve">КСКМ администрации Шалинского </w:t>
            </w:r>
            <w:r w:rsidR="000908F8">
              <w:t>муниципального</w:t>
            </w:r>
            <w:r>
              <w:t xml:space="preserve"> округа, </w:t>
            </w:r>
          </w:p>
          <w:p w:rsidR="00B56A67" w:rsidRDefault="00B56A67" w:rsidP="00B56A67">
            <w:pPr>
              <w:pStyle w:val="ConsPlusNormal"/>
            </w:pPr>
            <w:r>
              <w:t>МБУ ДО Ш</w:t>
            </w:r>
            <w:r w:rsidR="000908F8">
              <w:t>М</w:t>
            </w:r>
            <w:r>
              <w:t>О Спортивная школа,</w:t>
            </w:r>
          </w:p>
          <w:p w:rsidR="00B56A67" w:rsidRDefault="00B56A67" w:rsidP="00B56A67">
            <w:pPr>
              <w:pStyle w:val="ConsPlusNormal"/>
            </w:pPr>
            <w:r>
              <w:t>МБУ Ш</w:t>
            </w:r>
            <w:r w:rsidR="000908F8">
              <w:t>М</w:t>
            </w:r>
            <w:r>
              <w:t>О «Шалинский центр развития культуры»,</w:t>
            </w:r>
          </w:p>
          <w:p w:rsidR="00B56A67" w:rsidRDefault="00B56A67" w:rsidP="000908F8">
            <w:pPr>
              <w:pStyle w:val="ConsPlusNormal"/>
            </w:pPr>
            <w:r>
              <w:t xml:space="preserve">Управление образованием Шалинского </w:t>
            </w:r>
            <w:r w:rsidR="000908F8">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80.</w:t>
            </w:r>
          </w:p>
        </w:tc>
        <w:tc>
          <w:tcPr>
            <w:tcW w:w="4139" w:type="dxa"/>
          </w:tcPr>
          <w:p w:rsidR="00B56A67" w:rsidRDefault="00B56A67" w:rsidP="00B56A67">
            <w:pPr>
              <w:pStyle w:val="ConsPlusNormal"/>
            </w:pPr>
            <w:r>
              <w:t xml:space="preserve">Размещение в социальных сетях информации в рамках Недели  профилактики повышения артериального давления (в честь Всемирного дня борьбы с </w:t>
            </w:r>
            <w:r>
              <w:lastRenderedPageBreak/>
              <w:t xml:space="preserve">артериальной гипертонией 17 мая) </w:t>
            </w:r>
          </w:p>
        </w:tc>
        <w:tc>
          <w:tcPr>
            <w:tcW w:w="1757" w:type="dxa"/>
            <w:gridSpan w:val="2"/>
          </w:tcPr>
          <w:p w:rsidR="00B56A67" w:rsidRDefault="00B56A67" w:rsidP="00B56A67">
            <w:pPr>
              <w:pStyle w:val="ConsPlusNormal"/>
            </w:pPr>
            <w:r>
              <w:lastRenderedPageBreak/>
              <w:t xml:space="preserve">Ежегодно, </w:t>
            </w:r>
          </w:p>
          <w:p w:rsidR="00B56A67" w:rsidRDefault="00B56A67" w:rsidP="00B56A67">
            <w:pPr>
              <w:pStyle w:val="ConsPlusNormal"/>
            </w:pPr>
            <w:r>
              <w:t>15 – 21 мая</w:t>
            </w:r>
          </w:p>
        </w:tc>
        <w:tc>
          <w:tcPr>
            <w:tcW w:w="2324" w:type="dxa"/>
          </w:tcPr>
          <w:p w:rsidR="00B56A67" w:rsidRDefault="00B56A67" w:rsidP="00B56A67">
            <w:pPr>
              <w:pStyle w:val="ConsPlusNormal"/>
            </w:pPr>
            <w:r>
              <w:t xml:space="preserve">КСКМ администрации Шалинского </w:t>
            </w:r>
            <w:r w:rsidR="000908F8">
              <w:t>муниципального</w:t>
            </w:r>
            <w:r>
              <w:t xml:space="preserve"> округа, </w:t>
            </w:r>
          </w:p>
          <w:p w:rsidR="00B56A67" w:rsidRDefault="00B56A67" w:rsidP="00B56A67">
            <w:pPr>
              <w:pStyle w:val="ConsPlusNormal"/>
            </w:pPr>
            <w:r>
              <w:lastRenderedPageBreak/>
              <w:t>МБУ ДО Ш</w:t>
            </w:r>
            <w:r w:rsidR="000908F8">
              <w:t>М</w:t>
            </w:r>
            <w:r>
              <w:t>О Спортивная школа,</w:t>
            </w:r>
          </w:p>
          <w:p w:rsidR="00B56A67" w:rsidRDefault="000908F8" w:rsidP="00B56A67">
            <w:pPr>
              <w:pStyle w:val="ConsPlusNormal"/>
            </w:pPr>
            <w:r>
              <w:t>МБУ ШМ</w:t>
            </w:r>
            <w:r w:rsidR="00B56A67">
              <w:t>О «Шалинский центр развития культуры»,</w:t>
            </w:r>
          </w:p>
          <w:p w:rsidR="00B56A67" w:rsidRDefault="00B56A67" w:rsidP="000908F8">
            <w:pPr>
              <w:pStyle w:val="ConsPlusNormal"/>
            </w:pPr>
            <w:r>
              <w:t xml:space="preserve">Управление образованием Шалинского </w:t>
            </w:r>
            <w:r w:rsidR="000908F8">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81.</w:t>
            </w:r>
          </w:p>
        </w:tc>
        <w:tc>
          <w:tcPr>
            <w:tcW w:w="4139" w:type="dxa"/>
          </w:tcPr>
          <w:p w:rsidR="00B56A67" w:rsidRDefault="00B56A67" w:rsidP="00B56A67">
            <w:pPr>
              <w:pStyle w:val="ConsPlusNormal"/>
            </w:pPr>
            <w:r>
              <w:t>Размещение в социальных сетях информации в рамках Недели  профилактики сердечно-сосудистых заболеваний</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7- 13 августа</w:t>
            </w:r>
          </w:p>
        </w:tc>
        <w:tc>
          <w:tcPr>
            <w:tcW w:w="2324" w:type="dxa"/>
          </w:tcPr>
          <w:p w:rsidR="00B56A67" w:rsidRDefault="00B56A67" w:rsidP="00B56A67">
            <w:pPr>
              <w:pStyle w:val="ConsPlusNormal"/>
            </w:pPr>
            <w:r>
              <w:t xml:space="preserve">КСКМ администрации Шалинского </w:t>
            </w:r>
            <w:r w:rsidR="00E13DFF">
              <w:t>муниципального</w:t>
            </w:r>
            <w:r>
              <w:t xml:space="preserve">округа, </w:t>
            </w:r>
          </w:p>
          <w:p w:rsidR="00B56A67" w:rsidRDefault="00E13DFF" w:rsidP="00B56A67">
            <w:pPr>
              <w:pStyle w:val="ConsPlusNormal"/>
            </w:pPr>
            <w:r>
              <w:t>МБУ ДО ШМ</w:t>
            </w:r>
            <w:r w:rsidR="00B56A67">
              <w:t>О Спортивная школа,</w:t>
            </w:r>
          </w:p>
          <w:p w:rsidR="00B56A67" w:rsidRDefault="00B56A67" w:rsidP="00B56A67">
            <w:pPr>
              <w:pStyle w:val="ConsPlusNormal"/>
            </w:pPr>
            <w:r>
              <w:t>МБУ Ш</w:t>
            </w:r>
            <w:r w:rsidR="00E13DFF">
              <w:t>М</w:t>
            </w:r>
            <w:r>
              <w:t>О «Шалинский центр развития культуры»,</w:t>
            </w:r>
          </w:p>
          <w:p w:rsidR="00B56A67" w:rsidRDefault="00B56A67" w:rsidP="00E13DFF">
            <w:pPr>
              <w:pStyle w:val="ConsPlusNormal"/>
            </w:pPr>
            <w:r>
              <w:t>Упра</w:t>
            </w:r>
            <w:r w:rsidR="00E13DFF">
              <w:t>вление образованием Шалинского 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82.</w:t>
            </w:r>
          </w:p>
        </w:tc>
        <w:tc>
          <w:tcPr>
            <w:tcW w:w="4139" w:type="dxa"/>
          </w:tcPr>
          <w:p w:rsidR="00B56A67" w:rsidRDefault="00B56A67" w:rsidP="00B56A67">
            <w:pPr>
              <w:pStyle w:val="ConsPlusNormal"/>
            </w:pPr>
            <w:r>
              <w:t xml:space="preserve">Размещение в социальных сетях информации в рамках Недели  ответственного отношения к сердцу (в честь Всемирного дня сердца 29 сентября) </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25 сентября – 1 октября</w:t>
            </w:r>
          </w:p>
        </w:tc>
        <w:tc>
          <w:tcPr>
            <w:tcW w:w="2324" w:type="dxa"/>
          </w:tcPr>
          <w:p w:rsidR="00B56A67" w:rsidRDefault="00E13DFF" w:rsidP="00B56A67">
            <w:pPr>
              <w:pStyle w:val="ConsPlusNormal"/>
            </w:pPr>
            <w:r>
              <w:t>КСКМ администрации Шалинского муниципального</w:t>
            </w:r>
            <w:r w:rsidR="00B56A67">
              <w:t xml:space="preserve"> округа, </w:t>
            </w:r>
          </w:p>
          <w:p w:rsidR="00B56A67" w:rsidRDefault="00B56A67" w:rsidP="00B56A67">
            <w:pPr>
              <w:pStyle w:val="ConsPlusNormal"/>
            </w:pPr>
            <w:r>
              <w:t>МБУ ДО Ш</w:t>
            </w:r>
            <w:r w:rsidR="00E13DFF">
              <w:t>М</w:t>
            </w:r>
            <w:r>
              <w:t>О Спортивная школа,</w:t>
            </w:r>
          </w:p>
          <w:p w:rsidR="00B56A67" w:rsidRDefault="00B56A67" w:rsidP="00B56A67">
            <w:pPr>
              <w:pStyle w:val="ConsPlusNormal"/>
            </w:pPr>
            <w:r>
              <w:t>МБУ Ш</w:t>
            </w:r>
            <w:r w:rsidR="00E13DFF">
              <w:t>М</w:t>
            </w:r>
            <w:r>
              <w:t>О «Шалинский центр развития культуры»,</w:t>
            </w:r>
          </w:p>
          <w:p w:rsidR="00B56A67" w:rsidRDefault="00B56A67" w:rsidP="00E13DFF">
            <w:pPr>
              <w:pStyle w:val="ConsPlusNormal"/>
            </w:pPr>
            <w:r>
              <w:t xml:space="preserve">Управление образованием Шалинского </w:t>
            </w:r>
            <w:r w:rsidR="00E13DFF">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83.</w:t>
            </w:r>
          </w:p>
        </w:tc>
        <w:tc>
          <w:tcPr>
            <w:tcW w:w="4139" w:type="dxa"/>
          </w:tcPr>
          <w:p w:rsidR="00B56A67" w:rsidRDefault="00B56A67" w:rsidP="00B56A67">
            <w:pPr>
              <w:pStyle w:val="ConsPlusNormal"/>
            </w:pPr>
            <w:r>
              <w:t xml:space="preserve">Размещение в социальных сетях информации в рамках Недели  борьбы с инсультом (в честь Всемирного дня борьбы с инсультом 29 октября) </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23 – 29 октября</w:t>
            </w:r>
          </w:p>
        </w:tc>
        <w:tc>
          <w:tcPr>
            <w:tcW w:w="2324" w:type="dxa"/>
          </w:tcPr>
          <w:p w:rsidR="00B56A67" w:rsidRDefault="00B56A67" w:rsidP="00B56A67">
            <w:pPr>
              <w:pStyle w:val="ConsPlusNormal"/>
            </w:pPr>
            <w:r>
              <w:t xml:space="preserve">КСКМ администрации Шалинского </w:t>
            </w:r>
            <w:r w:rsidR="00E13DFF">
              <w:t>муниципального</w:t>
            </w:r>
            <w:r>
              <w:t xml:space="preserve"> округа, </w:t>
            </w:r>
          </w:p>
          <w:p w:rsidR="00B56A67" w:rsidRDefault="00E13DFF" w:rsidP="00B56A67">
            <w:pPr>
              <w:pStyle w:val="ConsPlusNormal"/>
            </w:pPr>
            <w:r>
              <w:t>МБУ ДО ШМ</w:t>
            </w:r>
            <w:r w:rsidR="00B56A67">
              <w:t>О Спортивная школа,</w:t>
            </w:r>
          </w:p>
          <w:p w:rsidR="00B56A67" w:rsidRDefault="00E13DFF" w:rsidP="00B56A67">
            <w:pPr>
              <w:pStyle w:val="ConsPlusNormal"/>
            </w:pPr>
            <w:r>
              <w:t>МБУ ШМ</w:t>
            </w:r>
            <w:r w:rsidR="00B56A67">
              <w:t>О «Шалинский центр развития культуры»,</w:t>
            </w:r>
          </w:p>
          <w:p w:rsidR="00B56A67" w:rsidRDefault="00B56A67" w:rsidP="00E13DFF">
            <w:pPr>
              <w:pStyle w:val="ConsPlusNormal"/>
            </w:pPr>
            <w:r>
              <w:t xml:space="preserve">Управление </w:t>
            </w:r>
            <w:r>
              <w:lastRenderedPageBreak/>
              <w:t xml:space="preserve">образованием Шалинского </w:t>
            </w:r>
            <w:r w:rsidR="00E13DFF">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84.</w:t>
            </w:r>
          </w:p>
        </w:tc>
        <w:tc>
          <w:tcPr>
            <w:tcW w:w="4139" w:type="dxa"/>
          </w:tcPr>
          <w:p w:rsidR="00B56A67" w:rsidRDefault="00B56A67" w:rsidP="00B56A67">
            <w:pPr>
              <w:pStyle w:val="ConsPlusNormal"/>
            </w:pPr>
            <w:r>
              <w:t xml:space="preserve">Размещение в социальных сетях информации в рамках Недели  ответственного отношения к репродуктивному здоровью и здоровой беременности </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20 – 26 февраля</w:t>
            </w:r>
          </w:p>
        </w:tc>
        <w:tc>
          <w:tcPr>
            <w:tcW w:w="2324" w:type="dxa"/>
          </w:tcPr>
          <w:p w:rsidR="00B56A67" w:rsidRDefault="00B56A67" w:rsidP="00B56A67">
            <w:pPr>
              <w:pStyle w:val="ConsPlusNormal"/>
            </w:pPr>
            <w:r>
              <w:t xml:space="preserve">КСКМ администрации Шалинского </w:t>
            </w:r>
            <w:r w:rsidR="00E13DFF">
              <w:t>муниципального</w:t>
            </w:r>
            <w:r>
              <w:t xml:space="preserve"> округа, </w:t>
            </w:r>
          </w:p>
          <w:p w:rsidR="00B56A67" w:rsidRDefault="00B56A67" w:rsidP="00B56A67">
            <w:pPr>
              <w:pStyle w:val="ConsPlusNormal"/>
            </w:pPr>
            <w:r>
              <w:t>МБУ ДО Ш</w:t>
            </w:r>
            <w:r w:rsidR="00E13DFF">
              <w:t>М</w:t>
            </w:r>
            <w:r>
              <w:t>О Спортивная школа,</w:t>
            </w:r>
          </w:p>
          <w:p w:rsidR="00B56A67" w:rsidRDefault="00E13DFF" w:rsidP="00B56A67">
            <w:pPr>
              <w:pStyle w:val="ConsPlusNormal"/>
            </w:pPr>
            <w:r>
              <w:t>МБУ ШМ</w:t>
            </w:r>
            <w:r w:rsidR="00B56A67">
              <w:t>О «Шалинский центр развития культуры»,</w:t>
            </w:r>
          </w:p>
          <w:p w:rsidR="00B56A67" w:rsidRDefault="00B56A67" w:rsidP="00E13DFF">
            <w:pPr>
              <w:pStyle w:val="ConsPlusNormal"/>
            </w:pPr>
            <w:r>
              <w:t>Упра</w:t>
            </w:r>
            <w:r w:rsidR="00E13DFF">
              <w:t>вление образованием Шалинского 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Pr="00E13DFF" w:rsidRDefault="00B56A67" w:rsidP="00B56A67">
            <w:pPr>
              <w:pStyle w:val="ConsPlusNormal"/>
              <w:jc w:val="center"/>
            </w:pPr>
            <w:r w:rsidRPr="00E13DFF">
              <w:t>85.</w:t>
            </w:r>
          </w:p>
        </w:tc>
        <w:tc>
          <w:tcPr>
            <w:tcW w:w="4139" w:type="dxa"/>
          </w:tcPr>
          <w:p w:rsidR="00B56A67" w:rsidRPr="00E13DFF" w:rsidRDefault="00B56A67" w:rsidP="00B56A67">
            <w:pPr>
              <w:pStyle w:val="ConsPlusNormal"/>
            </w:pPr>
            <w:r w:rsidRPr="00E13DFF">
              <w:t>Размещение в социальных сетях информации в рамках Недели  здоровья матери и ребенка со ссылками на канал  «Репродуктивное здоровье»</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 xml:space="preserve">6 – 12 марта </w:t>
            </w:r>
          </w:p>
        </w:tc>
        <w:tc>
          <w:tcPr>
            <w:tcW w:w="2324" w:type="dxa"/>
          </w:tcPr>
          <w:p w:rsidR="00B56A67" w:rsidRDefault="00B56A67" w:rsidP="00B56A67">
            <w:pPr>
              <w:pStyle w:val="ConsPlusNormal"/>
            </w:pPr>
            <w:r>
              <w:t xml:space="preserve">КСКМ администрации Шалинского </w:t>
            </w:r>
            <w:r w:rsidR="00E13DFF">
              <w:t>муниципального</w:t>
            </w:r>
            <w:r>
              <w:t xml:space="preserve"> округа, </w:t>
            </w:r>
          </w:p>
          <w:p w:rsidR="00B56A67" w:rsidRDefault="00B56A67" w:rsidP="00B56A67">
            <w:pPr>
              <w:pStyle w:val="ConsPlusNormal"/>
            </w:pPr>
            <w:r>
              <w:t>МБУ ДО Ш</w:t>
            </w:r>
            <w:r w:rsidR="00E13DFF">
              <w:t>М</w:t>
            </w:r>
            <w:r>
              <w:t>О Спортивная школа,</w:t>
            </w:r>
          </w:p>
          <w:p w:rsidR="00B56A67" w:rsidRDefault="00B56A67" w:rsidP="00B56A67">
            <w:pPr>
              <w:pStyle w:val="ConsPlusNormal"/>
            </w:pPr>
            <w:r>
              <w:lastRenderedPageBreak/>
              <w:t>МБ</w:t>
            </w:r>
            <w:r w:rsidR="00E13DFF">
              <w:t>У ШМ</w:t>
            </w:r>
            <w:r>
              <w:t>О «Шалинский центр развития культуры»,</w:t>
            </w:r>
          </w:p>
          <w:p w:rsidR="00B56A67" w:rsidRDefault="00B56A67" w:rsidP="00E13DFF">
            <w:pPr>
              <w:pStyle w:val="ConsPlusNormal"/>
            </w:pPr>
            <w:r>
              <w:t xml:space="preserve">Управление образованием Шалинского </w:t>
            </w:r>
            <w:r w:rsidR="00E13DFF">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86.</w:t>
            </w:r>
          </w:p>
        </w:tc>
        <w:tc>
          <w:tcPr>
            <w:tcW w:w="4139" w:type="dxa"/>
          </w:tcPr>
          <w:p w:rsidR="00B56A67" w:rsidRDefault="00B56A67" w:rsidP="00B56A67">
            <w:pPr>
              <w:pStyle w:val="ConsPlusNormal"/>
            </w:pPr>
            <w:r>
              <w:t xml:space="preserve">Размещение в социальных сетях информации в рамках Недели  сохранения здоровья детей (в честь Международного дня защиты детей 1 июня) </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5- 11 июня</w:t>
            </w:r>
          </w:p>
        </w:tc>
        <w:tc>
          <w:tcPr>
            <w:tcW w:w="2324" w:type="dxa"/>
          </w:tcPr>
          <w:p w:rsidR="00B56A67" w:rsidRDefault="00B56A67" w:rsidP="00B56A67">
            <w:pPr>
              <w:pStyle w:val="ConsPlusNormal"/>
            </w:pPr>
            <w:r>
              <w:t xml:space="preserve">КСКМ администрации Шалинского </w:t>
            </w:r>
            <w:r w:rsidR="00E13DFF">
              <w:t>муниципального</w:t>
            </w:r>
            <w:r>
              <w:t xml:space="preserve"> округа, </w:t>
            </w:r>
          </w:p>
          <w:p w:rsidR="00B56A67" w:rsidRDefault="00B56A67" w:rsidP="00B56A67">
            <w:pPr>
              <w:pStyle w:val="ConsPlusNormal"/>
            </w:pPr>
            <w:r>
              <w:t>МБУ ДО Ш</w:t>
            </w:r>
            <w:r w:rsidR="00E13DFF">
              <w:t>М</w:t>
            </w:r>
            <w:r>
              <w:t>О Спортивная школа,</w:t>
            </w:r>
          </w:p>
          <w:p w:rsidR="00B56A67" w:rsidRDefault="00B56A67" w:rsidP="00B56A67">
            <w:pPr>
              <w:pStyle w:val="ConsPlusNormal"/>
            </w:pPr>
            <w:r>
              <w:t>МБУ Ш</w:t>
            </w:r>
            <w:r w:rsidR="00E13DFF">
              <w:t>М</w:t>
            </w:r>
            <w:r>
              <w:t>О «Шалинский центр развития культуры»,</w:t>
            </w:r>
          </w:p>
          <w:p w:rsidR="00B56A67" w:rsidRDefault="00B56A67" w:rsidP="00E13DFF">
            <w:pPr>
              <w:pStyle w:val="ConsPlusNormal"/>
            </w:pPr>
            <w:r>
              <w:t xml:space="preserve">Управление образованием Шалинского </w:t>
            </w:r>
            <w:r w:rsidR="00E13DFF">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87.</w:t>
            </w:r>
          </w:p>
        </w:tc>
        <w:tc>
          <w:tcPr>
            <w:tcW w:w="4139" w:type="dxa"/>
          </w:tcPr>
          <w:p w:rsidR="00B56A67" w:rsidRDefault="00B56A67" w:rsidP="00B56A67">
            <w:pPr>
              <w:pStyle w:val="ConsPlusNormal"/>
            </w:pPr>
            <w:r>
              <w:t xml:space="preserve">Проведение акции «Здоровый образ жизни – это модно» на уроках здоровья с привлечением </w:t>
            </w:r>
            <w:r>
              <w:lastRenderedPageBreak/>
              <w:t>волонтеров - медиков</w:t>
            </w:r>
          </w:p>
        </w:tc>
        <w:tc>
          <w:tcPr>
            <w:tcW w:w="1757" w:type="dxa"/>
            <w:gridSpan w:val="2"/>
          </w:tcPr>
          <w:p w:rsidR="00B56A67" w:rsidRDefault="00B56A67" w:rsidP="00B56A67">
            <w:pPr>
              <w:pStyle w:val="ConsPlusNormal"/>
            </w:pPr>
            <w:r>
              <w:lastRenderedPageBreak/>
              <w:t>5-11 июня 2024 года</w:t>
            </w:r>
          </w:p>
        </w:tc>
        <w:tc>
          <w:tcPr>
            <w:tcW w:w="2324" w:type="dxa"/>
          </w:tcPr>
          <w:p w:rsidR="00B56A67" w:rsidRDefault="00B56A67" w:rsidP="00B56A67">
            <w:pPr>
              <w:pStyle w:val="ConsPlusNormal"/>
            </w:pPr>
            <w:r>
              <w:t xml:space="preserve">Управление образованием Шалинского </w:t>
            </w:r>
            <w:r w:rsidR="00E13DFF">
              <w:lastRenderedPageBreak/>
              <w:t>муниципального</w:t>
            </w:r>
            <w:r>
              <w:t xml:space="preserve"> округа, ГАУЗ СО «Шалинская ЦГБ»</w:t>
            </w:r>
          </w:p>
          <w:p w:rsidR="00B56A67" w:rsidRDefault="00B56A67" w:rsidP="00B56A67">
            <w:pPr>
              <w:pStyle w:val="ConsPlusNormal"/>
            </w:pPr>
            <w:r>
              <w:t>(по согласованию)</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88.</w:t>
            </w:r>
          </w:p>
        </w:tc>
        <w:tc>
          <w:tcPr>
            <w:tcW w:w="4139" w:type="dxa"/>
          </w:tcPr>
          <w:p w:rsidR="00B56A67" w:rsidRDefault="00B56A67" w:rsidP="00B56A67">
            <w:pPr>
              <w:pStyle w:val="ConsPlusNormal"/>
            </w:pPr>
            <w:r>
              <w:t xml:space="preserve">Организация и проведение бесед с обучающимися общеобразовательных организаций, направленных на формирование потребностей в ведении здорового образа жизни в рамках недели сохранения здоровья детей </w:t>
            </w:r>
          </w:p>
        </w:tc>
        <w:tc>
          <w:tcPr>
            <w:tcW w:w="1757" w:type="dxa"/>
            <w:gridSpan w:val="2"/>
          </w:tcPr>
          <w:p w:rsidR="00B56A67" w:rsidRDefault="00B56A67" w:rsidP="00B56A67">
            <w:pPr>
              <w:pStyle w:val="ConsPlusNormal"/>
            </w:pPr>
            <w:r>
              <w:t xml:space="preserve">5-11 июня 2024 года </w:t>
            </w:r>
          </w:p>
        </w:tc>
        <w:tc>
          <w:tcPr>
            <w:tcW w:w="2324" w:type="dxa"/>
          </w:tcPr>
          <w:p w:rsidR="00B56A67" w:rsidRDefault="00B56A67" w:rsidP="00B56A67">
            <w:pPr>
              <w:pStyle w:val="ConsPlusNormal"/>
            </w:pPr>
            <w:r>
              <w:t xml:space="preserve">Управление образованием Шалинского </w:t>
            </w:r>
            <w:r w:rsidR="00E13DFF">
              <w:t>муниципального</w:t>
            </w:r>
            <w:r>
              <w:t xml:space="preserve"> округа, ГАУЗ СО «Шалинская ЦГБ</w:t>
            </w:r>
          </w:p>
          <w:p w:rsidR="00B56A67" w:rsidRDefault="00B56A67" w:rsidP="00B56A67">
            <w:pPr>
              <w:pStyle w:val="ConsPlusNormal"/>
            </w:pPr>
            <w:r>
              <w:t>(по согласованию)</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89.</w:t>
            </w:r>
          </w:p>
        </w:tc>
        <w:tc>
          <w:tcPr>
            <w:tcW w:w="4139" w:type="dxa"/>
          </w:tcPr>
          <w:p w:rsidR="00B56A67" w:rsidRDefault="00B56A67" w:rsidP="00B56A67">
            <w:pPr>
              <w:pStyle w:val="ConsPlusNormal"/>
            </w:pPr>
            <w:r>
              <w:t xml:space="preserve">Распространение информационных листовок на родительских собраниях по теме профилактики детского </w:t>
            </w:r>
          </w:p>
          <w:p w:rsidR="00B56A67" w:rsidRDefault="00B56A67" w:rsidP="00B56A67">
            <w:pPr>
              <w:pStyle w:val="ConsPlusNormal"/>
            </w:pPr>
            <w:r>
              <w:t>травматизма</w:t>
            </w:r>
          </w:p>
        </w:tc>
        <w:tc>
          <w:tcPr>
            <w:tcW w:w="1757" w:type="dxa"/>
            <w:gridSpan w:val="2"/>
          </w:tcPr>
          <w:p w:rsidR="00B56A67" w:rsidRDefault="00B56A67" w:rsidP="00B56A67">
            <w:pPr>
              <w:pStyle w:val="ConsPlusNormal"/>
            </w:pPr>
            <w:r>
              <w:t>ежегодно</w:t>
            </w:r>
          </w:p>
        </w:tc>
        <w:tc>
          <w:tcPr>
            <w:tcW w:w="2324" w:type="dxa"/>
          </w:tcPr>
          <w:p w:rsidR="00B56A67" w:rsidRDefault="00B56A67" w:rsidP="00E13DFF">
            <w:pPr>
              <w:pStyle w:val="ConsPlusNormal"/>
            </w:pPr>
            <w:r>
              <w:t xml:space="preserve">Управление образованием Шалинского </w:t>
            </w:r>
            <w:r w:rsidR="00E13DFF">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90.</w:t>
            </w:r>
          </w:p>
        </w:tc>
        <w:tc>
          <w:tcPr>
            <w:tcW w:w="4139" w:type="dxa"/>
          </w:tcPr>
          <w:p w:rsidR="00B56A67" w:rsidRDefault="00B56A67" w:rsidP="00B56A67">
            <w:pPr>
              <w:pStyle w:val="ConsPlusNormal"/>
            </w:pPr>
            <w:r>
              <w:t>Размещение информации в социальных сетях в рамках Недели, посвященной Всемирному дню борьбы со СПИДом (1 декабря) и информированию о венерических заболеваний</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28 ноября -4 декабря</w:t>
            </w:r>
          </w:p>
        </w:tc>
        <w:tc>
          <w:tcPr>
            <w:tcW w:w="2324" w:type="dxa"/>
          </w:tcPr>
          <w:p w:rsidR="00B56A67" w:rsidRDefault="00B56A67" w:rsidP="00B56A67">
            <w:pPr>
              <w:pStyle w:val="ConsPlusNormal"/>
            </w:pPr>
            <w:r>
              <w:t xml:space="preserve">КСКМ администрации Шалинского </w:t>
            </w:r>
            <w:r w:rsidR="00E13DFF">
              <w:t>муниципального</w:t>
            </w:r>
            <w:r>
              <w:t xml:space="preserve"> округа, </w:t>
            </w:r>
          </w:p>
          <w:p w:rsidR="00B56A67" w:rsidRDefault="00B56A67" w:rsidP="00B56A67">
            <w:pPr>
              <w:pStyle w:val="ConsPlusNormal"/>
            </w:pPr>
            <w:r>
              <w:t>МБУ ДО Ш</w:t>
            </w:r>
            <w:r w:rsidR="00E13DFF">
              <w:t>М</w:t>
            </w:r>
            <w:r>
              <w:t>О Спортивная школа,</w:t>
            </w:r>
          </w:p>
          <w:p w:rsidR="00B56A67" w:rsidRDefault="00E13DFF" w:rsidP="00B56A67">
            <w:pPr>
              <w:pStyle w:val="ConsPlusNormal"/>
            </w:pPr>
            <w:r>
              <w:t>МБУ ШМ</w:t>
            </w:r>
            <w:r w:rsidR="00B56A67">
              <w:t xml:space="preserve">О «Шалинский </w:t>
            </w:r>
            <w:r w:rsidR="00B56A67">
              <w:lastRenderedPageBreak/>
              <w:t>центр развития культуры»,</w:t>
            </w:r>
          </w:p>
          <w:p w:rsidR="00B56A67" w:rsidRDefault="00B56A67" w:rsidP="00E13DFF">
            <w:pPr>
              <w:pStyle w:val="ConsPlusNormal"/>
            </w:pPr>
            <w:r>
              <w:t xml:space="preserve">Управление образованием Шалинского </w:t>
            </w:r>
            <w:r w:rsidR="00E13DFF">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91.</w:t>
            </w:r>
          </w:p>
        </w:tc>
        <w:tc>
          <w:tcPr>
            <w:tcW w:w="4139" w:type="dxa"/>
          </w:tcPr>
          <w:p w:rsidR="00B56A67" w:rsidRDefault="00B56A67" w:rsidP="00B56A67">
            <w:pPr>
              <w:pStyle w:val="ConsPlusNormal"/>
            </w:pPr>
            <w:r>
              <w:t>Размещение информации в социальных сетях в рамках Недели профилактики заболеваний ЖКТ (желудочно-кишечного тракта)</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 xml:space="preserve">21 – 27 августа </w:t>
            </w:r>
          </w:p>
        </w:tc>
        <w:tc>
          <w:tcPr>
            <w:tcW w:w="2324" w:type="dxa"/>
          </w:tcPr>
          <w:p w:rsidR="00B56A67" w:rsidRDefault="00B56A67" w:rsidP="00B56A67">
            <w:pPr>
              <w:pStyle w:val="ConsPlusNormal"/>
            </w:pPr>
            <w:r>
              <w:t xml:space="preserve">КСКМ администрации Шалинского </w:t>
            </w:r>
            <w:r w:rsidR="00A27C7C">
              <w:t>муниципального</w:t>
            </w:r>
            <w:r>
              <w:t xml:space="preserve"> округа, </w:t>
            </w:r>
          </w:p>
          <w:p w:rsidR="00B56A67" w:rsidRDefault="00A27C7C" w:rsidP="00B56A67">
            <w:pPr>
              <w:pStyle w:val="ConsPlusNormal"/>
            </w:pPr>
            <w:r>
              <w:t>МБУ ДО ШМ</w:t>
            </w:r>
            <w:r w:rsidR="00B56A67">
              <w:t>О Спортивная школа,</w:t>
            </w:r>
          </w:p>
          <w:p w:rsidR="00B56A67" w:rsidRDefault="00B56A67" w:rsidP="00B56A67">
            <w:pPr>
              <w:pStyle w:val="ConsPlusNormal"/>
            </w:pPr>
            <w:r>
              <w:t>МБУ Ш</w:t>
            </w:r>
            <w:r w:rsidR="00A27C7C">
              <w:t>М</w:t>
            </w:r>
            <w:r>
              <w:t>О «Шалинский центр развития культуры»,</w:t>
            </w:r>
          </w:p>
          <w:p w:rsidR="00B56A67" w:rsidRDefault="00B56A67" w:rsidP="00A27C7C">
            <w:pPr>
              <w:pStyle w:val="ConsPlusNormal"/>
            </w:pPr>
            <w:r>
              <w:t xml:space="preserve">Управление образованием Шалинского </w:t>
            </w:r>
            <w:r w:rsidR="00A27C7C">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p>
          <w:p w:rsidR="00B56A67" w:rsidRDefault="00B56A67" w:rsidP="00B56A67">
            <w:pPr>
              <w:pStyle w:val="ConsPlusNormal"/>
              <w:jc w:val="center"/>
            </w:pPr>
            <w:r>
              <w:t>92.</w:t>
            </w:r>
          </w:p>
        </w:tc>
        <w:tc>
          <w:tcPr>
            <w:tcW w:w="4139" w:type="dxa"/>
          </w:tcPr>
          <w:p w:rsidR="00B56A67" w:rsidRDefault="00B56A67" w:rsidP="00B56A67">
            <w:pPr>
              <w:pStyle w:val="ConsPlusNormal"/>
            </w:pPr>
            <w:r>
              <w:t xml:space="preserve">Размещение информации в социальных сетях в рамках Недели борьбы с антимикробной резистентностью ( в честь всемирной недели правильного </w:t>
            </w:r>
            <w:r>
              <w:lastRenderedPageBreak/>
              <w:t>использования противомикробных препаратов)</w:t>
            </w:r>
          </w:p>
        </w:tc>
        <w:tc>
          <w:tcPr>
            <w:tcW w:w="1757" w:type="dxa"/>
            <w:gridSpan w:val="2"/>
          </w:tcPr>
          <w:p w:rsidR="00B56A67" w:rsidRDefault="00B56A67" w:rsidP="00B56A67">
            <w:pPr>
              <w:pStyle w:val="ConsPlusNormal"/>
            </w:pPr>
            <w:r>
              <w:lastRenderedPageBreak/>
              <w:t xml:space="preserve">Ежегодно, </w:t>
            </w:r>
          </w:p>
          <w:p w:rsidR="00B56A67" w:rsidRDefault="00B56A67" w:rsidP="00B56A67">
            <w:pPr>
              <w:pStyle w:val="ConsPlusNormal"/>
            </w:pPr>
            <w:r>
              <w:t>20 – 26 ноября</w:t>
            </w:r>
          </w:p>
        </w:tc>
        <w:tc>
          <w:tcPr>
            <w:tcW w:w="2324" w:type="dxa"/>
          </w:tcPr>
          <w:p w:rsidR="00B56A67" w:rsidRDefault="00B56A67" w:rsidP="00B56A67">
            <w:pPr>
              <w:pStyle w:val="ConsPlusNormal"/>
            </w:pPr>
            <w:r>
              <w:t xml:space="preserve">КСКМ администрации Шалинского </w:t>
            </w:r>
            <w:r w:rsidR="00A27C7C">
              <w:t>муниципального</w:t>
            </w:r>
            <w:r>
              <w:t xml:space="preserve"> округа, </w:t>
            </w:r>
          </w:p>
          <w:p w:rsidR="00B56A67" w:rsidRDefault="00B56A67" w:rsidP="00B56A67">
            <w:pPr>
              <w:pStyle w:val="ConsPlusNormal"/>
            </w:pPr>
            <w:r>
              <w:lastRenderedPageBreak/>
              <w:t>МБУ ДО Ш</w:t>
            </w:r>
            <w:r w:rsidR="00A27C7C">
              <w:t>М</w:t>
            </w:r>
            <w:r>
              <w:t>О Спортивная школа,</w:t>
            </w:r>
          </w:p>
          <w:p w:rsidR="00B56A67" w:rsidRDefault="00B56A67" w:rsidP="00B56A67">
            <w:pPr>
              <w:pStyle w:val="ConsPlusNormal"/>
            </w:pPr>
            <w:r>
              <w:t>МБУ Ш</w:t>
            </w:r>
            <w:r w:rsidR="00A27C7C">
              <w:t>М</w:t>
            </w:r>
            <w:r>
              <w:t>О «Шалинский центр развития культуры»,</w:t>
            </w:r>
          </w:p>
          <w:p w:rsidR="00B56A67" w:rsidRDefault="00B56A67" w:rsidP="00A27C7C">
            <w:pPr>
              <w:pStyle w:val="ConsPlusNormal"/>
            </w:pPr>
            <w:r>
              <w:t xml:space="preserve">Управление образованием Шалинского </w:t>
            </w:r>
            <w:r w:rsidR="00A27C7C">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Pr="00ED4450" w:rsidRDefault="00B56A67" w:rsidP="00B56A67">
            <w:pPr>
              <w:pStyle w:val="ConsPlusNormal"/>
              <w:jc w:val="center"/>
            </w:pPr>
            <w:r w:rsidRPr="00ED4450">
              <w:lastRenderedPageBreak/>
              <w:t>93.</w:t>
            </w:r>
          </w:p>
        </w:tc>
        <w:tc>
          <w:tcPr>
            <w:tcW w:w="4139" w:type="dxa"/>
          </w:tcPr>
          <w:p w:rsidR="00B56A67" w:rsidRPr="00ED4450" w:rsidRDefault="00B56A67" w:rsidP="00B56A67">
            <w:pPr>
              <w:pStyle w:val="ConsPlusNormal"/>
            </w:pPr>
            <w:r w:rsidRPr="00ED4450">
              <w:t>Проведение бесед с несовершеннолетними на тему «Правила безопасности поведения на дорогах»</w:t>
            </w:r>
          </w:p>
        </w:tc>
        <w:tc>
          <w:tcPr>
            <w:tcW w:w="1757" w:type="dxa"/>
            <w:gridSpan w:val="2"/>
          </w:tcPr>
          <w:p w:rsidR="00B56A67" w:rsidRPr="00ED4450" w:rsidRDefault="00B56A67" w:rsidP="00B56A67">
            <w:pPr>
              <w:pStyle w:val="ConsPlusNormal"/>
            </w:pPr>
            <w:r w:rsidRPr="00ED4450">
              <w:t>ежегодно</w:t>
            </w:r>
          </w:p>
        </w:tc>
        <w:tc>
          <w:tcPr>
            <w:tcW w:w="2324" w:type="dxa"/>
          </w:tcPr>
          <w:p w:rsidR="00B56A67" w:rsidRPr="00ED4450" w:rsidRDefault="00B56A67" w:rsidP="00B56A67">
            <w:pPr>
              <w:pStyle w:val="ConsPlusNormal"/>
            </w:pPr>
            <w:r w:rsidRPr="00ED4450">
              <w:t xml:space="preserve">Управление образованием Шалинского </w:t>
            </w:r>
            <w:r w:rsidR="00A27C7C" w:rsidRPr="00ED4450">
              <w:t>муниципального</w:t>
            </w:r>
            <w:r w:rsidRPr="00ED4450">
              <w:t xml:space="preserve"> округа, МО МВД России «Шалинский»</w:t>
            </w:r>
          </w:p>
          <w:p w:rsidR="00B56A67" w:rsidRPr="00ED4450" w:rsidRDefault="00B56A67" w:rsidP="00B56A67">
            <w:pPr>
              <w:pStyle w:val="ConsPlusNormal"/>
            </w:pPr>
            <w:r w:rsidRPr="00ED4450">
              <w:t>(по согласованию)</w:t>
            </w:r>
          </w:p>
        </w:tc>
        <w:tc>
          <w:tcPr>
            <w:tcW w:w="2659" w:type="dxa"/>
          </w:tcPr>
          <w:p w:rsidR="00B56A67" w:rsidRPr="00543E1D"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94.</w:t>
            </w:r>
          </w:p>
        </w:tc>
        <w:tc>
          <w:tcPr>
            <w:tcW w:w="4139" w:type="dxa"/>
          </w:tcPr>
          <w:p w:rsidR="00B56A67" w:rsidRDefault="00B56A67" w:rsidP="00B56A67">
            <w:pPr>
              <w:pStyle w:val="ConsPlusNormal"/>
            </w:pPr>
            <w:r>
              <w:t xml:space="preserve">Размещение информации в социальных сетях в рамках Недели, направленной на снижение смертности от внешних причин </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 xml:space="preserve">10 – 16 июля </w:t>
            </w:r>
          </w:p>
        </w:tc>
        <w:tc>
          <w:tcPr>
            <w:tcW w:w="2324" w:type="dxa"/>
          </w:tcPr>
          <w:p w:rsidR="00B56A67" w:rsidRDefault="00B56A67" w:rsidP="00B56A67">
            <w:pPr>
              <w:pStyle w:val="ConsPlusNormal"/>
            </w:pPr>
            <w:r>
              <w:t xml:space="preserve">КСКМ администрации Шалинского </w:t>
            </w:r>
            <w:r w:rsidR="00ED4450">
              <w:t>муниципального</w:t>
            </w:r>
            <w:r>
              <w:t xml:space="preserve">круга, </w:t>
            </w:r>
          </w:p>
          <w:p w:rsidR="00B56A67" w:rsidRDefault="00ED4450" w:rsidP="00B56A67">
            <w:pPr>
              <w:pStyle w:val="ConsPlusNormal"/>
            </w:pPr>
            <w:r>
              <w:t>МБУ ДО ШМ</w:t>
            </w:r>
            <w:r w:rsidR="00B56A67">
              <w:t>О Спортивная школа,</w:t>
            </w:r>
          </w:p>
          <w:p w:rsidR="00B56A67" w:rsidRDefault="00B56A67" w:rsidP="00B56A67">
            <w:pPr>
              <w:pStyle w:val="ConsPlusNormal"/>
            </w:pPr>
            <w:r>
              <w:lastRenderedPageBreak/>
              <w:t>МБУ Ш</w:t>
            </w:r>
            <w:r w:rsidR="00ED4450">
              <w:t>М</w:t>
            </w:r>
            <w:r>
              <w:t>О «Шалинский центр развития культуры»,</w:t>
            </w:r>
          </w:p>
          <w:p w:rsidR="00B56A67" w:rsidRDefault="00B56A67" w:rsidP="00ED4450">
            <w:pPr>
              <w:pStyle w:val="ConsPlusNormal"/>
            </w:pPr>
            <w:r>
              <w:t xml:space="preserve">Управление образованием Шалинского </w:t>
            </w:r>
            <w:r w:rsidR="00ED4450">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95.</w:t>
            </w:r>
          </w:p>
        </w:tc>
        <w:tc>
          <w:tcPr>
            <w:tcW w:w="4139" w:type="dxa"/>
          </w:tcPr>
          <w:p w:rsidR="00B56A67" w:rsidRDefault="00B56A67" w:rsidP="00ED4450">
            <w:pPr>
              <w:pStyle w:val="ConsPlusNormal"/>
            </w:pPr>
            <w:r>
              <w:t xml:space="preserve">Улучшение инфраструктуры населенных пунктов в Шалинском </w:t>
            </w:r>
            <w:r w:rsidR="00ED4450">
              <w:t>муниципальном</w:t>
            </w:r>
            <w:r>
              <w:t xml:space="preserve"> округе в части профилактики уличного травматизма (освещение, строительство тротуаров, профилактики гололеда и др.)</w:t>
            </w:r>
          </w:p>
        </w:tc>
        <w:tc>
          <w:tcPr>
            <w:tcW w:w="1757" w:type="dxa"/>
            <w:gridSpan w:val="2"/>
          </w:tcPr>
          <w:p w:rsidR="00B56A67" w:rsidRDefault="00B56A67" w:rsidP="00B56A67">
            <w:pPr>
              <w:pStyle w:val="ConsPlusNormal"/>
            </w:pPr>
            <w:r>
              <w:t xml:space="preserve">Ежегодно   </w:t>
            </w:r>
          </w:p>
        </w:tc>
        <w:tc>
          <w:tcPr>
            <w:tcW w:w="2324" w:type="dxa"/>
          </w:tcPr>
          <w:p w:rsidR="00B56A67" w:rsidRDefault="00B56A67" w:rsidP="00ED4450">
            <w:pPr>
              <w:pStyle w:val="ConsPlusNormal"/>
            </w:pPr>
            <w:r>
              <w:t xml:space="preserve">Главы поселковых и сельских администраций администрации Шалинского </w:t>
            </w:r>
            <w:r w:rsidR="00ED4450">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96.</w:t>
            </w:r>
          </w:p>
        </w:tc>
        <w:tc>
          <w:tcPr>
            <w:tcW w:w="4139" w:type="dxa"/>
          </w:tcPr>
          <w:p w:rsidR="00B56A67" w:rsidRDefault="00B56A67" w:rsidP="00B56A67">
            <w:pPr>
              <w:pStyle w:val="ConsPlusNormal"/>
            </w:pPr>
            <w:r>
              <w:t xml:space="preserve">Модернизация нерегулируемых пешеходных переходов, в том числе прилегающие непосредственно к дошкольным образовательным, общеобразовательным организациям и организациям дополнительного образования, средствами освещения, искусственными дорожными неровностями, системами светового оповещения, </w:t>
            </w:r>
            <w:r>
              <w:lastRenderedPageBreak/>
              <w:t>дорожными знаками с внутренним освещением и светодиодной индикацией</w:t>
            </w:r>
          </w:p>
        </w:tc>
        <w:tc>
          <w:tcPr>
            <w:tcW w:w="1757" w:type="dxa"/>
            <w:gridSpan w:val="2"/>
          </w:tcPr>
          <w:p w:rsidR="00B56A67" w:rsidRDefault="00B56A67" w:rsidP="00B56A67">
            <w:pPr>
              <w:pStyle w:val="ConsPlusNormal"/>
            </w:pPr>
            <w:r>
              <w:lastRenderedPageBreak/>
              <w:t xml:space="preserve">Ежегодно </w:t>
            </w:r>
          </w:p>
        </w:tc>
        <w:tc>
          <w:tcPr>
            <w:tcW w:w="2324" w:type="dxa"/>
          </w:tcPr>
          <w:p w:rsidR="00B56A67" w:rsidRDefault="00B56A67" w:rsidP="00ED4450">
            <w:pPr>
              <w:pStyle w:val="ConsPlusNormal"/>
            </w:pPr>
            <w:r>
              <w:t xml:space="preserve">Главы поселковых и сельских администраций администрации Шалинского </w:t>
            </w:r>
            <w:r w:rsidR="00ED4450">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97.</w:t>
            </w:r>
          </w:p>
        </w:tc>
        <w:tc>
          <w:tcPr>
            <w:tcW w:w="4139" w:type="dxa"/>
          </w:tcPr>
          <w:p w:rsidR="00B56A67" w:rsidRDefault="00B56A67" w:rsidP="00B56A67">
            <w:pPr>
              <w:pStyle w:val="ConsPlusNormal"/>
            </w:pPr>
            <w:r>
              <w:t>Организация работы по созданию условий, направленных на вовлечение детей и молодежи в деятельность по профилактике дорожно-транспортного травматизма, включая отрядов юных инспекторов движения, проведение мероприятий по профилактике детского дорожно-транспортного травматизма и обучению безопасному участию в дорожном движении</w:t>
            </w:r>
          </w:p>
        </w:tc>
        <w:tc>
          <w:tcPr>
            <w:tcW w:w="1757" w:type="dxa"/>
            <w:gridSpan w:val="2"/>
          </w:tcPr>
          <w:p w:rsidR="00B56A67" w:rsidRDefault="00B56A67" w:rsidP="00B56A67">
            <w:pPr>
              <w:pStyle w:val="ConsPlusNormal"/>
            </w:pPr>
            <w:r>
              <w:t xml:space="preserve">Ежегодно </w:t>
            </w:r>
          </w:p>
        </w:tc>
        <w:tc>
          <w:tcPr>
            <w:tcW w:w="2324" w:type="dxa"/>
          </w:tcPr>
          <w:p w:rsidR="00B56A67" w:rsidRDefault="00B56A67" w:rsidP="00ED4450">
            <w:pPr>
              <w:pStyle w:val="ConsPlusNormal"/>
            </w:pPr>
            <w:r>
              <w:t xml:space="preserve">Управление образованием Шалинского </w:t>
            </w:r>
            <w:r w:rsidR="00ED4450">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98.</w:t>
            </w:r>
          </w:p>
        </w:tc>
        <w:tc>
          <w:tcPr>
            <w:tcW w:w="4139" w:type="dxa"/>
          </w:tcPr>
          <w:p w:rsidR="00B56A67" w:rsidRDefault="00B56A67" w:rsidP="00B56A67">
            <w:pPr>
              <w:pStyle w:val="ConsPlusNormal"/>
            </w:pPr>
            <w:r>
              <w:t xml:space="preserve">Размещение информации в социальных сетях в рамках Недели профилактики остеопороза (в честь Всемирного дня борьбы с остеопорозом 20 октября) </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 xml:space="preserve">16 – 22 октября </w:t>
            </w:r>
          </w:p>
        </w:tc>
        <w:tc>
          <w:tcPr>
            <w:tcW w:w="2324" w:type="dxa"/>
          </w:tcPr>
          <w:p w:rsidR="00B56A67" w:rsidRDefault="00B56A67" w:rsidP="00B56A67">
            <w:pPr>
              <w:pStyle w:val="ConsPlusNormal"/>
            </w:pPr>
            <w:r>
              <w:t xml:space="preserve">КСКМ администрации Шалинского </w:t>
            </w:r>
            <w:r w:rsidR="00ED4450">
              <w:t>муниципального</w:t>
            </w:r>
            <w:r>
              <w:t xml:space="preserve"> округа, </w:t>
            </w:r>
          </w:p>
          <w:p w:rsidR="00B56A67" w:rsidRDefault="00B56A67" w:rsidP="00B56A67">
            <w:pPr>
              <w:pStyle w:val="ConsPlusNormal"/>
            </w:pPr>
            <w:r>
              <w:t>МБУ ДО Ш</w:t>
            </w:r>
            <w:r w:rsidR="00ED4450">
              <w:t>М</w:t>
            </w:r>
            <w:r>
              <w:t>О Спортивная школа,</w:t>
            </w:r>
          </w:p>
          <w:p w:rsidR="00B56A67" w:rsidRDefault="00B56A67" w:rsidP="00B56A67">
            <w:pPr>
              <w:pStyle w:val="ConsPlusNormal"/>
            </w:pPr>
            <w:r>
              <w:t>МБУ Ш</w:t>
            </w:r>
            <w:r w:rsidR="00ED4450">
              <w:t>М</w:t>
            </w:r>
            <w:r>
              <w:t>О «Шалинский центр развития культуры»,</w:t>
            </w:r>
          </w:p>
          <w:p w:rsidR="00B56A67" w:rsidRDefault="00B56A67" w:rsidP="00ED4450">
            <w:pPr>
              <w:pStyle w:val="ConsPlusNormal"/>
            </w:pPr>
            <w:r>
              <w:lastRenderedPageBreak/>
              <w:t xml:space="preserve">Управление образованием Шалинского </w:t>
            </w:r>
            <w:r w:rsidR="00ED4450">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13600" w:type="dxa"/>
            <w:gridSpan w:val="7"/>
          </w:tcPr>
          <w:p w:rsidR="00B56A67" w:rsidRPr="008A50C5" w:rsidRDefault="00B56A67" w:rsidP="00B56A67">
            <w:pPr>
              <w:pStyle w:val="ConsPlusNormal"/>
              <w:jc w:val="center"/>
              <w:rPr>
                <w:b/>
              </w:rPr>
            </w:pPr>
            <w:r w:rsidRPr="008A50C5">
              <w:rPr>
                <w:b/>
              </w:rPr>
              <w:lastRenderedPageBreak/>
              <w:t xml:space="preserve">Направление </w:t>
            </w:r>
            <w:r>
              <w:rPr>
                <w:b/>
              </w:rPr>
              <w:t>9</w:t>
            </w:r>
            <w:r w:rsidRPr="008A50C5">
              <w:rPr>
                <w:b/>
              </w:rPr>
              <w:t>. Реализация мероприятий по обеспечению населения рациональным питанием и профилактике алиментарно-зависимых заболеваний</w:t>
            </w:r>
          </w:p>
        </w:tc>
      </w:tr>
      <w:tr w:rsidR="00B56A67" w:rsidTr="00B56A67">
        <w:tc>
          <w:tcPr>
            <w:tcW w:w="737" w:type="dxa"/>
          </w:tcPr>
          <w:p w:rsidR="00B56A67" w:rsidRDefault="00B56A67" w:rsidP="00B56A67">
            <w:pPr>
              <w:pStyle w:val="ConsPlusNormal"/>
              <w:jc w:val="center"/>
            </w:pPr>
            <w:r>
              <w:t>99.</w:t>
            </w:r>
          </w:p>
        </w:tc>
        <w:tc>
          <w:tcPr>
            <w:tcW w:w="4139" w:type="dxa"/>
          </w:tcPr>
          <w:p w:rsidR="00B56A67" w:rsidRDefault="00B56A67" w:rsidP="00B56A67">
            <w:pPr>
              <w:pStyle w:val="ConsPlusNormal"/>
            </w:pPr>
            <w:r>
              <w:t>Обеспечение учащихся образовательных организаций рациональным питанием</w:t>
            </w:r>
          </w:p>
        </w:tc>
        <w:tc>
          <w:tcPr>
            <w:tcW w:w="1757" w:type="dxa"/>
            <w:gridSpan w:val="2"/>
          </w:tcPr>
          <w:p w:rsidR="00B56A67" w:rsidRDefault="00B56A67" w:rsidP="00ED4450">
            <w:pPr>
              <w:pStyle w:val="ConsPlusNormal"/>
              <w:jc w:val="center"/>
            </w:pPr>
            <w:r>
              <w:t>202</w:t>
            </w:r>
            <w:r w:rsidR="00ED4450">
              <w:t>5</w:t>
            </w:r>
            <w:r>
              <w:t xml:space="preserve"> - 20</w:t>
            </w:r>
            <w:r w:rsidR="00ED4450">
              <w:t>30</w:t>
            </w:r>
            <w:r>
              <w:t xml:space="preserve"> гг.</w:t>
            </w:r>
          </w:p>
        </w:tc>
        <w:tc>
          <w:tcPr>
            <w:tcW w:w="2324" w:type="dxa"/>
          </w:tcPr>
          <w:p w:rsidR="00B56A67" w:rsidRDefault="00B56A67" w:rsidP="00ED4450">
            <w:pPr>
              <w:pStyle w:val="ConsPlusNormal"/>
            </w:pPr>
            <w:r>
              <w:t>Управ</w:t>
            </w:r>
            <w:r w:rsidR="00ED4450">
              <w:t>ление образованием Шалинского  муниципального</w:t>
            </w:r>
            <w:r>
              <w:t xml:space="preserve"> округа </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100.</w:t>
            </w:r>
          </w:p>
        </w:tc>
        <w:tc>
          <w:tcPr>
            <w:tcW w:w="4139" w:type="dxa"/>
          </w:tcPr>
          <w:p w:rsidR="00B56A67" w:rsidRDefault="00B56A67" w:rsidP="00B56A67">
            <w:pPr>
              <w:pStyle w:val="ConsPlusNormal"/>
            </w:pPr>
            <w:r>
              <w:t>Обеспечение сотрудников учреждений, организаций рациональным питанием, в том числе специальное питание, связанное с вредными условиями труда на производстве (бесплатное питание работников)</w:t>
            </w:r>
          </w:p>
        </w:tc>
        <w:tc>
          <w:tcPr>
            <w:tcW w:w="1757" w:type="dxa"/>
            <w:gridSpan w:val="2"/>
          </w:tcPr>
          <w:p w:rsidR="00B56A67" w:rsidRDefault="00ED4450" w:rsidP="00B56A67">
            <w:pPr>
              <w:pStyle w:val="ConsPlusNormal"/>
              <w:jc w:val="center"/>
            </w:pPr>
            <w:r>
              <w:t>2025 - 2030 гг.</w:t>
            </w:r>
          </w:p>
        </w:tc>
        <w:tc>
          <w:tcPr>
            <w:tcW w:w="2324" w:type="dxa"/>
          </w:tcPr>
          <w:p w:rsidR="00B56A67" w:rsidRDefault="00B56A67" w:rsidP="00B56A67">
            <w:pPr>
              <w:pStyle w:val="ConsPlusNormal"/>
            </w:pPr>
            <w:r>
              <w:t>Учреждения, организации, предприятия независимо от форм собственности</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101.</w:t>
            </w:r>
          </w:p>
        </w:tc>
        <w:tc>
          <w:tcPr>
            <w:tcW w:w="4139" w:type="dxa"/>
          </w:tcPr>
          <w:p w:rsidR="00B56A67" w:rsidRDefault="00B56A67" w:rsidP="00B56A67">
            <w:pPr>
              <w:pStyle w:val="ConsPlusNormal"/>
            </w:pPr>
            <w:r>
              <w:t>Размещение в социальных сетях  информации в рамках Недели ответственного отношения к здоровью полости рта</w:t>
            </w:r>
          </w:p>
        </w:tc>
        <w:tc>
          <w:tcPr>
            <w:tcW w:w="1757" w:type="dxa"/>
            <w:gridSpan w:val="2"/>
          </w:tcPr>
          <w:p w:rsidR="00B56A67" w:rsidRDefault="00B56A67" w:rsidP="00B56A67">
            <w:pPr>
              <w:pStyle w:val="ConsPlusNormal"/>
            </w:pPr>
            <w:r>
              <w:t xml:space="preserve">Ежегодно, </w:t>
            </w:r>
          </w:p>
          <w:p w:rsidR="00B56A67" w:rsidRDefault="00B56A67" w:rsidP="00B56A67">
            <w:pPr>
              <w:pStyle w:val="ConsPlusNormal"/>
            </w:pPr>
            <w:r>
              <w:t>6-12 февраля</w:t>
            </w:r>
          </w:p>
        </w:tc>
        <w:tc>
          <w:tcPr>
            <w:tcW w:w="2324" w:type="dxa"/>
          </w:tcPr>
          <w:p w:rsidR="00B56A67" w:rsidRDefault="00ED4450" w:rsidP="00B56A67">
            <w:pPr>
              <w:pStyle w:val="ConsPlusNormal"/>
            </w:pPr>
            <w:r>
              <w:t>КСКМ администрации Шалинского муниципального</w:t>
            </w:r>
            <w:r w:rsidR="00B56A67">
              <w:t xml:space="preserve"> округа, </w:t>
            </w:r>
          </w:p>
          <w:p w:rsidR="00B56A67" w:rsidRDefault="00B56A67" w:rsidP="00B56A67">
            <w:pPr>
              <w:pStyle w:val="ConsPlusNormal"/>
            </w:pPr>
            <w:r>
              <w:t>МБУ ДО Ш</w:t>
            </w:r>
            <w:r w:rsidR="00ED4450">
              <w:t>М</w:t>
            </w:r>
            <w:r>
              <w:t>О Спортивная школа,</w:t>
            </w:r>
          </w:p>
          <w:p w:rsidR="00B56A67" w:rsidRDefault="00B56A67" w:rsidP="00ED4450">
            <w:pPr>
              <w:pStyle w:val="ConsPlusNormal"/>
            </w:pPr>
            <w:r>
              <w:lastRenderedPageBreak/>
              <w:t>МБУ Ш</w:t>
            </w:r>
            <w:r w:rsidR="00ED4450">
              <w:t>М</w:t>
            </w:r>
            <w:r>
              <w:t>О «Шалинский центр развития культуры»</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102.</w:t>
            </w:r>
          </w:p>
        </w:tc>
        <w:tc>
          <w:tcPr>
            <w:tcW w:w="4139" w:type="dxa"/>
          </w:tcPr>
          <w:p w:rsidR="00B56A67" w:rsidRDefault="00B56A67" w:rsidP="00B56A67">
            <w:pPr>
              <w:pStyle w:val="ConsPlusNormal"/>
            </w:pPr>
            <w:r>
              <w:t>Размещение в социальных сетях  информации в рамках Недели популяризации потребления овощей и фруктов (о пользе потребления не менее 400 грамм фруктов и овощей в день)</w:t>
            </w:r>
          </w:p>
        </w:tc>
        <w:tc>
          <w:tcPr>
            <w:tcW w:w="1757" w:type="dxa"/>
            <w:gridSpan w:val="2"/>
          </w:tcPr>
          <w:p w:rsidR="00B56A67" w:rsidRDefault="00B56A67" w:rsidP="00B56A67">
            <w:pPr>
              <w:pStyle w:val="ConsPlusNormal"/>
            </w:pPr>
            <w:r>
              <w:t>Ежегодно, 19-25 июня</w:t>
            </w:r>
          </w:p>
        </w:tc>
        <w:tc>
          <w:tcPr>
            <w:tcW w:w="2324" w:type="dxa"/>
          </w:tcPr>
          <w:p w:rsidR="00B56A67" w:rsidRDefault="00B56A67" w:rsidP="00B56A67">
            <w:pPr>
              <w:pStyle w:val="ConsPlusNormal"/>
            </w:pPr>
            <w:r>
              <w:t xml:space="preserve">КСКМ администрации Шалинского </w:t>
            </w:r>
            <w:r w:rsidR="00ED4450">
              <w:t>муниципального о</w:t>
            </w:r>
            <w:r>
              <w:t xml:space="preserve">круга, </w:t>
            </w:r>
          </w:p>
          <w:p w:rsidR="00B56A67" w:rsidRDefault="00B56A67" w:rsidP="00B56A67">
            <w:pPr>
              <w:pStyle w:val="ConsPlusNormal"/>
            </w:pPr>
            <w:r>
              <w:t>МБУ ДО Ш</w:t>
            </w:r>
            <w:r w:rsidR="00ED4450">
              <w:t>М</w:t>
            </w:r>
            <w:r>
              <w:t>О Спортивная школа,</w:t>
            </w:r>
          </w:p>
          <w:p w:rsidR="00B56A67" w:rsidRDefault="00ED4450" w:rsidP="00B56A67">
            <w:pPr>
              <w:pStyle w:val="ConsPlusNormal"/>
            </w:pPr>
            <w:r>
              <w:t>МБУ ШМ</w:t>
            </w:r>
            <w:r w:rsidR="00B56A67">
              <w:t>О «Шалинский центр развития культуры»,</w:t>
            </w:r>
          </w:p>
          <w:p w:rsidR="00B56A67" w:rsidRDefault="00B56A67" w:rsidP="00ED4450">
            <w:pPr>
              <w:pStyle w:val="ConsPlusNormal"/>
            </w:pPr>
            <w:r>
              <w:t xml:space="preserve">Управление образованием Шалинского </w:t>
            </w:r>
            <w:r w:rsidR="00ED4450">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103.</w:t>
            </w:r>
          </w:p>
        </w:tc>
        <w:tc>
          <w:tcPr>
            <w:tcW w:w="4139" w:type="dxa"/>
          </w:tcPr>
          <w:p w:rsidR="00B56A67" w:rsidRDefault="00B56A67" w:rsidP="00B56A67">
            <w:pPr>
              <w:pStyle w:val="ConsPlusNormal"/>
            </w:pPr>
            <w:r>
              <w:t>Размещение на сайте и социальных сетях  информации в рамках профилактики ожирения (в честь Всемирного дня борьбы с ожирением 11 октября).</w:t>
            </w:r>
          </w:p>
          <w:p w:rsidR="00B56A67" w:rsidRDefault="00B56A67" w:rsidP="00B56A67">
            <w:pPr>
              <w:pStyle w:val="ConsPlusNormal"/>
            </w:pPr>
            <w:r>
              <w:t xml:space="preserve">Распространение печатной продукции  об ожирении и  о его профилактике для различных </w:t>
            </w:r>
            <w:r>
              <w:lastRenderedPageBreak/>
              <w:t>групп населения</w:t>
            </w:r>
          </w:p>
        </w:tc>
        <w:tc>
          <w:tcPr>
            <w:tcW w:w="1757" w:type="dxa"/>
            <w:gridSpan w:val="2"/>
          </w:tcPr>
          <w:p w:rsidR="00B56A67" w:rsidRDefault="00B56A67" w:rsidP="00B56A67">
            <w:pPr>
              <w:pStyle w:val="ConsPlusNormal"/>
            </w:pPr>
            <w:r>
              <w:lastRenderedPageBreak/>
              <w:t>Ежегодно, 9 9-17 октября</w:t>
            </w:r>
          </w:p>
        </w:tc>
        <w:tc>
          <w:tcPr>
            <w:tcW w:w="2324" w:type="dxa"/>
          </w:tcPr>
          <w:p w:rsidR="00B56A67" w:rsidRDefault="00B56A67" w:rsidP="00B56A67">
            <w:pPr>
              <w:pStyle w:val="ConsPlusNormal"/>
            </w:pPr>
            <w:r>
              <w:t xml:space="preserve">КСКМ администрации Шалинского </w:t>
            </w:r>
            <w:r w:rsidR="00ED4450">
              <w:t>муниципального</w:t>
            </w:r>
            <w:r>
              <w:t xml:space="preserve"> округа, </w:t>
            </w:r>
          </w:p>
          <w:p w:rsidR="00B56A67" w:rsidRDefault="00B56A67" w:rsidP="00B56A67">
            <w:pPr>
              <w:pStyle w:val="ConsPlusNormal"/>
            </w:pPr>
            <w:r>
              <w:t>МБУ ДО Ш</w:t>
            </w:r>
            <w:r w:rsidR="00ED4450">
              <w:t>М</w:t>
            </w:r>
            <w:r>
              <w:t>О Спортивная школа,</w:t>
            </w:r>
          </w:p>
          <w:p w:rsidR="00B56A67" w:rsidRDefault="00B56A67" w:rsidP="00B56A67">
            <w:pPr>
              <w:pStyle w:val="ConsPlusNormal"/>
            </w:pPr>
            <w:r>
              <w:lastRenderedPageBreak/>
              <w:t>МБУ Ш</w:t>
            </w:r>
            <w:r w:rsidR="00ED4450">
              <w:t>М</w:t>
            </w:r>
            <w:r>
              <w:t>О «Шалинский центр развития культуры», Управление образо</w:t>
            </w:r>
            <w:r w:rsidR="00ED4450">
              <w:t>ванием Шалинского муниципального о</w:t>
            </w:r>
            <w:r>
              <w:t>круга, ГАУЗ СО «Шалинская ЦГБ»</w:t>
            </w:r>
          </w:p>
          <w:p w:rsidR="00B56A67" w:rsidRDefault="00B56A67" w:rsidP="00B56A67">
            <w:pPr>
              <w:pStyle w:val="ConsPlusNormal"/>
            </w:pPr>
            <w:r>
              <w:t>(по согласованию)</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104.</w:t>
            </w:r>
          </w:p>
        </w:tc>
        <w:tc>
          <w:tcPr>
            <w:tcW w:w="4139" w:type="dxa"/>
          </w:tcPr>
          <w:p w:rsidR="00B56A67" w:rsidRDefault="00B56A67" w:rsidP="00B56A67">
            <w:pPr>
              <w:pStyle w:val="ConsPlusNormal"/>
            </w:pPr>
            <w:r>
              <w:t>Размещение в социальных сетях  информации в рамках Недели профилактики заболеваний эндокринной системы (в честь Всемирного дня щитовидной железы 25 мая)</w:t>
            </w:r>
          </w:p>
        </w:tc>
        <w:tc>
          <w:tcPr>
            <w:tcW w:w="1757" w:type="dxa"/>
            <w:gridSpan w:val="2"/>
          </w:tcPr>
          <w:p w:rsidR="00B56A67" w:rsidRDefault="00B56A67" w:rsidP="00B56A67">
            <w:pPr>
              <w:pStyle w:val="ConsPlusNormal"/>
            </w:pPr>
            <w:r>
              <w:t>Ежегодно, 22-28 мая</w:t>
            </w:r>
          </w:p>
        </w:tc>
        <w:tc>
          <w:tcPr>
            <w:tcW w:w="2324" w:type="dxa"/>
          </w:tcPr>
          <w:p w:rsidR="00B56A67" w:rsidRDefault="00B56A67" w:rsidP="00B56A67">
            <w:pPr>
              <w:pStyle w:val="ConsPlusNormal"/>
            </w:pPr>
            <w:r>
              <w:t xml:space="preserve">КСКМ администрации Шалинского </w:t>
            </w:r>
            <w:r w:rsidR="00ED4450">
              <w:t xml:space="preserve">муниципального </w:t>
            </w:r>
            <w:r>
              <w:t xml:space="preserve">округа, </w:t>
            </w:r>
          </w:p>
          <w:p w:rsidR="00B56A67" w:rsidRDefault="00B56A67" w:rsidP="00B56A67">
            <w:pPr>
              <w:pStyle w:val="ConsPlusNormal"/>
            </w:pPr>
            <w:r>
              <w:t>МБУ ДО Ш</w:t>
            </w:r>
            <w:r w:rsidR="00ED4450">
              <w:t>М</w:t>
            </w:r>
            <w:r>
              <w:t>О Спортивная школа,</w:t>
            </w:r>
          </w:p>
          <w:p w:rsidR="00B56A67" w:rsidRDefault="00B56A67" w:rsidP="00B56A67">
            <w:pPr>
              <w:pStyle w:val="ConsPlusNormal"/>
            </w:pPr>
            <w:r>
              <w:t>МБУ Ш</w:t>
            </w:r>
            <w:r w:rsidR="00ED4450">
              <w:t>М</w:t>
            </w:r>
            <w:r>
              <w:t>О «Шалинский центр развития культуры»,</w:t>
            </w:r>
          </w:p>
          <w:p w:rsidR="00B56A67" w:rsidRDefault="00B56A67" w:rsidP="00ED4450">
            <w:pPr>
              <w:pStyle w:val="ConsPlusNormal"/>
            </w:pPr>
            <w:r>
              <w:t xml:space="preserve">Управление образованием Шалинского </w:t>
            </w:r>
            <w:r w:rsidR="00ED4450">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lastRenderedPageBreak/>
              <w:t>105.</w:t>
            </w:r>
          </w:p>
        </w:tc>
        <w:tc>
          <w:tcPr>
            <w:tcW w:w="4139" w:type="dxa"/>
          </w:tcPr>
          <w:p w:rsidR="00B56A67" w:rsidRDefault="00B56A67" w:rsidP="00B56A67">
            <w:pPr>
              <w:pStyle w:val="ConsPlusNormal"/>
            </w:pPr>
            <w:r>
              <w:t>Размещение в социальных сетях  информации в рамках Недели борьбы с диабетом (в честь Всемирного дня борьбы с диабетом 14 ноября)</w:t>
            </w:r>
          </w:p>
        </w:tc>
        <w:tc>
          <w:tcPr>
            <w:tcW w:w="1757" w:type="dxa"/>
            <w:gridSpan w:val="2"/>
          </w:tcPr>
          <w:p w:rsidR="00B56A67" w:rsidRDefault="00B56A67" w:rsidP="00B56A67">
            <w:pPr>
              <w:pStyle w:val="ConsPlusNormal"/>
            </w:pPr>
            <w:r>
              <w:t>Ежегодно, 13-19 ноября</w:t>
            </w:r>
          </w:p>
        </w:tc>
        <w:tc>
          <w:tcPr>
            <w:tcW w:w="2324" w:type="dxa"/>
          </w:tcPr>
          <w:p w:rsidR="00B56A67" w:rsidRDefault="00B56A67" w:rsidP="00B56A67">
            <w:pPr>
              <w:pStyle w:val="ConsPlusNormal"/>
            </w:pPr>
            <w:r>
              <w:t xml:space="preserve">КСКМ администрации Шалинского </w:t>
            </w:r>
            <w:r w:rsidR="007F4DB8">
              <w:t>муниципального</w:t>
            </w:r>
            <w:r>
              <w:t xml:space="preserve"> округа, </w:t>
            </w:r>
          </w:p>
          <w:p w:rsidR="00B56A67" w:rsidRDefault="00B56A67" w:rsidP="00B56A67">
            <w:pPr>
              <w:pStyle w:val="ConsPlusNormal"/>
            </w:pPr>
            <w:r>
              <w:t>МБУ ДО Ш</w:t>
            </w:r>
            <w:r w:rsidR="007F4DB8">
              <w:t>М</w:t>
            </w:r>
            <w:r>
              <w:t>О Спортивная школа,</w:t>
            </w:r>
          </w:p>
          <w:p w:rsidR="00B56A67" w:rsidRDefault="00B56A67" w:rsidP="00B56A67">
            <w:pPr>
              <w:pStyle w:val="ConsPlusNormal"/>
            </w:pPr>
            <w:r>
              <w:t>МБУ Ш</w:t>
            </w:r>
            <w:r w:rsidR="007F4DB8">
              <w:t>М</w:t>
            </w:r>
            <w:r>
              <w:t>О «Шалинский центр развития культуры»,</w:t>
            </w:r>
          </w:p>
          <w:p w:rsidR="00B56A67" w:rsidRDefault="00B56A67" w:rsidP="007F4DB8">
            <w:pPr>
              <w:pStyle w:val="ConsPlusNormal"/>
            </w:pPr>
            <w:r>
              <w:t xml:space="preserve">Управление образованием Шалинского </w:t>
            </w:r>
            <w:r w:rsidR="007F4DB8">
              <w:t>муниципального</w:t>
            </w:r>
            <w:r>
              <w:t xml:space="preserve"> округа</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r w:rsidR="00B56A67" w:rsidTr="00B56A67">
        <w:tc>
          <w:tcPr>
            <w:tcW w:w="737" w:type="dxa"/>
          </w:tcPr>
          <w:p w:rsidR="00B56A67" w:rsidRDefault="00B56A67" w:rsidP="00B56A67">
            <w:pPr>
              <w:pStyle w:val="ConsPlusNormal"/>
              <w:jc w:val="center"/>
            </w:pPr>
            <w:r>
              <w:t>106.</w:t>
            </w:r>
          </w:p>
        </w:tc>
        <w:tc>
          <w:tcPr>
            <w:tcW w:w="4139" w:type="dxa"/>
          </w:tcPr>
          <w:p w:rsidR="00B56A67" w:rsidRDefault="00B56A67" w:rsidP="00B56A67">
            <w:pPr>
              <w:pStyle w:val="ConsPlusNormal"/>
            </w:pPr>
            <w:r>
              <w:t>Информирование населения о факторах риска, приводящих к развитию избыточной массы тела и ожирения, о распространенных последствиях избыточной массы тела и ожирения для здоровья, о принципах здорового образа жизни через средства массовой информации</w:t>
            </w:r>
          </w:p>
        </w:tc>
        <w:tc>
          <w:tcPr>
            <w:tcW w:w="1757" w:type="dxa"/>
            <w:gridSpan w:val="2"/>
          </w:tcPr>
          <w:p w:rsidR="00B56A67" w:rsidRDefault="00B56A67" w:rsidP="00B56A67">
            <w:pPr>
              <w:pStyle w:val="ConsPlusNormal"/>
            </w:pPr>
            <w:r>
              <w:t>постоянно</w:t>
            </w:r>
          </w:p>
        </w:tc>
        <w:tc>
          <w:tcPr>
            <w:tcW w:w="2324" w:type="dxa"/>
          </w:tcPr>
          <w:p w:rsidR="00B56A67" w:rsidRDefault="00B56A67" w:rsidP="00B56A67">
            <w:pPr>
              <w:pStyle w:val="ConsPlusNormal"/>
            </w:pPr>
            <w:r>
              <w:t>ГАУЗ СО «Шалинская «ЦГБ» (по согласованию)</w:t>
            </w:r>
          </w:p>
        </w:tc>
        <w:tc>
          <w:tcPr>
            <w:tcW w:w="2659" w:type="dxa"/>
          </w:tcPr>
          <w:p w:rsidR="00B56A67" w:rsidRDefault="00B56A67" w:rsidP="00B56A67">
            <w:pPr>
              <w:pStyle w:val="ConsPlusNormal"/>
            </w:pPr>
          </w:p>
        </w:tc>
        <w:tc>
          <w:tcPr>
            <w:tcW w:w="1984" w:type="dxa"/>
          </w:tcPr>
          <w:p w:rsidR="00B56A67" w:rsidRDefault="00B56A67" w:rsidP="00B56A67">
            <w:pPr>
              <w:pStyle w:val="ConsPlusNormal"/>
            </w:pPr>
          </w:p>
        </w:tc>
      </w:tr>
    </w:tbl>
    <w:p w:rsidR="00B56A67" w:rsidRDefault="00B56A67" w:rsidP="00B56A67">
      <w:pPr>
        <w:sectPr w:rsidR="00B56A67" w:rsidSect="00FA5490">
          <w:pgSz w:w="16838" w:h="11906" w:orient="landscape"/>
          <w:pgMar w:top="851" w:right="1134" w:bottom="851" w:left="1134" w:header="0" w:footer="0" w:gutter="0"/>
          <w:cols w:space="720"/>
        </w:sectPr>
      </w:pPr>
    </w:p>
    <w:p w:rsidR="00B56A67" w:rsidRDefault="00B56A67" w:rsidP="00B56A67">
      <w:pPr>
        <w:pStyle w:val="ConsPlusNormal"/>
        <w:jc w:val="both"/>
      </w:pPr>
      <w:bookmarkStart w:id="3" w:name="_GoBack"/>
      <w:bookmarkEnd w:id="3"/>
    </w:p>
    <w:p w:rsidR="00B56A67" w:rsidRDefault="00B56A67" w:rsidP="00B56A67">
      <w:pPr>
        <w:pStyle w:val="ConsPlusTitle"/>
        <w:ind w:firstLine="540"/>
        <w:jc w:val="both"/>
        <w:outlineLvl w:val="1"/>
      </w:pPr>
      <w:r>
        <w:t>Сокращенные обозначения:</w:t>
      </w:r>
    </w:p>
    <w:p w:rsidR="00B56A67" w:rsidRDefault="00B56A67" w:rsidP="00B56A67">
      <w:pPr>
        <w:pStyle w:val="ConsPlusNormal"/>
        <w:ind w:firstLine="539"/>
        <w:jc w:val="both"/>
      </w:pPr>
    </w:p>
    <w:p w:rsidR="00B56A67" w:rsidRDefault="00B56A67" w:rsidP="00B56A67">
      <w:pPr>
        <w:pStyle w:val="ConsPlusNormal"/>
        <w:ind w:firstLine="539"/>
        <w:jc w:val="both"/>
      </w:pPr>
      <w:r>
        <w:t>ГТО - "Готов к Труду и Обороне"</w:t>
      </w:r>
    </w:p>
    <w:p w:rsidR="00B56A67" w:rsidRDefault="00B56A67" w:rsidP="00B56A67">
      <w:pPr>
        <w:pStyle w:val="ConsPlusNormal"/>
        <w:ind w:firstLine="539"/>
        <w:jc w:val="both"/>
      </w:pPr>
      <w:r>
        <w:t>ЗОЖ - здоровый образ жизни</w:t>
      </w:r>
    </w:p>
    <w:p w:rsidR="00B56A67" w:rsidRDefault="00B56A67" w:rsidP="00B56A67">
      <w:pPr>
        <w:pStyle w:val="ConsPlusNormal"/>
        <w:ind w:firstLine="539"/>
        <w:jc w:val="both"/>
      </w:pPr>
      <w:r>
        <w:t>ВИЧ - вирус иммунодефицита человека</w:t>
      </w:r>
    </w:p>
    <w:p w:rsidR="00B56A67" w:rsidRDefault="00B56A67" w:rsidP="00B56A67">
      <w:pPr>
        <w:pStyle w:val="ConsPlusNormal"/>
        <w:ind w:firstLine="539"/>
        <w:jc w:val="both"/>
      </w:pPr>
      <w:r>
        <w:t>ГАУЗ СО - государственное автономное учреждение здравоохранения Свердловской области</w:t>
      </w:r>
    </w:p>
    <w:p w:rsidR="00B56A67" w:rsidRDefault="00B56A67" w:rsidP="00B56A67">
      <w:pPr>
        <w:pStyle w:val="ConsPlusNormal"/>
        <w:ind w:firstLine="539"/>
        <w:jc w:val="both"/>
      </w:pPr>
      <w:r>
        <w:t>г.г. - года</w:t>
      </w:r>
    </w:p>
    <w:p w:rsidR="00B56A67" w:rsidRDefault="00B56A67" w:rsidP="00B56A67">
      <w:pPr>
        <w:pStyle w:val="ConsPlusNormal"/>
        <w:ind w:firstLine="539"/>
        <w:jc w:val="both"/>
      </w:pPr>
      <w:r>
        <w:t>МБУ ДО Д</w:t>
      </w:r>
      <w:r w:rsidR="007F4DB8">
        <w:t>МО СШ</w:t>
      </w:r>
      <w:r>
        <w:t xml:space="preserve"> - муниципальное бюджетное учреждение  дополнительного образования  </w:t>
      </w:r>
      <w:r w:rsidR="007F4DB8">
        <w:t xml:space="preserve">Шалинского муниципального округа </w:t>
      </w:r>
      <w:r>
        <w:t>Спортивная школа</w:t>
      </w:r>
    </w:p>
    <w:p w:rsidR="00B56A67" w:rsidRDefault="00B56A67" w:rsidP="00B56A67">
      <w:pPr>
        <w:pStyle w:val="ConsPlusNormal"/>
        <w:ind w:firstLine="539"/>
        <w:jc w:val="both"/>
      </w:pPr>
      <w:r>
        <w:t xml:space="preserve">КСКМ Администрации Шалинского </w:t>
      </w:r>
      <w:r w:rsidR="007F4DB8">
        <w:t>муниципального</w:t>
      </w:r>
      <w:r>
        <w:t xml:space="preserve"> округа – Комитет по спорту, физической культуре и молодежной политике администрации Шалинского </w:t>
      </w:r>
      <w:r w:rsidR="007F4DB8">
        <w:t>муниципального</w:t>
      </w:r>
      <w:r>
        <w:t xml:space="preserve"> округа;</w:t>
      </w:r>
    </w:p>
    <w:p w:rsidR="00B56A67" w:rsidRDefault="00B56A67" w:rsidP="00B56A67">
      <w:pPr>
        <w:pStyle w:val="ConsPlusNormal"/>
        <w:ind w:firstLine="539"/>
        <w:jc w:val="both"/>
      </w:pPr>
      <w:r>
        <w:t>МБУ Ш</w:t>
      </w:r>
      <w:r w:rsidR="007F4DB8">
        <w:t>М</w:t>
      </w:r>
      <w:r>
        <w:t xml:space="preserve">О «Шалинский центр развития культуры»  - муниципальное бюджетное учреждение Шалинского </w:t>
      </w:r>
      <w:r w:rsidR="007F4DB8">
        <w:t>муниципального</w:t>
      </w:r>
      <w:r>
        <w:t xml:space="preserve"> округа "Шалинский центр развития культуры»</w:t>
      </w:r>
    </w:p>
    <w:p w:rsidR="00B56A67" w:rsidRDefault="00B56A67" w:rsidP="00B56A67">
      <w:pPr>
        <w:pStyle w:val="ConsPlusNormal"/>
        <w:ind w:firstLine="539"/>
        <w:jc w:val="both"/>
      </w:pPr>
      <w:r>
        <w:t>ВИЧ/СПИД - вирус иммунодефицита человека/синдром приобретенного иммунодефицита человека</w:t>
      </w:r>
    </w:p>
    <w:p w:rsidR="00B56A67" w:rsidRDefault="00B56A67" w:rsidP="00B56A67">
      <w:pPr>
        <w:pStyle w:val="ConsPlusNormal"/>
        <w:jc w:val="both"/>
      </w:pPr>
    </w:p>
    <w:p w:rsidR="00E90430" w:rsidRDefault="00E90430">
      <w:pPr>
        <w:pStyle w:val="ConsPlusNormal"/>
        <w:jc w:val="both"/>
      </w:pPr>
    </w:p>
    <w:p w:rsidR="00656BAA" w:rsidRDefault="00656BAA"/>
    <w:p w:rsidR="00EF5FF2" w:rsidRDefault="00EF5FF2"/>
    <w:p w:rsidR="00EF5FF2" w:rsidRDefault="00EF5FF2"/>
    <w:p w:rsidR="00EF5FF2" w:rsidRDefault="00EF5FF2"/>
    <w:p w:rsidR="00EF5FF2" w:rsidRDefault="00EF5FF2"/>
    <w:p w:rsidR="00EF5FF2" w:rsidRDefault="00EF5FF2"/>
    <w:p w:rsidR="00EF5FF2" w:rsidRDefault="00EF5FF2"/>
    <w:p w:rsidR="00EF5FF2" w:rsidRDefault="00EF5FF2"/>
    <w:p w:rsidR="00EF5FF2" w:rsidRDefault="00EF5FF2"/>
    <w:p w:rsidR="00EF5FF2" w:rsidRDefault="00EF5FF2"/>
    <w:p w:rsidR="00EF5FF2" w:rsidRDefault="00EF5FF2"/>
    <w:p w:rsidR="00EF5FF2" w:rsidRDefault="00EF5FF2"/>
    <w:p w:rsidR="00EF5FF2" w:rsidRDefault="00EF5FF2"/>
    <w:p w:rsidR="00EF5FF2" w:rsidRDefault="00EF5FF2"/>
    <w:p w:rsidR="00EF5FF2" w:rsidRPr="0058165C" w:rsidRDefault="00EF5FF2" w:rsidP="007F4DB8">
      <w:pPr>
        <w:pStyle w:val="ConsPlusNormal"/>
        <w:ind w:firstLine="10206"/>
        <w:jc w:val="both"/>
        <w:outlineLvl w:val="0"/>
        <w:rPr>
          <w:sz w:val="24"/>
          <w:szCs w:val="24"/>
        </w:rPr>
      </w:pPr>
      <w:r w:rsidRPr="0058165C">
        <w:rPr>
          <w:sz w:val="24"/>
          <w:szCs w:val="24"/>
        </w:rPr>
        <w:lastRenderedPageBreak/>
        <w:t xml:space="preserve">Приложение </w:t>
      </w:r>
      <w:r>
        <w:rPr>
          <w:sz w:val="24"/>
          <w:szCs w:val="24"/>
        </w:rPr>
        <w:t>4</w:t>
      </w:r>
    </w:p>
    <w:p w:rsidR="00EF5FF2" w:rsidRPr="0058165C" w:rsidRDefault="00EF5FF2" w:rsidP="007F4DB8">
      <w:pPr>
        <w:pStyle w:val="ConsPlusNormal"/>
        <w:ind w:firstLine="10206"/>
        <w:jc w:val="both"/>
        <w:rPr>
          <w:sz w:val="24"/>
          <w:szCs w:val="24"/>
        </w:rPr>
      </w:pPr>
      <w:r w:rsidRPr="0058165C">
        <w:rPr>
          <w:sz w:val="24"/>
          <w:szCs w:val="24"/>
        </w:rPr>
        <w:t>Утвержден</w:t>
      </w:r>
    </w:p>
    <w:p w:rsidR="00EF5FF2" w:rsidRPr="0058165C" w:rsidRDefault="007F4DB8" w:rsidP="007F4DB8">
      <w:pPr>
        <w:pStyle w:val="ConsPlusNormal"/>
        <w:ind w:firstLine="10206"/>
        <w:jc w:val="both"/>
        <w:rPr>
          <w:sz w:val="24"/>
          <w:szCs w:val="24"/>
        </w:rPr>
      </w:pPr>
      <w:r>
        <w:rPr>
          <w:sz w:val="24"/>
          <w:szCs w:val="24"/>
        </w:rPr>
        <w:t>п</w:t>
      </w:r>
      <w:r w:rsidR="00EF5FF2" w:rsidRPr="0058165C">
        <w:rPr>
          <w:sz w:val="24"/>
          <w:szCs w:val="24"/>
        </w:rPr>
        <w:t>остановлением администрации</w:t>
      </w:r>
    </w:p>
    <w:p w:rsidR="00EF5FF2" w:rsidRPr="0058165C" w:rsidRDefault="00EF5FF2" w:rsidP="007F4DB8">
      <w:pPr>
        <w:pStyle w:val="ConsPlusNormal"/>
        <w:ind w:firstLine="10206"/>
        <w:jc w:val="both"/>
        <w:rPr>
          <w:sz w:val="24"/>
          <w:szCs w:val="24"/>
        </w:rPr>
      </w:pPr>
      <w:r w:rsidRPr="0058165C">
        <w:rPr>
          <w:sz w:val="24"/>
          <w:szCs w:val="24"/>
        </w:rPr>
        <w:t xml:space="preserve">Шалинского </w:t>
      </w:r>
      <w:r w:rsidR="007F4DB8">
        <w:rPr>
          <w:sz w:val="24"/>
          <w:szCs w:val="24"/>
        </w:rPr>
        <w:t>муниципального</w:t>
      </w:r>
      <w:r w:rsidRPr="0058165C">
        <w:rPr>
          <w:sz w:val="24"/>
          <w:szCs w:val="24"/>
        </w:rPr>
        <w:t xml:space="preserve"> округа </w:t>
      </w:r>
    </w:p>
    <w:p w:rsidR="00EF5FF2" w:rsidRPr="0058165C" w:rsidRDefault="00EF5FF2" w:rsidP="007F4DB8">
      <w:pPr>
        <w:pStyle w:val="ConsPlusNormal"/>
        <w:ind w:firstLine="10206"/>
        <w:jc w:val="both"/>
        <w:rPr>
          <w:sz w:val="24"/>
          <w:szCs w:val="24"/>
        </w:rPr>
      </w:pPr>
      <w:r w:rsidRPr="0058165C">
        <w:rPr>
          <w:sz w:val="24"/>
          <w:szCs w:val="24"/>
        </w:rPr>
        <w:t xml:space="preserve">от </w:t>
      </w:r>
      <w:r w:rsidR="007F4DB8">
        <w:rPr>
          <w:sz w:val="24"/>
          <w:szCs w:val="24"/>
        </w:rPr>
        <w:t xml:space="preserve"> ___</w:t>
      </w:r>
      <w:r w:rsidR="000D5559">
        <w:rPr>
          <w:sz w:val="24"/>
          <w:szCs w:val="24"/>
        </w:rPr>
        <w:t xml:space="preserve"> </w:t>
      </w:r>
      <w:r w:rsidR="003C6A96">
        <w:rPr>
          <w:sz w:val="24"/>
          <w:szCs w:val="24"/>
        </w:rPr>
        <w:t>августа</w:t>
      </w:r>
      <w:r w:rsidR="000D5559">
        <w:rPr>
          <w:sz w:val="24"/>
          <w:szCs w:val="24"/>
        </w:rPr>
        <w:t xml:space="preserve">  202</w:t>
      </w:r>
      <w:r w:rsidR="007F4DB8">
        <w:rPr>
          <w:sz w:val="24"/>
          <w:szCs w:val="24"/>
        </w:rPr>
        <w:t>5 г. № _____</w:t>
      </w:r>
    </w:p>
    <w:p w:rsidR="00EF5FF2" w:rsidRPr="00AF0195" w:rsidRDefault="00EF5FF2" w:rsidP="00EF5FF2">
      <w:pPr>
        <w:pStyle w:val="ConsPlusNormal"/>
        <w:jc w:val="right"/>
        <w:rPr>
          <w:rFonts w:cs="Times New Roman"/>
          <w:sz w:val="24"/>
          <w:szCs w:val="24"/>
        </w:rPr>
      </w:pPr>
    </w:p>
    <w:p w:rsidR="00EF5FF2" w:rsidRPr="00AF0195" w:rsidRDefault="00EF5FF2" w:rsidP="00EF5FF2">
      <w:pPr>
        <w:pStyle w:val="ConsPlusNormal"/>
        <w:jc w:val="right"/>
        <w:rPr>
          <w:rFonts w:cs="Times New Roman"/>
          <w:sz w:val="24"/>
          <w:szCs w:val="24"/>
        </w:rPr>
      </w:pPr>
    </w:p>
    <w:p w:rsidR="00EF5FF2" w:rsidRPr="00AF0195" w:rsidRDefault="00EF5FF2" w:rsidP="00EF5FF2">
      <w:pPr>
        <w:pStyle w:val="ConsPlusNormal"/>
        <w:jc w:val="both"/>
        <w:rPr>
          <w:rFonts w:cs="Times New Roman"/>
          <w:sz w:val="24"/>
          <w:szCs w:val="24"/>
        </w:rPr>
      </w:pPr>
    </w:p>
    <w:p w:rsidR="00EF5FF2" w:rsidRPr="00EF5FF2" w:rsidRDefault="00EF5FF2" w:rsidP="00EF5FF2">
      <w:pPr>
        <w:pStyle w:val="ConsPlusNormal"/>
        <w:jc w:val="center"/>
        <w:rPr>
          <w:rFonts w:cs="Times New Roman"/>
          <w:b/>
          <w:szCs w:val="28"/>
        </w:rPr>
      </w:pPr>
      <w:bookmarkStart w:id="4" w:name="Par693"/>
      <w:bookmarkEnd w:id="4"/>
      <w:r w:rsidRPr="00EF5FF2">
        <w:rPr>
          <w:rFonts w:cs="Times New Roman"/>
          <w:b/>
          <w:szCs w:val="28"/>
        </w:rPr>
        <w:t>ОТЧЕТ</w:t>
      </w:r>
    </w:p>
    <w:p w:rsidR="00EF5FF2" w:rsidRPr="00EF5FF2" w:rsidRDefault="00EF5FF2" w:rsidP="00EF5FF2">
      <w:pPr>
        <w:jc w:val="center"/>
        <w:rPr>
          <w:rFonts w:ascii="Liberation Serif" w:hAnsi="Liberation Serif" w:cs="Times New Roman"/>
          <w:b/>
          <w:sz w:val="28"/>
          <w:szCs w:val="28"/>
        </w:rPr>
      </w:pPr>
      <w:r w:rsidRPr="00EF5FF2">
        <w:rPr>
          <w:rFonts w:ascii="Liberation Serif" w:hAnsi="Liberation Serif" w:cs="Times New Roman"/>
          <w:b/>
          <w:sz w:val="28"/>
          <w:szCs w:val="28"/>
        </w:rPr>
        <w:t>О ДОСТИЖЕНИИ ЦЕЛЕВЫХ ПОКАЗАТЕЛЕЙ КОМПЛЕКСНОЙ ПРОГРАММЫ</w:t>
      </w:r>
    </w:p>
    <w:p w:rsidR="00EF5FF2" w:rsidRPr="00D1396D" w:rsidRDefault="00EF5FF2" w:rsidP="00D1396D">
      <w:pPr>
        <w:jc w:val="center"/>
        <w:rPr>
          <w:rFonts w:ascii="Liberation Serif" w:hAnsi="Liberation Serif" w:cs="Times New Roman"/>
          <w:b/>
          <w:szCs w:val="28"/>
        </w:rPr>
      </w:pPr>
      <w:r w:rsidRPr="00EF5FF2">
        <w:rPr>
          <w:rFonts w:ascii="Liberation Serif" w:hAnsi="Liberation Serif" w:cs="Times New Roman"/>
          <w:b/>
          <w:i/>
          <w:sz w:val="28"/>
          <w:szCs w:val="28"/>
        </w:rPr>
        <w:t xml:space="preserve">«Укрепление общественного здоровья Шалинского </w:t>
      </w:r>
      <w:r w:rsidR="007F4DB8">
        <w:rPr>
          <w:rFonts w:ascii="Liberation Serif" w:hAnsi="Liberation Serif" w:cs="Times New Roman"/>
          <w:b/>
          <w:i/>
          <w:sz w:val="28"/>
          <w:szCs w:val="28"/>
        </w:rPr>
        <w:t>муниципального</w:t>
      </w:r>
      <w:r w:rsidRPr="00EF5FF2">
        <w:rPr>
          <w:rFonts w:ascii="Liberation Serif" w:hAnsi="Liberation Serif" w:cs="Times New Roman"/>
          <w:b/>
          <w:i/>
          <w:sz w:val="28"/>
          <w:szCs w:val="28"/>
        </w:rPr>
        <w:t xml:space="preserve"> округа </w:t>
      </w:r>
      <w:r w:rsidRPr="00D1396D">
        <w:rPr>
          <w:rFonts w:ascii="Liberation Serif" w:hAnsi="Liberation Serif" w:cs="Times New Roman"/>
          <w:b/>
          <w:i/>
          <w:szCs w:val="28"/>
        </w:rPr>
        <w:t>на 202</w:t>
      </w:r>
      <w:r w:rsidR="007F4DB8">
        <w:rPr>
          <w:rFonts w:ascii="Liberation Serif" w:hAnsi="Liberation Serif" w:cs="Times New Roman"/>
          <w:b/>
          <w:i/>
          <w:szCs w:val="28"/>
        </w:rPr>
        <w:t>5</w:t>
      </w:r>
      <w:r w:rsidRPr="00D1396D">
        <w:rPr>
          <w:rFonts w:ascii="Liberation Serif" w:hAnsi="Liberation Serif" w:cs="Times New Roman"/>
          <w:b/>
          <w:i/>
          <w:szCs w:val="28"/>
        </w:rPr>
        <w:t>-20</w:t>
      </w:r>
      <w:r w:rsidR="007F4DB8">
        <w:rPr>
          <w:rFonts w:ascii="Liberation Serif" w:hAnsi="Liberation Serif" w:cs="Times New Roman"/>
          <w:b/>
          <w:i/>
          <w:szCs w:val="28"/>
        </w:rPr>
        <w:t>30</w:t>
      </w:r>
      <w:r w:rsidRPr="00D1396D">
        <w:rPr>
          <w:rFonts w:ascii="Liberation Serif" w:hAnsi="Liberation Serif" w:cs="Times New Roman"/>
          <w:b/>
          <w:i/>
          <w:szCs w:val="28"/>
        </w:rPr>
        <w:t xml:space="preserve"> годы»</w:t>
      </w:r>
    </w:p>
    <w:p w:rsidR="00D1396D" w:rsidRDefault="00D1396D" w:rsidP="00EF5FF2">
      <w:pPr>
        <w:pStyle w:val="ConsPlusNormal"/>
        <w:jc w:val="center"/>
        <w:rPr>
          <w:rFonts w:cs="Times New Roman"/>
          <w:b/>
          <w:sz w:val="24"/>
          <w:szCs w:val="24"/>
        </w:rPr>
      </w:pPr>
      <w:r>
        <w:rPr>
          <w:rFonts w:cs="Times New Roman"/>
          <w:b/>
          <w:sz w:val="24"/>
          <w:szCs w:val="24"/>
        </w:rPr>
        <w:t>за</w:t>
      </w:r>
      <w:r w:rsidR="00EF5FF2" w:rsidRPr="00AF0195">
        <w:rPr>
          <w:rFonts w:cs="Times New Roman"/>
          <w:b/>
          <w:sz w:val="24"/>
          <w:szCs w:val="24"/>
        </w:rPr>
        <w:t xml:space="preserve"> _________________ 20__ </w:t>
      </w:r>
      <w:r w:rsidR="00E33623">
        <w:rPr>
          <w:rFonts w:cs="Times New Roman"/>
          <w:b/>
          <w:sz w:val="24"/>
          <w:szCs w:val="24"/>
        </w:rPr>
        <w:t>года</w:t>
      </w:r>
    </w:p>
    <w:p w:rsidR="00EF5FF2" w:rsidRPr="00AF0195" w:rsidRDefault="00E33623" w:rsidP="00EF5FF2">
      <w:pPr>
        <w:pStyle w:val="ConsPlusNormal"/>
        <w:jc w:val="center"/>
        <w:rPr>
          <w:rFonts w:cs="Times New Roman"/>
          <w:b/>
          <w:sz w:val="24"/>
          <w:szCs w:val="24"/>
        </w:rPr>
      </w:pPr>
      <w:r>
        <w:rPr>
          <w:rFonts w:cs="Times New Roman"/>
          <w:b/>
          <w:sz w:val="24"/>
          <w:szCs w:val="24"/>
        </w:rPr>
        <w:t xml:space="preserve"> </w:t>
      </w:r>
      <w:r w:rsidR="00EF5FF2" w:rsidRPr="00AF0195">
        <w:rPr>
          <w:rFonts w:cs="Times New Roman"/>
          <w:b/>
          <w:sz w:val="24"/>
          <w:szCs w:val="24"/>
        </w:rPr>
        <w:t>(ОТЧЕТНЫЙ ПЕРИОД)</w:t>
      </w:r>
    </w:p>
    <w:p w:rsidR="00EF5FF2" w:rsidRPr="00AF0195" w:rsidRDefault="00EF5FF2" w:rsidP="00EF5FF2">
      <w:pPr>
        <w:pStyle w:val="ConsPlusNormal"/>
        <w:jc w:val="center"/>
        <w:rPr>
          <w:rFonts w:cs="Times New Roman"/>
          <w:sz w:val="24"/>
          <w:szCs w:val="24"/>
        </w:rPr>
      </w:pPr>
    </w:p>
    <w:tbl>
      <w:tblPr>
        <w:tblW w:w="0" w:type="auto"/>
        <w:tblCellSpacing w:w="5" w:type="nil"/>
        <w:tblInd w:w="1537" w:type="dxa"/>
        <w:tblLayout w:type="fixed"/>
        <w:tblCellMar>
          <w:left w:w="75" w:type="dxa"/>
          <w:right w:w="75" w:type="dxa"/>
        </w:tblCellMar>
        <w:tblLook w:val="0000"/>
      </w:tblPr>
      <w:tblGrid>
        <w:gridCol w:w="1138"/>
        <w:gridCol w:w="3128"/>
        <w:gridCol w:w="1564"/>
        <w:gridCol w:w="995"/>
        <w:gridCol w:w="996"/>
        <w:gridCol w:w="1706"/>
        <w:gridCol w:w="1991"/>
      </w:tblGrid>
      <w:tr w:rsidR="00EF5FF2" w:rsidRPr="00AF0195" w:rsidTr="00EF5FF2">
        <w:trPr>
          <w:trHeight w:val="916"/>
          <w:tblCellSpacing w:w="5" w:type="nil"/>
        </w:trPr>
        <w:tc>
          <w:tcPr>
            <w:tcW w:w="1138" w:type="dxa"/>
            <w:vMerge w:val="restart"/>
            <w:tcBorders>
              <w:top w:val="single" w:sz="4" w:space="0" w:color="auto"/>
              <w:left w:val="single" w:sz="4" w:space="0" w:color="auto"/>
              <w:bottom w:val="single" w:sz="4" w:space="0" w:color="auto"/>
              <w:right w:val="single" w:sz="4" w:space="0" w:color="auto"/>
            </w:tcBorders>
          </w:tcPr>
          <w:p w:rsidR="00EF5FF2" w:rsidRPr="00AF0195" w:rsidRDefault="00EF5FF2" w:rsidP="00EF5FF2">
            <w:pPr>
              <w:pStyle w:val="ConsPlusCell"/>
              <w:jc w:val="center"/>
              <w:rPr>
                <w:rFonts w:ascii="Liberation Serif" w:hAnsi="Liberation Serif" w:cs="Times New Roman"/>
                <w:sz w:val="24"/>
                <w:szCs w:val="24"/>
              </w:rPr>
            </w:pPr>
            <w:r>
              <w:rPr>
                <w:rFonts w:ascii="Liberation Serif" w:hAnsi="Liberation Serif" w:cs="Times New Roman"/>
                <w:sz w:val="24"/>
                <w:szCs w:val="24"/>
              </w:rPr>
              <w:t>№</w:t>
            </w:r>
            <w:r w:rsidRPr="00AF0195">
              <w:rPr>
                <w:rFonts w:ascii="Liberation Serif" w:hAnsi="Liberation Serif" w:cs="Times New Roman"/>
                <w:sz w:val="24"/>
                <w:szCs w:val="24"/>
              </w:rPr>
              <w:t xml:space="preserve">   </w:t>
            </w:r>
            <w:r w:rsidRPr="00AF0195">
              <w:rPr>
                <w:rFonts w:ascii="Liberation Serif" w:hAnsi="Liberation Serif" w:cs="Times New Roman"/>
                <w:sz w:val="24"/>
                <w:szCs w:val="24"/>
              </w:rPr>
              <w:br/>
              <w:t>строки</w:t>
            </w:r>
          </w:p>
        </w:tc>
        <w:tc>
          <w:tcPr>
            <w:tcW w:w="3128" w:type="dxa"/>
            <w:vMerge w:val="restart"/>
            <w:tcBorders>
              <w:top w:val="single" w:sz="4" w:space="0" w:color="auto"/>
              <w:left w:val="single" w:sz="4" w:space="0" w:color="auto"/>
              <w:bottom w:val="single" w:sz="4" w:space="0" w:color="auto"/>
              <w:right w:val="single" w:sz="4" w:space="0" w:color="auto"/>
            </w:tcBorders>
          </w:tcPr>
          <w:p w:rsidR="00EF5FF2" w:rsidRPr="00AF0195" w:rsidRDefault="00EF5FF2" w:rsidP="00EF5FF2">
            <w:pPr>
              <w:pStyle w:val="ConsPlusCell"/>
              <w:jc w:val="center"/>
              <w:rPr>
                <w:rFonts w:ascii="Liberation Serif" w:hAnsi="Liberation Serif" w:cs="Times New Roman"/>
                <w:sz w:val="24"/>
                <w:szCs w:val="24"/>
              </w:rPr>
            </w:pPr>
            <w:r>
              <w:rPr>
                <w:rFonts w:ascii="Liberation Serif" w:hAnsi="Liberation Serif" w:cs="Times New Roman"/>
                <w:sz w:val="24"/>
                <w:szCs w:val="24"/>
              </w:rPr>
              <w:t>Наименование показателя</w:t>
            </w:r>
          </w:p>
        </w:tc>
        <w:tc>
          <w:tcPr>
            <w:tcW w:w="1564" w:type="dxa"/>
            <w:vMerge w:val="restart"/>
            <w:tcBorders>
              <w:top w:val="single" w:sz="4" w:space="0" w:color="auto"/>
              <w:left w:val="single" w:sz="4" w:space="0" w:color="auto"/>
              <w:bottom w:val="single" w:sz="4" w:space="0" w:color="auto"/>
              <w:right w:val="single" w:sz="4" w:space="0" w:color="auto"/>
            </w:tcBorders>
          </w:tcPr>
          <w:p w:rsidR="00EF5FF2" w:rsidRPr="00AF0195" w:rsidRDefault="00EF5FF2" w:rsidP="00EF5FF2">
            <w:pPr>
              <w:pStyle w:val="ConsPlusCell"/>
              <w:jc w:val="center"/>
              <w:rPr>
                <w:rFonts w:ascii="Liberation Serif" w:hAnsi="Liberation Serif" w:cs="Times New Roman"/>
                <w:sz w:val="24"/>
                <w:szCs w:val="24"/>
              </w:rPr>
            </w:pPr>
            <w:r>
              <w:rPr>
                <w:rFonts w:ascii="Liberation Serif" w:hAnsi="Liberation Serif" w:cs="Times New Roman"/>
                <w:sz w:val="24"/>
                <w:szCs w:val="24"/>
              </w:rPr>
              <w:t>Тип показателя</w:t>
            </w:r>
          </w:p>
        </w:tc>
        <w:tc>
          <w:tcPr>
            <w:tcW w:w="1991" w:type="dxa"/>
            <w:gridSpan w:val="2"/>
            <w:tcBorders>
              <w:top w:val="single" w:sz="4" w:space="0" w:color="auto"/>
              <w:left w:val="single" w:sz="4" w:space="0" w:color="auto"/>
              <w:bottom w:val="single" w:sz="4" w:space="0" w:color="auto"/>
              <w:right w:val="single" w:sz="4" w:space="0" w:color="auto"/>
            </w:tcBorders>
          </w:tcPr>
          <w:p w:rsidR="00EF5FF2" w:rsidRPr="00AF0195" w:rsidRDefault="00EF5FF2" w:rsidP="00EF5FF2">
            <w:pPr>
              <w:pStyle w:val="ConsPlusCell"/>
              <w:jc w:val="center"/>
              <w:rPr>
                <w:rFonts w:ascii="Liberation Serif" w:hAnsi="Liberation Serif" w:cs="Times New Roman"/>
                <w:sz w:val="24"/>
                <w:szCs w:val="24"/>
              </w:rPr>
            </w:pPr>
            <w:r w:rsidRPr="00AF0195">
              <w:rPr>
                <w:rFonts w:ascii="Liberation Serif" w:hAnsi="Liberation Serif" w:cs="Times New Roman"/>
                <w:sz w:val="24"/>
                <w:szCs w:val="24"/>
              </w:rPr>
              <w:t xml:space="preserve">Значение  </w:t>
            </w:r>
            <w:r w:rsidRPr="00AF0195">
              <w:rPr>
                <w:rFonts w:ascii="Liberation Serif" w:hAnsi="Liberation Serif" w:cs="Times New Roman"/>
                <w:sz w:val="24"/>
                <w:szCs w:val="24"/>
              </w:rPr>
              <w:br/>
              <w:t xml:space="preserve"> целевого  </w:t>
            </w:r>
            <w:r w:rsidRPr="00AF0195">
              <w:rPr>
                <w:rFonts w:ascii="Liberation Serif" w:hAnsi="Liberation Serif" w:cs="Times New Roman"/>
                <w:sz w:val="24"/>
                <w:szCs w:val="24"/>
              </w:rPr>
              <w:br/>
              <w:t>показателя</w:t>
            </w:r>
          </w:p>
        </w:tc>
        <w:tc>
          <w:tcPr>
            <w:tcW w:w="1706" w:type="dxa"/>
            <w:vMerge w:val="restart"/>
            <w:tcBorders>
              <w:top w:val="single" w:sz="4" w:space="0" w:color="auto"/>
              <w:left w:val="single" w:sz="4" w:space="0" w:color="auto"/>
              <w:bottom w:val="single" w:sz="4" w:space="0" w:color="auto"/>
              <w:right w:val="single" w:sz="4" w:space="0" w:color="auto"/>
            </w:tcBorders>
          </w:tcPr>
          <w:p w:rsidR="00EF5FF2" w:rsidRPr="00AF0195" w:rsidRDefault="00EF5FF2" w:rsidP="00EF5FF2">
            <w:pPr>
              <w:pStyle w:val="ConsPlusCell"/>
              <w:jc w:val="center"/>
              <w:rPr>
                <w:rFonts w:ascii="Liberation Serif" w:hAnsi="Liberation Serif" w:cs="Times New Roman"/>
                <w:sz w:val="24"/>
                <w:szCs w:val="24"/>
              </w:rPr>
            </w:pPr>
            <w:r w:rsidRPr="00AF0195">
              <w:rPr>
                <w:rFonts w:ascii="Liberation Serif" w:hAnsi="Liberation Serif" w:cs="Times New Roman"/>
                <w:sz w:val="24"/>
                <w:szCs w:val="24"/>
              </w:rPr>
              <w:t xml:space="preserve">Процент  </w:t>
            </w:r>
            <w:r w:rsidRPr="00AF0195">
              <w:rPr>
                <w:rFonts w:ascii="Liberation Serif" w:hAnsi="Liberation Serif" w:cs="Times New Roman"/>
                <w:sz w:val="24"/>
                <w:szCs w:val="24"/>
              </w:rPr>
              <w:br/>
              <w:t>выполнения</w:t>
            </w:r>
          </w:p>
        </w:tc>
        <w:tc>
          <w:tcPr>
            <w:tcW w:w="1991" w:type="dxa"/>
            <w:vMerge w:val="restart"/>
            <w:tcBorders>
              <w:top w:val="single" w:sz="4" w:space="0" w:color="auto"/>
              <w:left w:val="single" w:sz="4" w:space="0" w:color="auto"/>
              <w:bottom w:val="single" w:sz="4" w:space="0" w:color="auto"/>
              <w:right w:val="single" w:sz="4" w:space="0" w:color="auto"/>
            </w:tcBorders>
          </w:tcPr>
          <w:p w:rsidR="00EF5FF2" w:rsidRPr="00AF0195" w:rsidRDefault="00EF5FF2" w:rsidP="00EF5FF2">
            <w:pPr>
              <w:pStyle w:val="ConsPlusCell"/>
              <w:jc w:val="center"/>
              <w:rPr>
                <w:rFonts w:ascii="Liberation Serif" w:hAnsi="Liberation Serif" w:cs="Times New Roman"/>
                <w:sz w:val="24"/>
                <w:szCs w:val="24"/>
              </w:rPr>
            </w:pPr>
            <w:r w:rsidRPr="00AF0195">
              <w:rPr>
                <w:rFonts w:ascii="Liberation Serif" w:hAnsi="Liberation Serif" w:cs="Times New Roman"/>
                <w:sz w:val="24"/>
                <w:szCs w:val="24"/>
              </w:rPr>
              <w:t xml:space="preserve">Причины   </w:t>
            </w:r>
            <w:r w:rsidRPr="00AF0195">
              <w:rPr>
                <w:rFonts w:ascii="Liberation Serif" w:hAnsi="Liberation Serif" w:cs="Times New Roman"/>
                <w:sz w:val="24"/>
                <w:szCs w:val="24"/>
              </w:rPr>
              <w:br/>
              <w:t xml:space="preserve"> отклонения </w:t>
            </w:r>
            <w:r w:rsidRPr="00AF0195">
              <w:rPr>
                <w:rFonts w:ascii="Liberation Serif" w:hAnsi="Liberation Serif" w:cs="Times New Roman"/>
                <w:sz w:val="24"/>
                <w:szCs w:val="24"/>
              </w:rPr>
              <w:br/>
              <w:t>от планового</w:t>
            </w:r>
            <w:r w:rsidRPr="00AF0195">
              <w:rPr>
                <w:rFonts w:ascii="Liberation Serif" w:hAnsi="Liberation Serif" w:cs="Times New Roman"/>
                <w:sz w:val="24"/>
                <w:szCs w:val="24"/>
              </w:rPr>
              <w:br/>
              <w:t xml:space="preserve">  значения</w:t>
            </w:r>
          </w:p>
        </w:tc>
      </w:tr>
      <w:tr w:rsidR="00EF5FF2" w:rsidRPr="00AF0195" w:rsidTr="00EF5FF2">
        <w:trPr>
          <w:trHeight w:val="165"/>
          <w:tblCellSpacing w:w="5" w:type="nil"/>
        </w:trPr>
        <w:tc>
          <w:tcPr>
            <w:tcW w:w="1138" w:type="dxa"/>
            <w:vMerge/>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3128" w:type="dxa"/>
            <w:vMerge/>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564" w:type="dxa"/>
            <w:vMerge/>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995"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r w:rsidRPr="00AF0195">
              <w:rPr>
                <w:rFonts w:ascii="Liberation Serif" w:hAnsi="Liberation Serif" w:cs="Times New Roman"/>
                <w:sz w:val="24"/>
                <w:szCs w:val="24"/>
              </w:rPr>
              <w:t xml:space="preserve">план </w:t>
            </w:r>
          </w:p>
        </w:tc>
        <w:tc>
          <w:tcPr>
            <w:tcW w:w="996"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r w:rsidRPr="00AF0195">
              <w:rPr>
                <w:rFonts w:ascii="Liberation Serif" w:hAnsi="Liberation Serif" w:cs="Times New Roman"/>
                <w:sz w:val="24"/>
                <w:szCs w:val="24"/>
              </w:rPr>
              <w:t xml:space="preserve">факт </w:t>
            </w:r>
          </w:p>
        </w:tc>
        <w:tc>
          <w:tcPr>
            <w:tcW w:w="1706" w:type="dxa"/>
            <w:vMerge/>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991" w:type="dxa"/>
            <w:vMerge/>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r>
      <w:tr w:rsidR="00EF5FF2" w:rsidRPr="00AF0195" w:rsidTr="00EF5FF2">
        <w:trPr>
          <w:trHeight w:val="318"/>
          <w:tblCellSpacing w:w="5" w:type="nil"/>
        </w:trPr>
        <w:tc>
          <w:tcPr>
            <w:tcW w:w="1138" w:type="dxa"/>
            <w:tcBorders>
              <w:left w:val="single" w:sz="4" w:space="0" w:color="auto"/>
              <w:bottom w:val="single" w:sz="4" w:space="0" w:color="auto"/>
              <w:right w:val="single" w:sz="4" w:space="0" w:color="auto"/>
            </w:tcBorders>
          </w:tcPr>
          <w:p w:rsidR="00EF5FF2" w:rsidRPr="00AF0195" w:rsidRDefault="00EF5FF2" w:rsidP="00EF5FF2">
            <w:pPr>
              <w:pStyle w:val="ConsPlusCell"/>
              <w:jc w:val="center"/>
              <w:rPr>
                <w:rFonts w:ascii="Liberation Serif" w:hAnsi="Liberation Serif" w:cs="Times New Roman"/>
                <w:sz w:val="24"/>
                <w:szCs w:val="24"/>
              </w:rPr>
            </w:pPr>
            <w:r w:rsidRPr="00AF0195">
              <w:rPr>
                <w:rFonts w:ascii="Liberation Serif" w:hAnsi="Liberation Serif" w:cs="Times New Roman"/>
                <w:sz w:val="24"/>
                <w:szCs w:val="24"/>
              </w:rPr>
              <w:t>1</w:t>
            </w:r>
          </w:p>
        </w:tc>
        <w:tc>
          <w:tcPr>
            <w:tcW w:w="3128" w:type="dxa"/>
            <w:tcBorders>
              <w:left w:val="single" w:sz="4" w:space="0" w:color="auto"/>
              <w:bottom w:val="single" w:sz="4" w:space="0" w:color="auto"/>
              <w:right w:val="single" w:sz="4" w:space="0" w:color="auto"/>
            </w:tcBorders>
          </w:tcPr>
          <w:p w:rsidR="00EF5FF2" w:rsidRPr="00AF0195" w:rsidRDefault="00EF5FF2" w:rsidP="00EF5FF2">
            <w:pPr>
              <w:pStyle w:val="ConsPlusCell"/>
              <w:jc w:val="center"/>
              <w:rPr>
                <w:rFonts w:ascii="Liberation Serif" w:hAnsi="Liberation Serif" w:cs="Times New Roman"/>
                <w:sz w:val="24"/>
                <w:szCs w:val="24"/>
              </w:rPr>
            </w:pPr>
            <w:r w:rsidRPr="00AF0195">
              <w:rPr>
                <w:rFonts w:ascii="Liberation Serif" w:hAnsi="Liberation Serif" w:cs="Times New Roman"/>
                <w:sz w:val="24"/>
                <w:szCs w:val="24"/>
              </w:rPr>
              <w:t>2</w:t>
            </w:r>
          </w:p>
        </w:tc>
        <w:tc>
          <w:tcPr>
            <w:tcW w:w="1564" w:type="dxa"/>
            <w:tcBorders>
              <w:left w:val="single" w:sz="4" w:space="0" w:color="auto"/>
              <w:bottom w:val="single" w:sz="4" w:space="0" w:color="auto"/>
              <w:right w:val="single" w:sz="4" w:space="0" w:color="auto"/>
            </w:tcBorders>
          </w:tcPr>
          <w:p w:rsidR="00EF5FF2" w:rsidRPr="00AF0195" w:rsidRDefault="00EF5FF2" w:rsidP="00EF5FF2">
            <w:pPr>
              <w:pStyle w:val="ConsPlusCell"/>
              <w:jc w:val="center"/>
              <w:rPr>
                <w:rFonts w:ascii="Liberation Serif" w:hAnsi="Liberation Serif" w:cs="Times New Roman"/>
                <w:sz w:val="24"/>
                <w:szCs w:val="24"/>
              </w:rPr>
            </w:pPr>
            <w:r w:rsidRPr="00AF0195">
              <w:rPr>
                <w:rFonts w:ascii="Liberation Serif" w:hAnsi="Liberation Serif" w:cs="Times New Roman"/>
                <w:sz w:val="24"/>
                <w:szCs w:val="24"/>
              </w:rPr>
              <w:t>3</w:t>
            </w:r>
          </w:p>
        </w:tc>
        <w:tc>
          <w:tcPr>
            <w:tcW w:w="995" w:type="dxa"/>
            <w:tcBorders>
              <w:left w:val="single" w:sz="4" w:space="0" w:color="auto"/>
              <w:bottom w:val="single" w:sz="4" w:space="0" w:color="auto"/>
              <w:right w:val="single" w:sz="4" w:space="0" w:color="auto"/>
            </w:tcBorders>
          </w:tcPr>
          <w:p w:rsidR="00EF5FF2" w:rsidRPr="00AF0195" w:rsidRDefault="00EF5FF2" w:rsidP="00EF5FF2">
            <w:pPr>
              <w:pStyle w:val="ConsPlusCell"/>
              <w:jc w:val="center"/>
              <w:rPr>
                <w:rFonts w:ascii="Liberation Serif" w:hAnsi="Liberation Serif" w:cs="Times New Roman"/>
                <w:sz w:val="24"/>
                <w:szCs w:val="24"/>
              </w:rPr>
            </w:pPr>
            <w:r w:rsidRPr="00AF0195">
              <w:rPr>
                <w:rFonts w:ascii="Liberation Serif" w:hAnsi="Liberation Serif" w:cs="Times New Roman"/>
                <w:sz w:val="24"/>
                <w:szCs w:val="24"/>
              </w:rPr>
              <w:t>4</w:t>
            </w:r>
          </w:p>
        </w:tc>
        <w:tc>
          <w:tcPr>
            <w:tcW w:w="996" w:type="dxa"/>
            <w:tcBorders>
              <w:left w:val="single" w:sz="4" w:space="0" w:color="auto"/>
              <w:bottom w:val="single" w:sz="4" w:space="0" w:color="auto"/>
              <w:right w:val="single" w:sz="4" w:space="0" w:color="auto"/>
            </w:tcBorders>
          </w:tcPr>
          <w:p w:rsidR="00EF5FF2" w:rsidRPr="00AF0195" w:rsidRDefault="00EF5FF2" w:rsidP="00EF5FF2">
            <w:pPr>
              <w:pStyle w:val="ConsPlusCell"/>
              <w:jc w:val="center"/>
              <w:rPr>
                <w:rFonts w:ascii="Liberation Serif" w:hAnsi="Liberation Serif" w:cs="Times New Roman"/>
                <w:sz w:val="24"/>
                <w:szCs w:val="24"/>
              </w:rPr>
            </w:pPr>
            <w:r w:rsidRPr="00AF0195">
              <w:rPr>
                <w:rFonts w:ascii="Liberation Serif" w:hAnsi="Liberation Serif" w:cs="Times New Roman"/>
                <w:sz w:val="24"/>
                <w:szCs w:val="24"/>
              </w:rPr>
              <w:t>5</w:t>
            </w:r>
          </w:p>
        </w:tc>
        <w:tc>
          <w:tcPr>
            <w:tcW w:w="1706" w:type="dxa"/>
            <w:tcBorders>
              <w:left w:val="single" w:sz="4" w:space="0" w:color="auto"/>
              <w:bottom w:val="single" w:sz="4" w:space="0" w:color="auto"/>
              <w:right w:val="single" w:sz="4" w:space="0" w:color="auto"/>
            </w:tcBorders>
          </w:tcPr>
          <w:p w:rsidR="00EF5FF2" w:rsidRPr="00AF0195" w:rsidRDefault="00EF5FF2" w:rsidP="00EF5FF2">
            <w:pPr>
              <w:pStyle w:val="ConsPlusCell"/>
              <w:jc w:val="center"/>
              <w:rPr>
                <w:rFonts w:ascii="Liberation Serif" w:hAnsi="Liberation Serif" w:cs="Times New Roman"/>
                <w:sz w:val="24"/>
                <w:szCs w:val="24"/>
              </w:rPr>
            </w:pPr>
            <w:r w:rsidRPr="00AF0195">
              <w:rPr>
                <w:rFonts w:ascii="Liberation Serif" w:hAnsi="Liberation Serif" w:cs="Times New Roman"/>
                <w:sz w:val="24"/>
                <w:szCs w:val="24"/>
              </w:rPr>
              <w:t>6</w:t>
            </w:r>
          </w:p>
        </w:tc>
        <w:tc>
          <w:tcPr>
            <w:tcW w:w="1991" w:type="dxa"/>
            <w:tcBorders>
              <w:left w:val="single" w:sz="4" w:space="0" w:color="auto"/>
              <w:bottom w:val="single" w:sz="4" w:space="0" w:color="auto"/>
              <w:right w:val="single" w:sz="4" w:space="0" w:color="auto"/>
            </w:tcBorders>
          </w:tcPr>
          <w:p w:rsidR="00EF5FF2" w:rsidRPr="00AF0195" w:rsidRDefault="00EF5FF2" w:rsidP="00EF5FF2">
            <w:pPr>
              <w:pStyle w:val="ConsPlusCell"/>
              <w:jc w:val="center"/>
              <w:rPr>
                <w:rFonts w:ascii="Liberation Serif" w:hAnsi="Liberation Serif" w:cs="Times New Roman"/>
                <w:sz w:val="24"/>
                <w:szCs w:val="24"/>
              </w:rPr>
            </w:pPr>
            <w:r w:rsidRPr="00AF0195">
              <w:rPr>
                <w:rFonts w:ascii="Liberation Serif" w:hAnsi="Liberation Serif" w:cs="Times New Roman"/>
                <w:sz w:val="24"/>
                <w:szCs w:val="24"/>
              </w:rPr>
              <w:t>7</w:t>
            </w:r>
          </w:p>
        </w:tc>
      </w:tr>
      <w:tr w:rsidR="00EF5FF2" w:rsidRPr="00AF0195" w:rsidTr="00EF5FF2">
        <w:trPr>
          <w:trHeight w:val="318"/>
          <w:tblCellSpacing w:w="5" w:type="nil"/>
        </w:trPr>
        <w:tc>
          <w:tcPr>
            <w:tcW w:w="1138"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r w:rsidRPr="00AF0195">
              <w:rPr>
                <w:rFonts w:ascii="Liberation Serif" w:hAnsi="Liberation Serif" w:cs="Times New Roman"/>
                <w:sz w:val="24"/>
                <w:szCs w:val="24"/>
              </w:rPr>
              <w:t xml:space="preserve">  1   </w:t>
            </w:r>
          </w:p>
        </w:tc>
        <w:tc>
          <w:tcPr>
            <w:tcW w:w="3128"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564"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995"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996"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706"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991"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r>
      <w:tr w:rsidR="00EF5FF2" w:rsidRPr="00AF0195" w:rsidTr="00EF5FF2">
        <w:trPr>
          <w:trHeight w:val="318"/>
          <w:tblCellSpacing w:w="5" w:type="nil"/>
        </w:trPr>
        <w:tc>
          <w:tcPr>
            <w:tcW w:w="1138"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r w:rsidRPr="00AF0195">
              <w:rPr>
                <w:rFonts w:ascii="Liberation Serif" w:hAnsi="Liberation Serif" w:cs="Times New Roman"/>
                <w:sz w:val="24"/>
                <w:szCs w:val="24"/>
              </w:rPr>
              <w:t xml:space="preserve">  2   </w:t>
            </w:r>
          </w:p>
        </w:tc>
        <w:tc>
          <w:tcPr>
            <w:tcW w:w="3128"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564"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995"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996"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706"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991"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r>
      <w:tr w:rsidR="00EF5FF2" w:rsidRPr="00AF0195" w:rsidTr="00EF5FF2">
        <w:trPr>
          <w:trHeight w:val="318"/>
          <w:tblCellSpacing w:w="5" w:type="nil"/>
        </w:trPr>
        <w:tc>
          <w:tcPr>
            <w:tcW w:w="1138" w:type="dxa"/>
            <w:tcBorders>
              <w:left w:val="single" w:sz="4" w:space="0" w:color="auto"/>
              <w:bottom w:val="single" w:sz="4" w:space="0" w:color="auto"/>
              <w:right w:val="single" w:sz="4" w:space="0" w:color="auto"/>
            </w:tcBorders>
          </w:tcPr>
          <w:p w:rsidR="00EF5FF2" w:rsidRPr="00AF0195" w:rsidRDefault="00E33623" w:rsidP="00EF5FF2">
            <w:pPr>
              <w:pStyle w:val="ConsPlusCell"/>
              <w:rPr>
                <w:rFonts w:ascii="Liberation Serif" w:hAnsi="Liberation Serif" w:cs="Times New Roman"/>
                <w:sz w:val="24"/>
                <w:szCs w:val="24"/>
              </w:rPr>
            </w:pPr>
            <w:r>
              <w:rPr>
                <w:rFonts w:ascii="Liberation Serif" w:hAnsi="Liberation Serif" w:cs="Times New Roman"/>
                <w:sz w:val="24"/>
                <w:szCs w:val="24"/>
              </w:rPr>
              <w:t xml:space="preserve">  .</w:t>
            </w:r>
            <w:r w:rsidR="00EF5FF2" w:rsidRPr="00AF0195">
              <w:rPr>
                <w:rFonts w:ascii="Liberation Serif" w:hAnsi="Liberation Serif" w:cs="Times New Roman"/>
                <w:sz w:val="24"/>
                <w:szCs w:val="24"/>
              </w:rPr>
              <w:t xml:space="preserve">  </w:t>
            </w:r>
          </w:p>
        </w:tc>
        <w:tc>
          <w:tcPr>
            <w:tcW w:w="3128"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564"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995"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996"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706"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991"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r>
      <w:tr w:rsidR="00EF5FF2" w:rsidRPr="00AF0195" w:rsidTr="00EF5FF2">
        <w:trPr>
          <w:trHeight w:val="318"/>
          <w:tblCellSpacing w:w="5" w:type="nil"/>
        </w:trPr>
        <w:tc>
          <w:tcPr>
            <w:tcW w:w="1138" w:type="dxa"/>
            <w:tcBorders>
              <w:left w:val="single" w:sz="4" w:space="0" w:color="auto"/>
              <w:bottom w:val="single" w:sz="4" w:space="0" w:color="auto"/>
              <w:right w:val="single" w:sz="4" w:space="0" w:color="auto"/>
            </w:tcBorders>
          </w:tcPr>
          <w:p w:rsidR="00EF5FF2" w:rsidRPr="00AF0195" w:rsidRDefault="00E33623" w:rsidP="00EF5FF2">
            <w:pPr>
              <w:pStyle w:val="ConsPlusCell"/>
              <w:rPr>
                <w:rFonts w:ascii="Liberation Serif" w:hAnsi="Liberation Serif" w:cs="Times New Roman"/>
                <w:sz w:val="24"/>
                <w:szCs w:val="24"/>
              </w:rPr>
            </w:pPr>
            <w:r>
              <w:rPr>
                <w:rFonts w:ascii="Liberation Serif" w:hAnsi="Liberation Serif" w:cs="Times New Roman"/>
                <w:sz w:val="24"/>
                <w:szCs w:val="24"/>
              </w:rPr>
              <w:t xml:space="preserve">  .</w:t>
            </w:r>
            <w:r w:rsidR="00EF5FF2" w:rsidRPr="00AF0195">
              <w:rPr>
                <w:rFonts w:ascii="Liberation Serif" w:hAnsi="Liberation Serif" w:cs="Times New Roman"/>
                <w:sz w:val="24"/>
                <w:szCs w:val="24"/>
              </w:rPr>
              <w:t xml:space="preserve">   </w:t>
            </w:r>
          </w:p>
        </w:tc>
        <w:tc>
          <w:tcPr>
            <w:tcW w:w="3128"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564"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995"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996"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706"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c>
          <w:tcPr>
            <w:tcW w:w="1991" w:type="dxa"/>
            <w:tcBorders>
              <w:left w:val="single" w:sz="4" w:space="0" w:color="auto"/>
              <w:bottom w:val="single" w:sz="4" w:space="0" w:color="auto"/>
              <w:right w:val="single" w:sz="4" w:space="0" w:color="auto"/>
            </w:tcBorders>
          </w:tcPr>
          <w:p w:rsidR="00EF5FF2" w:rsidRPr="00AF0195" w:rsidRDefault="00EF5FF2" w:rsidP="00EF5FF2">
            <w:pPr>
              <w:pStyle w:val="ConsPlusCell"/>
              <w:rPr>
                <w:rFonts w:ascii="Liberation Serif" w:hAnsi="Liberation Serif" w:cs="Times New Roman"/>
                <w:sz w:val="24"/>
                <w:szCs w:val="24"/>
              </w:rPr>
            </w:pPr>
          </w:p>
        </w:tc>
      </w:tr>
    </w:tbl>
    <w:p w:rsidR="00EF5FF2" w:rsidRPr="00AF0195" w:rsidRDefault="00EF5FF2" w:rsidP="00EF5FF2">
      <w:pPr>
        <w:pStyle w:val="ConsPlusNormal"/>
        <w:ind w:left="540"/>
        <w:jc w:val="both"/>
        <w:rPr>
          <w:rFonts w:cs="Times New Roman"/>
          <w:sz w:val="24"/>
          <w:szCs w:val="24"/>
        </w:rPr>
      </w:pPr>
    </w:p>
    <w:p w:rsidR="00EF5FF2" w:rsidRPr="00AF0195" w:rsidRDefault="00EF5FF2" w:rsidP="00EF5FF2">
      <w:pPr>
        <w:pStyle w:val="ConsPlusNormal"/>
        <w:ind w:left="540"/>
        <w:jc w:val="both"/>
        <w:rPr>
          <w:rFonts w:cs="Times New Roman"/>
          <w:sz w:val="24"/>
          <w:szCs w:val="24"/>
        </w:rPr>
      </w:pPr>
    </w:p>
    <w:p w:rsidR="00EF5FF2" w:rsidRDefault="00EF5FF2"/>
    <w:sectPr w:rsidR="00EF5FF2" w:rsidSect="00FA5490">
      <w:pgSz w:w="16838" w:h="11906" w:orient="landscape"/>
      <w:pgMar w:top="1701" w:right="1134" w:bottom="851"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DCB" w:rsidRDefault="00B37DCB" w:rsidP="002A4160">
      <w:r>
        <w:separator/>
      </w:r>
    </w:p>
  </w:endnote>
  <w:endnote w:type="continuationSeparator" w:id="1">
    <w:p w:rsidR="00B37DCB" w:rsidRDefault="00B37DCB" w:rsidP="002A4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DCB" w:rsidRDefault="00B37DCB" w:rsidP="002A4160">
      <w:r>
        <w:separator/>
      </w:r>
    </w:p>
  </w:footnote>
  <w:footnote w:type="continuationSeparator" w:id="1">
    <w:p w:rsidR="00B37DCB" w:rsidRDefault="00B37DCB" w:rsidP="002A4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160" w:rsidRDefault="002A4160" w:rsidP="002A4160">
    <w:pPr>
      <w:pStyle w:val="ae"/>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64D3F"/>
    <w:multiLevelType w:val="hybridMultilevel"/>
    <w:tmpl w:val="708C4656"/>
    <w:lvl w:ilvl="0" w:tplc="61DEFB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2034E63"/>
    <w:multiLevelType w:val="hybridMultilevel"/>
    <w:tmpl w:val="C22ED904"/>
    <w:lvl w:ilvl="0" w:tplc="A83A6D0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B17549"/>
    <w:multiLevelType w:val="multilevel"/>
    <w:tmpl w:val="EA2E66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E90430"/>
    <w:rsid w:val="00006A51"/>
    <w:rsid w:val="00021800"/>
    <w:rsid w:val="000260EA"/>
    <w:rsid w:val="00030B9F"/>
    <w:rsid w:val="00063FAF"/>
    <w:rsid w:val="000908F8"/>
    <w:rsid w:val="00090A42"/>
    <w:rsid w:val="00091D36"/>
    <w:rsid w:val="000D5559"/>
    <w:rsid w:val="000E14EF"/>
    <w:rsid w:val="00100B34"/>
    <w:rsid w:val="00115310"/>
    <w:rsid w:val="0011736D"/>
    <w:rsid w:val="001265C4"/>
    <w:rsid w:val="00141C49"/>
    <w:rsid w:val="001465BB"/>
    <w:rsid w:val="00151015"/>
    <w:rsid w:val="0017293A"/>
    <w:rsid w:val="00173372"/>
    <w:rsid w:val="00185B9D"/>
    <w:rsid w:val="00187C2A"/>
    <w:rsid w:val="001C4632"/>
    <w:rsid w:val="001D2119"/>
    <w:rsid w:val="001D396C"/>
    <w:rsid w:val="00204ED1"/>
    <w:rsid w:val="002305EE"/>
    <w:rsid w:val="0024077C"/>
    <w:rsid w:val="00240B92"/>
    <w:rsid w:val="00260B08"/>
    <w:rsid w:val="00263A90"/>
    <w:rsid w:val="00264EBB"/>
    <w:rsid w:val="00294363"/>
    <w:rsid w:val="002A0DC6"/>
    <w:rsid w:val="002A338F"/>
    <w:rsid w:val="002A3429"/>
    <w:rsid w:val="002A4160"/>
    <w:rsid w:val="002B47A8"/>
    <w:rsid w:val="002B7FA4"/>
    <w:rsid w:val="002D33CD"/>
    <w:rsid w:val="002E0AE2"/>
    <w:rsid w:val="002E1DA4"/>
    <w:rsid w:val="002E6FEB"/>
    <w:rsid w:val="002F2DC4"/>
    <w:rsid w:val="00327F9C"/>
    <w:rsid w:val="003358CC"/>
    <w:rsid w:val="0034338F"/>
    <w:rsid w:val="003442D0"/>
    <w:rsid w:val="00352292"/>
    <w:rsid w:val="003536C2"/>
    <w:rsid w:val="00366076"/>
    <w:rsid w:val="00381FC1"/>
    <w:rsid w:val="00390D42"/>
    <w:rsid w:val="00391DB6"/>
    <w:rsid w:val="00396FBE"/>
    <w:rsid w:val="003C4DCB"/>
    <w:rsid w:val="003C6A96"/>
    <w:rsid w:val="003D18CD"/>
    <w:rsid w:val="003F47A2"/>
    <w:rsid w:val="004034D8"/>
    <w:rsid w:val="00423957"/>
    <w:rsid w:val="00426369"/>
    <w:rsid w:val="00467390"/>
    <w:rsid w:val="0049146A"/>
    <w:rsid w:val="00496B26"/>
    <w:rsid w:val="00497198"/>
    <w:rsid w:val="004A13D2"/>
    <w:rsid w:val="004A3577"/>
    <w:rsid w:val="004A78FC"/>
    <w:rsid w:val="004D521A"/>
    <w:rsid w:val="005116F1"/>
    <w:rsid w:val="00534924"/>
    <w:rsid w:val="0053594B"/>
    <w:rsid w:val="005438E5"/>
    <w:rsid w:val="00543E1D"/>
    <w:rsid w:val="00564286"/>
    <w:rsid w:val="0058165C"/>
    <w:rsid w:val="0059231E"/>
    <w:rsid w:val="00593125"/>
    <w:rsid w:val="005A4D71"/>
    <w:rsid w:val="005A594B"/>
    <w:rsid w:val="005A5B7B"/>
    <w:rsid w:val="005B493F"/>
    <w:rsid w:val="005F0C55"/>
    <w:rsid w:val="005F75A8"/>
    <w:rsid w:val="0060705A"/>
    <w:rsid w:val="00621EFD"/>
    <w:rsid w:val="006234F3"/>
    <w:rsid w:val="00624139"/>
    <w:rsid w:val="00636570"/>
    <w:rsid w:val="00641A79"/>
    <w:rsid w:val="00656BAA"/>
    <w:rsid w:val="006734E9"/>
    <w:rsid w:val="00681088"/>
    <w:rsid w:val="00683978"/>
    <w:rsid w:val="006A009F"/>
    <w:rsid w:val="006A42F0"/>
    <w:rsid w:val="006A771A"/>
    <w:rsid w:val="006E5B1E"/>
    <w:rsid w:val="006F7F3A"/>
    <w:rsid w:val="00700F3C"/>
    <w:rsid w:val="00703432"/>
    <w:rsid w:val="00711276"/>
    <w:rsid w:val="0071757F"/>
    <w:rsid w:val="0072329D"/>
    <w:rsid w:val="00737DC9"/>
    <w:rsid w:val="00740A5D"/>
    <w:rsid w:val="007443A7"/>
    <w:rsid w:val="0076120B"/>
    <w:rsid w:val="0076219C"/>
    <w:rsid w:val="0076482D"/>
    <w:rsid w:val="007808E5"/>
    <w:rsid w:val="007A5C2E"/>
    <w:rsid w:val="007A7352"/>
    <w:rsid w:val="007C768A"/>
    <w:rsid w:val="007D0BC0"/>
    <w:rsid w:val="007F1E62"/>
    <w:rsid w:val="007F4DB8"/>
    <w:rsid w:val="007F7575"/>
    <w:rsid w:val="0081311A"/>
    <w:rsid w:val="00817168"/>
    <w:rsid w:val="0082318C"/>
    <w:rsid w:val="00824CA5"/>
    <w:rsid w:val="00860A3E"/>
    <w:rsid w:val="0086691F"/>
    <w:rsid w:val="008923CA"/>
    <w:rsid w:val="008924B6"/>
    <w:rsid w:val="008A50C5"/>
    <w:rsid w:val="008E33A8"/>
    <w:rsid w:val="00900163"/>
    <w:rsid w:val="0091269E"/>
    <w:rsid w:val="00921F68"/>
    <w:rsid w:val="00955221"/>
    <w:rsid w:val="00965AA6"/>
    <w:rsid w:val="00982676"/>
    <w:rsid w:val="00996628"/>
    <w:rsid w:val="009A1286"/>
    <w:rsid w:val="009A31EA"/>
    <w:rsid w:val="009A72F3"/>
    <w:rsid w:val="009B135E"/>
    <w:rsid w:val="009C1CA1"/>
    <w:rsid w:val="009C3410"/>
    <w:rsid w:val="009C5274"/>
    <w:rsid w:val="009C7AF5"/>
    <w:rsid w:val="009C7E07"/>
    <w:rsid w:val="009D1443"/>
    <w:rsid w:val="009D185C"/>
    <w:rsid w:val="00A0120E"/>
    <w:rsid w:val="00A06007"/>
    <w:rsid w:val="00A068C5"/>
    <w:rsid w:val="00A27C7C"/>
    <w:rsid w:val="00A41438"/>
    <w:rsid w:val="00A6789B"/>
    <w:rsid w:val="00AB4BB9"/>
    <w:rsid w:val="00AE0E1D"/>
    <w:rsid w:val="00AF1FD6"/>
    <w:rsid w:val="00AF5133"/>
    <w:rsid w:val="00B1280F"/>
    <w:rsid w:val="00B129EF"/>
    <w:rsid w:val="00B241C6"/>
    <w:rsid w:val="00B312E8"/>
    <w:rsid w:val="00B37DCB"/>
    <w:rsid w:val="00B53D36"/>
    <w:rsid w:val="00B56A67"/>
    <w:rsid w:val="00B62C3D"/>
    <w:rsid w:val="00B8128F"/>
    <w:rsid w:val="00B848E9"/>
    <w:rsid w:val="00BB74DE"/>
    <w:rsid w:val="00BE47FF"/>
    <w:rsid w:val="00BF23A4"/>
    <w:rsid w:val="00C14E24"/>
    <w:rsid w:val="00C44BB9"/>
    <w:rsid w:val="00C505AB"/>
    <w:rsid w:val="00C51BF6"/>
    <w:rsid w:val="00C52F4C"/>
    <w:rsid w:val="00C63AF4"/>
    <w:rsid w:val="00C64A1E"/>
    <w:rsid w:val="00C9458F"/>
    <w:rsid w:val="00CA7DD6"/>
    <w:rsid w:val="00CD7A2C"/>
    <w:rsid w:val="00CE4F88"/>
    <w:rsid w:val="00D02891"/>
    <w:rsid w:val="00D06969"/>
    <w:rsid w:val="00D1396D"/>
    <w:rsid w:val="00D4229D"/>
    <w:rsid w:val="00D4662C"/>
    <w:rsid w:val="00D54B4B"/>
    <w:rsid w:val="00D61A8A"/>
    <w:rsid w:val="00D94F9C"/>
    <w:rsid w:val="00DA43C8"/>
    <w:rsid w:val="00DA67A1"/>
    <w:rsid w:val="00DB5BDE"/>
    <w:rsid w:val="00DD76C4"/>
    <w:rsid w:val="00DE55D4"/>
    <w:rsid w:val="00E13DFF"/>
    <w:rsid w:val="00E32947"/>
    <w:rsid w:val="00E33623"/>
    <w:rsid w:val="00E4306C"/>
    <w:rsid w:val="00E5077A"/>
    <w:rsid w:val="00E602D3"/>
    <w:rsid w:val="00E84AB0"/>
    <w:rsid w:val="00E90430"/>
    <w:rsid w:val="00EB3F83"/>
    <w:rsid w:val="00EC5E6F"/>
    <w:rsid w:val="00ED4450"/>
    <w:rsid w:val="00ED524A"/>
    <w:rsid w:val="00EE3BC9"/>
    <w:rsid w:val="00EF1EE3"/>
    <w:rsid w:val="00EF5FF2"/>
    <w:rsid w:val="00EF6770"/>
    <w:rsid w:val="00F06C95"/>
    <w:rsid w:val="00F12242"/>
    <w:rsid w:val="00F133CE"/>
    <w:rsid w:val="00F346A7"/>
    <w:rsid w:val="00F410D7"/>
    <w:rsid w:val="00F42FE1"/>
    <w:rsid w:val="00F50C06"/>
    <w:rsid w:val="00F578B2"/>
    <w:rsid w:val="00F65F35"/>
    <w:rsid w:val="00F95FE5"/>
    <w:rsid w:val="00FA1006"/>
    <w:rsid w:val="00FA1FB3"/>
    <w:rsid w:val="00FA5490"/>
    <w:rsid w:val="00FB5473"/>
    <w:rsid w:val="00FD00E1"/>
    <w:rsid w:val="00FD1C65"/>
    <w:rsid w:val="00FD55D8"/>
    <w:rsid w:val="00FD579B"/>
    <w:rsid w:val="00FE5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Theme="minorHAnsi" w:hAnsi="Liberation Serif"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D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1">
    <w:name w:val="heading 1"/>
    <w:basedOn w:val="a"/>
    <w:next w:val="a"/>
    <w:link w:val="10"/>
    <w:uiPriority w:val="99"/>
    <w:qFormat/>
    <w:rsid w:val="00091D36"/>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E90430"/>
    <w:pPr>
      <w:widowControl w:val="0"/>
      <w:autoSpaceDE w:val="0"/>
      <w:autoSpaceDN w:val="0"/>
      <w:spacing w:after="0" w:line="240" w:lineRule="auto"/>
    </w:pPr>
    <w:rPr>
      <w:rFonts w:eastAsia="Times New Roman" w:cs="Liberation Serif"/>
      <w:szCs w:val="20"/>
      <w:lang w:eastAsia="ru-RU"/>
    </w:rPr>
  </w:style>
  <w:style w:type="paragraph" w:customStyle="1" w:styleId="ConsPlusNonformat">
    <w:name w:val="ConsPlusNonformat"/>
    <w:rsid w:val="00E904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0430"/>
    <w:pPr>
      <w:widowControl w:val="0"/>
      <w:autoSpaceDE w:val="0"/>
      <w:autoSpaceDN w:val="0"/>
      <w:spacing w:after="0" w:line="240" w:lineRule="auto"/>
    </w:pPr>
    <w:rPr>
      <w:rFonts w:eastAsia="Times New Roman" w:cs="Liberation Serif"/>
      <w:b/>
      <w:szCs w:val="20"/>
      <w:lang w:eastAsia="ru-RU"/>
    </w:rPr>
  </w:style>
  <w:style w:type="paragraph" w:customStyle="1" w:styleId="ConsPlusCell">
    <w:name w:val="ConsPlusCell"/>
    <w:uiPriority w:val="99"/>
    <w:rsid w:val="00E904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0430"/>
    <w:pPr>
      <w:widowControl w:val="0"/>
      <w:autoSpaceDE w:val="0"/>
      <w:autoSpaceDN w:val="0"/>
      <w:spacing w:after="0" w:line="240" w:lineRule="auto"/>
    </w:pPr>
    <w:rPr>
      <w:rFonts w:eastAsia="Times New Roman" w:cs="Liberation Serif"/>
      <w:szCs w:val="20"/>
      <w:lang w:eastAsia="ru-RU"/>
    </w:rPr>
  </w:style>
  <w:style w:type="paragraph" w:customStyle="1" w:styleId="ConsPlusTitlePage">
    <w:name w:val="ConsPlusTitlePage"/>
    <w:rsid w:val="00E904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04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043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091D36"/>
    <w:rPr>
      <w:rFonts w:ascii="Arial" w:eastAsia="Times New Roman" w:hAnsi="Arial" w:cs="Arial"/>
      <w:b/>
      <w:bCs/>
      <w:color w:val="000080"/>
      <w:sz w:val="24"/>
      <w:szCs w:val="24"/>
      <w:lang w:eastAsia="ru-RU"/>
    </w:rPr>
  </w:style>
  <w:style w:type="paragraph" w:styleId="a3">
    <w:name w:val="Title"/>
    <w:basedOn w:val="a"/>
    <w:link w:val="a4"/>
    <w:qFormat/>
    <w:rsid w:val="00091D36"/>
    <w:pPr>
      <w:widowControl/>
      <w:autoSpaceDE/>
      <w:autoSpaceDN/>
      <w:adjustRightInd/>
      <w:jc w:val="center"/>
    </w:pPr>
    <w:rPr>
      <w:rFonts w:ascii="Times New Roman" w:hAnsi="Times New Roman" w:cs="Times New Roman"/>
      <w:sz w:val="32"/>
      <w:szCs w:val="20"/>
    </w:rPr>
  </w:style>
  <w:style w:type="character" w:customStyle="1" w:styleId="a4">
    <w:name w:val="Название Знак"/>
    <w:basedOn w:val="a0"/>
    <w:link w:val="a3"/>
    <w:rsid w:val="00091D36"/>
    <w:rPr>
      <w:rFonts w:ascii="Times New Roman" w:eastAsia="Times New Roman" w:hAnsi="Times New Roman" w:cs="Times New Roman"/>
      <w:sz w:val="32"/>
      <w:szCs w:val="20"/>
      <w:lang w:eastAsia="ru-RU"/>
    </w:rPr>
  </w:style>
  <w:style w:type="paragraph" w:styleId="a5">
    <w:name w:val="List Paragraph"/>
    <w:aliases w:val="ПАРАГРАФ,Абзац списка11"/>
    <w:basedOn w:val="a"/>
    <w:link w:val="a6"/>
    <w:qFormat/>
    <w:rsid w:val="00E32947"/>
    <w:pPr>
      <w:ind w:left="720"/>
      <w:contextualSpacing/>
    </w:pPr>
  </w:style>
  <w:style w:type="paragraph" w:styleId="3">
    <w:name w:val="Body Text Indent 3"/>
    <w:basedOn w:val="a"/>
    <w:link w:val="30"/>
    <w:uiPriority w:val="99"/>
    <w:semiHidden/>
    <w:unhideWhenUsed/>
    <w:rsid w:val="005438E5"/>
    <w:pPr>
      <w:widowControl/>
      <w:suppressAutoHyphens/>
      <w:overflowPunct w:val="0"/>
      <w:adjustRightInd/>
      <w:spacing w:after="120"/>
      <w:ind w:left="283"/>
      <w:textAlignment w:val="baseline"/>
    </w:pPr>
    <w:rPr>
      <w:rFonts w:ascii="Times New Roman" w:hAnsi="Times New Roman" w:cs="Times New Roman"/>
      <w:sz w:val="16"/>
      <w:szCs w:val="16"/>
    </w:rPr>
  </w:style>
  <w:style w:type="character" w:customStyle="1" w:styleId="30">
    <w:name w:val="Основной текст с отступом 3 Знак"/>
    <w:basedOn w:val="a0"/>
    <w:link w:val="3"/>
    <w:uiPriority w:val="99"/>
    <w:semiHidden/>
    <w:rsid w:val="005438E5"/>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5438E5"/>
    <w:pPr>
      <w:spacing w:after="120" w:line="480" w:lineRule="auto"/>
      <w:ind w:left="283"/>
    </w:pPr>
  </w:style>
  <w:style w:type="character" w:customStyle="1" w:styleId="20">
    <w:name w:val="Основной текст с отступом 2 Знак"/>
    <w:basedOn w:val="a0"/>
    <w:link w:val="2"/>
    <w:uiPriority w:val="99"/>
    <w:semiHidden/>
    <w:rsid w:val="005438E5"/>
    <w:rPr>
      <w:rFonts w:ascii="Arial" w:eastAsia="Times New Roman" w:hAnsi="Arial" w:cs="Arial"/>
      <w:sz w:val="24"/>
      <w:szCs w:val="24"/>
      <w:lang w:eastAsia="ru-RU"/>
    </w:rPr>
  </w:style>
  <w:style w:type="paragraph" w:styleId="a7">
    <w:name w:val="No Spacing"/>
    <w:aliases w:val="Стандарт"/>
    <w:link w:val="a8"/>
    <w:qFormat/>
    <w:rsid w:val="005438E5"/>
    <w:pPr>
      <w:spacing w:after="0" w:line="240" w:lineRule="auto"/>
    </w:pPr>
    <w:rPr>
      <w:rFonts w:ascii="Calibri" w:eastAsia="Calibri" w:hAnsi="Calibri" w:cs="Times New Roman"/>
      <w:sz w:val="22"/>
      <w:szCs w:val="22"/>
    </w:rPr>
  </w:style>
  <w:style w:type="character" w:customStyle="1" w:styleId="a8">
    <w:name w:val="Без интервала Знак"/>
    <w:aliases w:val="Стандарт Знак"/>
    <w:link w:val="a7"/>
    <w:locked/>
    <w:rsid w:val="005438E5"/>
    <w:rPr>
      <w:rFonts w:ascii="Calibri" w:eastAsia="Calibri" w:hAnsi="Calibri" w:cs="Times New Roman"/>
      <w:sz w:val="22"/>
      <w:szCs w:val="22"/>
    </w:rPr>
  </w:style>
  <w:style w:type="paragraph" w:customStyle="1" w:styleId="justppt">
    <w:name w:val="justppt"/>
    <w:basedOn w:val="a"/>
    <w:rsid w:val="005438E5"/>
    <w:pPr>
      <w:widowControl/>
      <w:autoSpaceDE/>
      <w:autoSpaceDN/>
      <w:adjustRightInd/>
      <w:spacing w:before="100" w:beforeAutospacing="1" w:after="100" w:afterAutospacing="1"/>
    </w:pPr>
    <w:rPr>
      <w:rFonts w:ascii="Times New Roman" w:hAnsi="Times New Roman" w:cs="Times New Roman"/>
    </w:rPr>
  </w:style>
  <w:style w:type="paragraph" w:styleId="a9">
    <w:name w:val="Normal (Web)"/>
    <w:basedOn w:val="a"/>
    <w:uiPriority w:val="99"/>
    <w:unhideWhenUsed/>
    <w:qFormat/>
    <w:rsid w:val="00740A5D"/>
    <w:pPr>
      <w:widowControl/>
      <w:autoSpaceDE/>
      <w:autoSpaceDN/>
      <w:adjustRightInd/>
      <w:spacing w:before="100" w:beforeAutospacing="1" w:after="100" w:afterAutospacing="1"/>
    </w:pPr>
    <w:rPr>
      <w:rFonts w:ascii="Times New Roman" w:hAnsi="Times New Roman" w:cs="Times New Roman"/>
    </w:rPr>
  </w:style>
  <w:style w:type="table" w:styleId="aa">
    <w:name w:val="Table Grid"/>
    <w:basedOn w:val="a1"/>
    <w:uiPriority w:val="59"/>
    <w:rsid w:val="00E84AB0"/>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C52F4C"/>
    <w:rPr>
      <w:rFonts w:ascii="Tahoma" w:hAnsi="Tahoma" w:cs="Tahoma"/>
      <w:sz w:val="16"/>
      <w:szCs w:val="16"/>
    </w:rPr>
  </w:style>
  <w:style w:type="character" w:customStyle="1" w:styleId="ac">
    <w:name w:val="Текст выноски Знак"/>
    <w:basedOn w:val="a0"/>
    <w:link w:val="ab"/>
    <w:uiPriority w:val="99"/>
    <w:semiHidden/>
    <w:rsid w:val="00C52F4C"/>
    <w:rPr>
      <w:rFonts w:ascii="Tahoma" w:eastAsia="Times New Roman" w:hAnsi="Tahoma" w:cs="Tahoma"/>
      <w:sz w:val="16"/>
      <w:szCs w:val="16"/>
      <w:lang w:eastAsia="ru-RU"/>
    </w:rPr>
  </w:style>
  <w:style w:type="character" w:styleId="ad">
    <w:name w:val="Strong"/>
    <w:basedOn w:val="a0"/>
    <w:uiPriority w:val="22"/>
    <w:qFormat/>
    <w:rsid w:val="0091269E"/>
    <w:rPr>
      <w:b/>
      <w:bCs/>
    </w:rPr>
  </w:style>
  <w:style w:type="character" w:customStyle="1" w:styleId="a6">
    <w:name w:val="Абзац списка Знак"/>
    <w:aliases w:val="ПАРАГРАФ Знак,Абзац списка11 Знак"/>
    <w:link w:val="a5"/>
    <w:locked/>
    <w:rsid w:val="009C7E07"/>
    <w:rPr>
      <w:rFonts w:ascii="Arial" w:eastAsia="Times New Roman" w:hAnsi="Arial" w:cs="Arial"/>
      <w:sz w:val="24"/>
      <w:szCs w:val="24"/>
      <w:lang w:eastAsia="ru-RU"/>
    </w:rPr>
  </w:style>
  <w:style w:type="paragraph" w:customStyle="1" w:styleId="c3">
    <w:name w:val="c3"/>
    <w:basedOn w:val="a"/>
    <w:rsid w:val="00FA1006"/>
    <w:pPr>
      <w:widowControl/>
      <w:autoSpaceDE/>
      <w:autoSpaceDN/>
      <w:adjustRightInd/>
      <w:spacing w:before="100" w:beforeAutospacing="1" w:after="100" w:afterAutospacing="1"/>
    </w:pPr>
    <w:rPr>
      <w:rFonts w:ascii="Times New Roman" w:hAnsi="Times New Roman" w:cs="Times New Roman"/>
    </w:rPr>
  </w:style>
  <w:style w:type="paragraph" w:styleId="ae">
    <w:name w:val="header"/>
    <w:basedOn w:val="a"/>
    <w:link w:val="af"/>
    <w:uiPriority w:val="99"/>
    <w:semiHidden/>
    <w:unhideWhenUsed/>
    <w:rsid w:val="002A4160"/>
    <w:pPr>
      <w:tabs>
        <w:tab w:val="center" w:pos="4677"/>
        <w:tab w:val="right" w:pos="9355"/>
      </w:tabs>
    </w:pPr>
  </w:style>
  <w:style w:type="character" w:customStyle="1" w:styleId="af">
    <w:name w:val="Верхний колонтитул Знак"/>
    <w:basedOn w:val="a0"/>
    <w:link w:val="ae"/>
    <w:uiPriority w:val="99"/>
    <w:semiHidden/>
    <w:rsid w:val="002A4160"/>
    <w:rPr>
      <w:rFonts w:ascii="Arial" w:eastAsia="Times New Roman" w:hAnsi="Arial" w:cs="Arial"/>
      <w:sz w:val="24"/>
      <w:szCs w:val="24"/>
      <w:lang w:eastAsia="ru-RU"/>
    </w:rPr>
  </w:style>
  <w:style w:type="paragraph" w:styleId="af0">
    <w:name w:val="footer"/>
    <w:basedOn w:val="a"/>
    <w:link w:val="af1"/>
    <w:uiPriority w:val="99"/>
    <w:semiHidden/>
    <w:unhideWhenUsed/>
    <w:rsid w:val="002A4160"/>
    <w:pPr>
      <w:tabs>
        <w:tab w:val="center" w:pos="4677"/>
        <w:tab w:val="right" w:pos="9355"/>
      </w:tabs>
    </w:pPr>
  </w:style>
  <w:style w:type="character" w:customStyle="1" w:styleId="af1">
    <w:name w:val="Нижний колонтитул Знак"/>
    <w:basedOn w:val="a0"/>
    <w:link w:val="af0"/>
    <w:uiPriority w:val="99"/>
    <w:semiHidden/>
    <w:rsid w:val="002A4160"/>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3710783">
      <w:bodyDiv w:val="1"/>
      <w:marLeft w:val="0"/>
      <w:marRight w:val="0"/>
      <w:marTop w:val="0"/>
      <w:marBottom w:val="0"/>
      <w:divBdr>
        <w:top w:val="none" w:sz="0" w:space="0" w:color="auto"/>
        <w:left w:val="none" w:sz="0" w:space="0" w:color="auto"/>
        <w:bottom w:val="none" w:sz="0" w:space="0" w:color="auto"/>
        <w:right w:val="none" w:sz="0" w:space="0" w:color="auto"/>
      </w:divBdr>
    </w:div>
    <w:div w:id="990446974">
      <w:bodyDiv w:val="1"/>
      <w:marLeft w:val="0"/>
      <w:marRight w:val="0"/>
      <w:marTop w:val="0"/>
      <w:marBottom w:val="0"/>
      <w:divBdr>
        <w:top w:val="none" w:sz="0" w:space="0" w:color="auto"/>
        <w:left w:val="none" w:sz="0" w:space="0" w:color="auto"/>
        <w:bottom w:val="none" w:sz="0" w:space="0" w:color="auto"/>
        <w:right w:val="none" w:sz="0" w:space="0" w:color="auto"/>
      </w:divBdr>
    </w:div>
    <w:div w:id="998852502">
      <w:bodyDiv w:val="1"/>
      <w:marLeft w:val="0"/>
      <w:marRight w:val="0"/>
      <w:marTop w:val="0"/>
      <w:marBottom w:val="0"/>
      <w:divBdr>
        <w:top w:val="none" w:sz="0" w:space="0" w:color="auto"/>
        <w:left w:val="none" w:sz="0" w:space="0" w:color="auto"/>
        <w:bottom w:val="none" w:sz="0" w:space="0" w:color="auto"/>
        <w:right w:val="none" w:sz="0" w:space="0" w:color="auto"/>
      </w:divBdr>
    </w:div>
    <w:div w:id="147602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7D6962783BB64CF2701FE22F71D80A64C85EFFF3E153E6A1A1D465A2277406BCB8F783D7066B529CD5A591900BEFu5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D6962783BB64CF2701FE22F71D80A64C953F0FEE801B1A3F0816BA72F245CACBCBED7DD196C4F82D4BB91E9u1J" TargetMode="External"/><Relationship Id="rId17" Type="http://schemas.openxmlformats.org/officeDocument/2006/relationships/hyperlink" Target="consultantplus://offline/ref=7D6962783BB64CF2701FE22F71D80A64C85EFFF3E654E6A1A1D465A2277406BCB8F783D7066B529CD5A591900BEFu5J" TargetMode="Externa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6962783BB64CF2701FE23972B4546ECA50A9F6E15EEBF0FD8363F5782400E9EAB7DD8E4428419DD7B99A910EFFB1557BDD07CBF64AE572545B7C63EBu5J" TargetMode="External"/><Relationship Id="rId5" Type="http://schemas.openxmlformats.org/officeDocument/2006/relationships/webSettings" Target="webSettings.xml"/><Relationship Id="rId15" Type="http://schemas.openxmlformats.org/officeDocument/2006/relationships/hyperlink" Target="consultantplus://offline/ref=7D6962783BB64CF2701FE22F71D80A64C85CF5FBEB52E6A1A1D465A2277406BCB8F783D7066B529CD5A591900BEFu5J" TargetMode="External"/><Relationship Id="rId10" Type="http://schemas.openxmlformats.org/officeDocument/2006/relationships/hyperlink" Target="consultantplus://offline/ref=7D6962783BB64CF2701FE23972B4546ECA50A9F6E15EEBFFF98163F5782400E9EAB7DD8E4428419DD6BB939000FFB1557BDD07CBF64AE572545B7C63EBu5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D6962783BB64CF2701FE22F71D80A64C85EFFFBE151E6A1A1D465A2277406BCB8F783D7066B529CD5A591900BEFu5J" TargetMode="External"/><Relationship Id="rId14" Type="http://schemas.openxmlformats.org/officeDocument/2006/relationships/hyperlink" Target="consultantplus://offline/ref=7D6962783BB64CF2701FE22F71D80A64CA52F6FDE55EE6A1A1D465A2277406BCAAF7DBDB076C4C9DD3B0C7C14DA1E80538960AC9EF56E573E4u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A8740-30C1-4FD8-98F4-44BAB13D3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19507</Words>
  <Characters>111193</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2025-11-07T07:01:00Z</cp:lastPrinted>
  <dcterms:created xsi:type="dcterms:W3CDTF">2025-08-08T09:43:00Z</dcterms:created>
  <dcterms:modified xsi:type="dcterms:W3CDTF">2025-11-07T07:02:00Z</dcterms:modified>
</cp:coreProperties>
</file>