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2CA9">
      <w:pPr>
        <w:jc w:val="center"/>
        <w:outlineLvl w:val="1"/>
        <w:rPr>
          <w:rFonts w:ascii="Liberation Serif" w:hAnsi="Liberation Serif"/>
          <w:sz w:val="28"/>
          <w:szCs w:val="28"/>
        </w:rPr>
      </w:pPr>
      <w:r>
        <w:drawing>
          <wp:inline distT="0" distB="0" distL="0" distR="0">
            <wp:extent cx="667385" cy="635635"/>
            <wp:effectExtent l="0" t="0" r="18415" b="1206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A231">
      <w:pPr>
        <w:pStyle w:val="8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АДМИНИСТРАЦИЯ ШАЛИНСКОГО МУНИЦИПАЛЬНОГО ОКРУГА</w:t>
      </w:r>
    </w:p>
    <w:p w14:paraId="1593D845">
      <w:pPr>
        <w:pStyle w:val="11"/>
        <w:rPr>
          <w:rFonts w:ascii="Liberation Serif" w:hAnsi="Liberation Serif"/>
        </w:rPr>
      </w:pPr>
      <w:r>
        <w:rPr>
          <w:rFonts w:ascii="Liberation Serif" w:hAnsi="Liberation Serif"/>
        </w:rPr>
        <w:t>П О С Т А Н О В Л Е Н И Е</w:t>
      </w:r>
    </w:p>
    <w:p w14:paraId="3C2D7B06">
      <w:pPr>
        <w:pStyle w:val="11"/>
        <w:rPr>
          <w:rFonts w:ascii="Liberation Serif" w:hAnsi="Liberation Serif"/>
        </w:rPr>
      </w:pPr>
    </w:p>
    <w:tbl>
      <w:tblPr>
        <w:tblStyle w:val="3"/>
        <w:tblW w:w="10462" w:type="dxa"/>
        <w:tblInd w:w="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2"/>
      </w:tblGrid>
      <w:tr w14:paraId="2E0B8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462" w:type="dxa"/>
            <w:tcBorders>
              <w:top w:val="thinThickSmallGap" w:color="000000" w:sz="24" w:space="0"/>
            </w:tcBorders>
          </w:tcPr>
          <w:p w14:paraId="7E0B9AEA">
            <w:pPr>
              <w:spacing w:after="0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1DD16262">
      <w:pPr>
        <w:widowControl w:val="0"/>
        <w:spacing w:after="0"/>
        <w:ind w:firstLine="4"/>
        <w:jc w:val="both"/>
        <w:rPr>
          <w:rFonts w:hint="default"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hint="default" w:ascii="Liberation Serif" w:hAnsi="Liberation Serif"/>
          <w:sz w:val="28"/>
          <w:szCs w:val="28"/>
          <w:lang w:val="ru-RU"/>
        </w:rPr>
        <w:t>____</w:t>
      </w:r>
      <w:r>
        <w:rPr>
          <w:rFonts w:ascii="Liberation Serif" w:hAnsi="Liberation Serif"/>
          <w:sz w:val="28"/>
          <w:szCs w:val="28"/>
          <w:lang w:val="ru-RU"/>
        </w:rPr>
        <w:t>октября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2025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год</w:t>
      </w:r>
      <w:r>
        <w:rPr>
          <w:rFonts w:ascii="Liberation Serif" w:hAnsi="Liberation Serif"/>
          <w:sz w:val="28"/>
          <w:szCs w:val="28"/>
          <w:lang w:val="ru-RU"/>
        </w:rPr>
        <w:t>а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hint="default" w:ascii="Liberation Serif" w:hAnsi="Liberation Serif"/>
          <w:sz w:val="28"/>
          <w:szCs w:val="28"/>
          <w:lang w:val="ru-RU"/>
        </w:rPr>
        <w:t>______                                                                        ПРОЕКТ</w:t>
      </w:r>
    </w:p>
    <w:p w14:paraId="00B61983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 w14:paraId="5D430757">
      <w:pPr>
        <w:widowControl w:val="0"/>
        <w:tabs>
          <w:tab w:val="left" w:pos="1053"/>
        </w:tabs>
        <w:spacing w:after="0"/>
        <w:ind w:firstLine="4"/>
        <w:jc w:val="both"/>
        <w:rPr>
          <w:rFonts w:ascii="Liberation Serif" w:hAnsi="Liberation Serif"/>
          <w:sz w:val="28"/>
          <w:szCs w:val="28"/>
        </w:rPr>
      </w:pPr>
    </w:p>
    <w:p w14:paraId="49D0DF4D">
      <w:pPr>
        <w:shd w:val="clear" w:color="auto" w:fill="FFFFFF"/>
        <w:jc w:val="center"/>
        <w:rPr>
          <w:rFonts w:ascii="Helvetica" w:hAnsi="Helvetica" w:eastAsia="Times New Roman" w:cs="Times New Roman"/>
          <w:color w:val="1A1A1A"/>
          <w:sz w:val="23"/>
          <w:szCs w:val="23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муниципальную программу </w:t>
      </w:r>
      <w:r>
        <w:rPr>
          <w:rFonts w:ascii="Liberation Serif" w:hAnsi="Liberation Serif" w:cs="Times New Roman"/>
          <w:b/>
          <w:i/>
          <w:sz w:val="24"/>
          <w:szCs w:val="24"/>
        </w:rPr>
        <w:t>«</w:t>
      </w:r>
      <w:r>
        <w:rPr>
          <w:rFonts w:ascii="Liberation Serif" w:hAnsi="Liberation Serif"/>
          <w:b/>
          <w:bCs/>
          <w:i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b/>
          <w:i/>
          <w:sz w:val="24"/>
          <w:szCs w:val="24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  <w:lang w:val="ru-RU"/>
        </w:rPr>
        <w:t>утверждённую</w:t>
      </w:r>
      <w:r>
        <w:rPr>
          <w:rFonts w:ascii="Liberation Serif" w:hAnsi="Liberation Serif"/>
          <w:b/>
          <w:i/>
          <w:sz w:val="28"/>
          <w:szCs w:val="28"/>
        </w:rPr>
        <w:t xml:space="preserve"> постановлением администрации Шалинского </w:t>
      </w:r>
      <w:r>
        <w:rPr>
          <w:rFonts w:ascii="Liberation Serif" w:hAnsi="Liberation Serif"/>
          <w:b/>
          <w:i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округа от 09 октября 2020 года № 584</w:t>
      </w:r>
      <w:r>
        <w:rPr>
          <w:rFonts w:hint="default" w:ascii="Liberation Serif" w:hAnsi="Liberation Serif"/>
          <w:b/>
          <w:i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«Об утверждении муниципальной программы </w:t>
      </w:r>
      <w:r>
        <w:rPr>
          <w:rFonts w:ascii="Liberation Serif" w:hAnsi="Liberation Serif" w:cs="Times New Roman"/>
          <w:b/>
          <w:i/>
          <w:sz w:val="24"/>
          <w:szCs w:val="24"/>
        </w:rPr>
        <w:t>«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Формирование законопослушного поведения участников дорожного движения в Шалинском </w:t>
      </w:r>
      <w:r>
        <w:rPr>
          <w:rFonts w:ascii="Liberation Serif" w:hAnsi="Liberation Serif"/>
          <w:b/>
          <w:bCs/>
          <w:i/>
          <w:sz w:val="28"/>
          <w:szCs w:val="28"/>
          <w:lang w:val="ru-RU"/>
        </w:rPr>
        <w:t>муниципальном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округе до 2030 года</w:t>
      </w:r>
      <w:r>
        <w:rPr>
          <w:rFonts w:ascii="Liberation Serif" w:hAnsi="Liberation Serif" w:cs="Times New Roman"/>
          <w:b/>
          <w:i/>
          <w:sz w:val="24"/>
          <w:szCs w:val="24"/>
        </w:rPr>
        <w:t>»</w:t>
      </w:r>
    </w:p>
    <w:p w14:paraId="2680E4D0">
      <w:pPr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решением Думы Шалинского муниципального округа от 25 сентября 2025 года № 436  «О внесении изменений в решение Думы Шалинского </w:t>
      </w:r>
      <w:r>
        <w:rPr>
          <w:rFonts w:ascii="Liberation Serif" w:hAnsi="Liberation Serif"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от 19.12.2024 №355 «О бюджете Шалинского муниципального округа на 2025 год и плановый период 2026 и 2027 годов», администрация  Шалинского муниципального округа</w:t>
      </w:r>
    </w:p>
    <w:p w14:paraId="5A602458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14:paraId="4AB7346A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14:paraId="10FE701C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14:paraId="30364C9C">
      <w:pPr>
        <w:shd w:val="clear" w:color="auto" w:fill="FFFFFF"/>
        <w:spacing w:after="0"/>
        <w:ind w:firstLine="560" w:firstLineChars="200"/>
        <w:jc w:val="both"/>
        <w:rPr>
          <w:rFonts w:ascii="Helvetica" w:hAnsi="Helvetica" w:eastAsia="Times New Roman" w:cs="Times New Roman"/>
          <w:color w:val="1A1A1A"/>
          <w:sz w:val="23"/>
          <w:szCs w:val="23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муниципальную программу </w:t>
      </w:r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  <w:r>
        <w:rPr>
          <w:rFonts w:ascii="Liberation Serif" w:hAnsi="Liberation Serif"/>
          <w:sz w:val="28"/>
          <w:szCs w:val="28"/>
        </w:rPr>
        <w:t xml:space="preserve">, утвержденную постановлением администрации Шалинского </w:t>
      </w:r>
      <w:r>
        <w:rPr>
          <w:rFonts w:ascii="Liberation Serif" w:hAnsi="Liberation Serif"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от 09 октября 2020 года № 584 «Об утверждении муниципальной программы </w:t>
      </w:r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 xml:space="preserve">Формирование законопослушного поведения участников дорожного движения в Шалинском </w:t>
      </w:r>
      <w:r>
        <w:rPr>
          <w:rFonts w:ascii="Liberation Serif" w:hAnsi="Liberation Serif"/>
          <w:bCs/>
          <w:sz w:val="28"/>
          <w:szCs w:val="28"/>
          <w:lang w:val="ru-RU"/>
        </w:rPr>
        <w:t>муниципальном</w:t>
      </w:r>
      <w:r>
        <w:rPr>
          <w:rFonts w:ascii="Liberation Serif" w:hAnsi="Liberation Serif"/>
          <w:bCs/>
          <w:sz w:val="28"/>
          <w:szCs w:val="28"/>
        </w:rPr>
        <w:t xml:space="preserve">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</w:p>
    <w:p w14:paraId="21CD4894">
      <w:pPr>
        <w:tabs>
          <w:tab w:val="left" w:pos="10320"/>
        </w:tabs>
        <w:spacing w:after="0"/>
        <w:ind w:left="476" w:leftChars="190" w:right="0" w:rightChars="0" w:hanging="58" w:hangingChars="2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</w:t>
      </w:r>
      <w:r>
        <w:rPr>
          <w:rFonts w:ascii="Liberation Serif" w:hAnsi="Liberation Serif" w:cs="Liberation Serif"/>
          <w:sz w:val="28"/>
          <w:szCs w:val="28"/>
        </w:rPr>
        <w:t xml:space="preserve">Приложения № 1 и № 2 к </w:t>
      </w:r>
      <w:r>
        <w:rPr>
          <w:rFonts w:ascii="Liberation Serif" w:hAnsi="Liberation Serif"/>
          <w:sz w:val="28"/>
          <w:szCs w:val="28"/>
        </w:rPr>
        <w:t>муниципальной программе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«</w:t>
      </w:r>
      <w:r>
        <w:rPr>
          <w:rFonts w:ascii="Liberation Serif" w:hAnsi="Liberation Serif"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sz w:val="24"/>
          <w:szCs w:val="24"/>
        </w:rPr>
        <w:t>»</w:t>
      </w:r>
      <w:r>
        <w:rPr>
          <w:rFonts w:hint="default" w:ascii="Liberation Serif" w:hAnsi="Liberation Serif" w:cs="Times New Roman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новой редакции (прилагается).</w:t>
      </w:r>
    </w:p>
    <w:p w14:paraId="5BB6B1E0">
      <w:pPr>
        <w:spacing w:after="0"/>
        <w:ind w:firstLine="420" w:firstLineChars="15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 w14:paraId="7AA98BC8">
      <w:pPr>
        <w:pStyle w:val="24"/>
        <w:tabs>
          <w:tab w:val="left" w:pos="540"/>
        </w:tabs>
        <w:spacing w:after="0" w:line="240" w:lineRule="auto"/>
        <w:ind w:left="0" w:firstLine="420" w:firstLineChars="1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выполнения настоящего постановления возложить на первого заместителя главы муниципального округа В.С. Шмырина.</w:t>
      </w:r>
    </w:p>
    <w:p w14:paraId="684F7C4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5C6A4633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6CD58EAC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BE49AFC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589C68B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86807AC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3A1EE003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8179FB0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7E062F35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4AE8119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3C1AB77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7B99903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79838D97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999ED0D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0092F225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DD87E8C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360A457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42674C72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B048CA7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1C2DAADD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Шалинского </w:t>
      </w:r>
    </w:p>
    <w:p w14:paraId="6957F2DC">
      <w:pPr>
        <w:pStyle w:val="24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округа                                                         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>А.П. Богатырев</w:t>
      </w:r>
    </w:p>
    <w:p w14:paraId="67BF6F94">
      <w:pPr>
        <w:spacing w:after="0"/>
        <w:ind w:right="-1"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58D41CD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6844EE2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8E0D6D5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A4B4EE7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7E9987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B9FFBF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554F736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174FE5F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86073BF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690FF7C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A83BCB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7CA4E06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232760E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17EA169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B169F7F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6351381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5A39BB5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0B39AA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3BF7388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1C6F5D4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541C751F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3523D3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1F9A771A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59896C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EBE8CC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0883DC6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42A3CBF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443336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Приложение к постановлению</w:t>
      </w:r>
    </w:p>
    <w:p w14:paraId="06EB24B0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Администрации Шалинского</w:t>
      </w:r>
    </w:p>
    <w:p w14:paraId="6418003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14:paraId="60EDFE6A">
      <w:pPr>
        <w:tabs>
          <w:tab w:val="left" w:pos="7305"/>
        </w:tabs>
        <w:wordWrap w:val="0"/>
        <w:spacing w:after="0"/>
        <w:jc w:val="right"/>
        <w:rPr>
          <w:rFonts w:hint="default" w:ascii="Liberation Serif" w:hAnsi="Liberation Serif"/>
          <w:sz w:val="20"/>
          <w:szCs w:val="20"/>
          <w:lang w:val="ru-RU"/>
        </w:rPr>
      </w:pPr>
      <w:r>
        <w:rPr>
          <w:rFonts w:ascii="Liberation Serif" w:hAnsi="Liberation Serif"/>
          <w:sz w:val="20"/>
          <w:szCs w:val="20"/>
        </w:rPr>
        <w:t xml:space="preserve">От </w:t>
      </w:r>
      <w:r>
        <w:rPr>
          <w:rFonts w:hint="default" w:ascii="Liberation Serif" w:hAnsi="Liberation Serif"/>
          <w:sz w:val="20"/>
          <w:szCs w:val="20"/>
          <w:lang w:val="ru-RU"/>
        </w:rPr>
        <w:t>____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  <w:lang w:val="ru-RU"/>
        </w:rPr>
        <w:t>октября</w:t>
      </w:r>
      <w:r>
        <w:rPr>
          <w:rFonts w:ascii="Liberation Serif" w:hAnsi="Liberation Serif"/>
          <w:sz w:val="20"/>
          <w:szCs w:val="20"/>
        </w:rPr>
        <w:t xml:space="preserve"> 2025 года № </w:t>
      </w:r>
      <w:r>
        <w:rPr>
          <w:rFonts w:hint="default" w:ascii="Liberation Serif" w:hAnsi="Liberation Serif"/>
          <w:sz w:val="20"/>
          <w:szCs w:val="20"/>
          <w:lang w:val="ru-RU"/>
        </w:rPr>
        <w:t>_____</w:t>
      </w:r>
    </w:p>
    <w:p w14:paraId="31350E1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7A12E7AD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МУНИЦИПАЛЬНАЯ ПРОГРАММА</w:t>
      </w:r>
    </w:p>
    <w:p w14:paraId="753E333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4"/>
          <w:szCs w:val="24"/>
        </w:rPr>
        <w:t>«</w:t>
      </w:r>
      <w:r>
        <w:rPr>
          <w:rFonts w:ascii="Liberation Serif" w:hAnsi="Liberation Serif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cs="Times New Roman"/>
          <w:b/>
          <w:sz w:val="24"/>
          <w:szCs w:val="24"/>
        </w:rPr>
        <w:t>»</w:t>
      </w:r>
    </w:p>
    <w:p w14:paraId="5E5E1BFA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муниципальной программы «Социально-экономическое развитие Шалинского муниципального округа до 2030 года»</w:t>
      </w:r>
    </w:p>
    <w:p w14:paraId="07D38BB9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14:paraId="0FC5DF82">
      <w:pPr>
        <w:tabs>
          <w:tab w:val="left" w:pos="7305"/>
        </w:tabs>
        <w:spacing w:after="0"/>
        <w:jc w:val="center"/>
        <w:rPr>
          <w:rFonts w:ascii="Liberation Serif" w:hAnsi="Liberation Serif" w:eastAsia="Times New Roman" w:cs="Times New Roman"/>
          <w:b/>
          <w:sz w:val="28"/>
          <w:szCs w:val="28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  <w:t>ПАСПОРТ</w:t>
      </w:r>
    </w:p>
    <w:p w14:paraId="7F86298E">
      <w:pPr>
        <w:spacing w:after="0"/>
        <w:jc w:val="center"/>
        <w:rPr>
          <w:rFonts w:ascii="Liberation Serif" w:hAnsi="Liberation Serif" w:eastAsia="Times New Roman" w:cs="Times New Roman"/>
          <w:b/>
          <w:sz w:val="28"/>
          <w:szCs w:val="28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eastAsia="Times New Roman" w:cs="Times New Roman"/>
          <w:b/>
          <w:sz w:val="24"/>
          <w:szCs w:val="24"/>
        </w:rPr>
        <w:t>«</w:t>
      </w:r>
      <w:r>
        <w:rPr>
          <w:rFonts w:ascii="Liberation Serif" w:hAnsi="Liberation Serif" w:eastAsia="Times New Roman" w:cs="Times New Roman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hAnsi="Liberation Serif" w:eastAsia="Times New Roman" w:cs="Times New Roman"/>
          <w:b/>
          <w:sz w:val="24"/>
          <w:szCs w:val="24"/>
        </w:rPr>
        <w:t>»</w:t>
      </w:r>
    </w:p>
    <w:p w14:paraId="3E26F0C3">
      <w:pPr>
        <w:tabs>
          <w:tab w:val="left" w:pos="7305"/>
        </w:tabs>
        <w:spacing w:after="0"/>
        <w:jc w:val="center"/>
        <w:rPr>
          <w:rFonts w:ascii="Liberation Serif" w:hAnsi="Liberation Serif" w:eastAsia="Times New Roman" w:cs="Times New Roman"/>
          <w:sz w:val="28"/>
          <w:szCs w:val="28"/>
        </w:rPr>
      </w:pPr>
    </w:p>
    <w:tbl>
      <w:tblPr>
        <w:tblStyle w:val="3"/>
        <w:tblW w:w="9747" w:type="dxa"/>
        <w:tblInd w:w="3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967"/>
      </w:tblGrid>
      <w:tr w14:paraId="094B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A624B1">
            <w:pPr>
              <w:ind w:right="277"/>
              <w:jc w:val="both"/>
              <w:rPr>
                <w:rFonts w:ascii="Liberation Serif" w:hAnsi="Liberation Serif" w:eastAsia="Times New Roman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265771">
            <w:pPr>
              <w:spacing w:after="0" w:line="240" w:lineRule="auto"/>
              <w:jc w:val="both"/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sz w:val="28"/>
                <w:szCs w:val="28"/>
              </w:rPr>
              <w:t>Администрация Шалинского муниципального округа</w:t>
            </w:r>
          </w:p>
        </w:tc>
      </w:tr>
      <w:tr w14:paraId="210AF012">
        <w:trPr>
          <w:trHeight w:val="1155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4F62BA">
            <w:pPr>
              <w:ind w:right="277"/>
              <w:jc w:val="both"/>
              <w:rPr>
                <w:rFonts w:ascii="Liberation Serif" w:hAnsi="Liberation Serif" w:eastAsia="Times New Roman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bCs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38B223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sz w:val="28"/>
                <w:szCs w:val="28"/>
              </w:rPr>
              <w:t>2020-2030 годы</w:t>
            </w:r>
          </w:p>
        </w:tc>
      </w:tr>
      <w:tr w14:paraId="0C25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4075C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Цели и задачи</w:t>
            </w:r>
          </w:p>
          <w:p w14:paraId="55EB5A4A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программы</w:t>
            </w:r>
          </w:p>
          <w:p w14:paraId="17D818BB">
            <w:pPr>
              <w:ind w:right="277"/>
              <w:jc w:val="both"/>
              <w:rPr>
                <w:rFonts w:ascii="Liberation Serif" w:hAnsi="Liberation Serif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D9680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Цели программы:</w:t>
            </w:r>
          </w:p>
          <w:p w14:paraId="27D9EF24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  <w:shd w:val="clear" w:color="FFFFFF" w:fill="D9D9D9"/>
              </w:rPr>
              <w:t>1) сокращение количества дорожно-транспортных происшествий с пострадавшими;</w:t>
            </w:r>
          </w:p>
          <w:p w14:paraId="4137D7E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2) повышение уровня правового воспитания участников дорожного движения, культуры их поведения;</w:t>
            </w:r>
          </w:p>
          <w:p w14:paraId="3BDF269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3) профилактика детского дорожно-транспортного травматизма в Шалинском муниципальном округе.</w:t>
            </w:r>
          </w:p>
          <w:p w14:paraId="116AC2C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Задачи программы:</w:t>
            </w:r>
          </w:p>
          <w:p w14:paraId="658A81E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1) Предупреждение опасного поведения детей дошкольного и школьного возраста, участников дорожного движения;</w:t>
            </w:r>
          </w:p>
          <w:p w14:paraId="7C98DAF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2)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</w:t>
            </w:r>
            <w:r>
              <w:rPr>
                <w:rFonts w:ascii="Liberation Serif" w:hAnsi="Liberation Serif" w:eastAsia="Times New Roman" w:cs="Arial"/>
                <w:color w:val="1A1A1A"/>
                <w:sz w:val="28"/>
                <w:szCs w:val="23"/>
              </w:rPr>
              <w:t>программы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правового воспитания участников дорожного движения, культуры их</w:t>
            </w:r>
          </w:p>
          <w:p w14:paraId="739DF7C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поведения;</w:t>
            </w:r>
          </w:p>
          <w:p w14:paraId="64FBDA05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3) Формирование у детей навыков безопасного поведения на дорогах.</w:t>
            </w:r>
          </w:p>
          <w:p w14:paraId="5456A40B">
            <w:pPr>
              <w:spacing w:after="0" w:line="240" w:lineRule="auto"/>
              <w:jc w:val="both"/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</w:p>
        </w:tc>
      </w:tr>
      <w:tr w14:paraId="2E7F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CE9406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Перечень основных</w:t>
            </w:r>
          </w:p>
          <w:p w14:paraId="154AC4F4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целевых показателей</w:t>
            </w:r>
          </w:p>
          <w:p w14:paraId="2A423052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программы</w:t>
            </w:r>
          </w:p>
          <w:p w14:paraId="6F60743B">
            <w:pPr>
              <w:ind w:right="277"/>
              <w:jc w:val="both"/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</w:p>
          <w:p w14:paraId="4584A627">
            <w:pPr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</w:p>
          <w:p w14:paraId="1ED9A23A">
            <w:pPr>
              <w:rPr>
                <w:rFonts w:ascii="Liberation Serif" w:hAnsi="Liberation Serif" w:eastAsia="Times New Roman" w:cs="Times New Roman"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FF019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проведенных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профилактических</w:t>
            </w:r>
          </w:p>
          <w:p w14:paraId="7C658514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мероприятий по безопасности дорожного движения и</w:t>
            </w:r>
          </w:p>
          <w:p w14:paraId="3631F269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повышению уровня безопасности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среди детей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Шалинского муниципального округа</w:t>
            </w:r>
          </w:p>
          <w:p w14:paraId="57B0C07B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Участие детей, в возрасте от 9 до 12 лет Шалинского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муниципального округа в областном соревновании юных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инспекторов движения «Безопасное колесо», от общего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количества детей, указанного возраста</w:t>
            </w:r>
          </w:p>
          <w:p w14:paraId="5C7D387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1.2. Участие детей, в возрасте от 5 до 10 лет Шалинского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муниципального округа в конкурсе детского рисунка«Дорога и Мы» от общего количества детей,указанного возраста</w:t>
            </w:r>
          </w:p>
          <w:p w14:paraId="3DD5F4B0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Участие детей, в возрасте от 9 до 12 лет Шалинского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муниципального округа в муниципальном соревновании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 xml:space="preserve">юных инспекторов движения «Безопасное колесо»» от </w:t>
            </w:r>
            <w:r>
              <w:rPr>
                <w:rFonts w:ascii="Liberation Serif" w:hAnsi="Liberation Serif" w:cs="Liberation Serif"/>
                <w:color w:val="1A1A1A"/>
                <w:sz w:val="28"/>
                <w:szCs w:val="28"/>
                <w:shd w:val="clear" w:color="auto" w:fill="FFFFFF"/>
              </w:rPr>
              <w:t>общего количества детей, указанного возраста</w:t>
            </w:r>
          </w:p>
          <w:p w14:paraId="510654B8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 обустроенных кабинетов по безопасности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дорожного движения «Светофор»</w:t>
            </w:r>
          </w:p>
          <w:p w14:paraId="529E9AF4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 приобретённого оборудования для создания</w:t>
            </w:r>
            <w:r>
              <w:rPr>
                <w:rFonts w:hint="default" w:ascii="Liberation Serif" w:hAnsi="Liberation Serif" w:eastAsia="Times New Roman" w:cs="Liberation Serif"/>
                <w:color w:val="1A1A1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мобильного«автогородка»</w:t>
            </w:r>
          </w:p>
          <w:p w14:paraId="4693D499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 приобретенных учебно-методических и</w:t>
            </w:r>
          </w:p>
          <w:p w14:paraId="217442A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наглядных материалов</w:t>
            </w:r>
          </w:p>
          <w:p w14:paraId="0A6F61D0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 приобретенных учебно-методических</w:t>
            </w:r>
          </w:p>
          <w:p w14:paraId="75E40AF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Материалов</w:t>
            </w:r>
          </w:p>
          <w:p w14:paraId="77BB30E8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Количество распространенных среди детей</w:t>
            </w:r>
          </w:p>
          <w:p w14:paraId="7C13CCB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световозвращающих элементов</w:t>
            </w:r>
          </w:p>
        </w:tc>
      </w:tr>
      <w:tr w14:paraId="756A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CE39F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Объемы финансирования</w:t>
            </w:r>
          </w:p>
          <w:p w14:paraId="4DBD92D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программы по годам</w:t>
            </w:r>
          </w:p>
          <w:p w14:paraId="75DAC6C1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hAnsi="Helvetica" w:eastAsia="Times New Roman" w:cs="Times New Roman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реализации, рублей</w:t>
            </w:r>
          </w:p>
          <w:p w14:paraId="45DC3E05">
            <w:pPr>
              <w:ind w:firstLine="708"/>
              <w:rPr>
                <w:rFonts w:ascii="Arial" w:hAnsi="Arial" w:eastAsia="Times New Roman" w:cs="Arial"/>
                <w:color w:val="1A1A1A"/>
                <w:sz w:val="23"/>
                <w:szCs w:val="23"/>
              </w:rPr>
            </w:pPr>
          </w:p>
        </w:tc>
        <w:tc>
          <w:tcPr>
            <w:tcW w:w="6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5DD45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ВСЕГО: 7566862,49  руб.</w:t>
            </w:r>
          </w:p>
          <w:p w14:paraId="6D57A12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в том числе (по годам реализации)</w:t>
            </w:r>
          </w:p>
          <w:p w14:paraId="2049227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2020 год – 206 700,00 руб.</w:t>
            </w:r>
          </w:p>
          <w:p w14:paraId="27A7B91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2021 год – 195 000,00 руб.</w:t>
            </w:r>
          </w:p>
          <w:p w14:paraId="04F003A5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2022 год – 47 821,00 руб.</w:t>
            </w:r>
          </w:p>
          <w:p w14:paraId="5B42A9D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2023 год – 95 000,00 руб.</w:t>
            </w:r>
          </w:p>
          <w:p w14:paraId="59DF6B6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2024 год – 748941,49 руб.</w:t>
            </w:r>
          </w:p>
          <w:p w14:paraId="3F6E38EA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2025 год – 1926400,00 руб.</w:t>
            </w:r>
          </w:p>
          <w:p w14:paraId="1743F595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2026 год - 869 400,00 руб.</w:t>
            </w:r>
          </w:p>
          <w:p w14:paraId="581C22F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2027 год - 869 400,00 руб.</w:t>
            </w:r>
          </w:p>
          <w:p w14:paraId="30B9470A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2028 год - 869 400,00 руб.</w:t>
            </w:r>
          </w:p>
          <w:p w14:paraId="545B430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2029 год - 869 400,00 руб.</w:t>
            </w:r>
          </w:p>
          <w:p w14:paraId="4EFFF4D2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2030 год - 869 400,00 руб.</w:t>
            </w:r>
          </w:p>
          <w:p w14:paraId="455F701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из них:</w:t>
            </w:r>
          </w:p>
          <w:p w14:paraId="1782C42C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федеральный бюджет: 0,00 руб.</w:t>
            </w:r>
          </w:p>
          <w:p w14:paraId="4D621BDC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14:paraId="4B275755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2020 год - 0,00 руб.</w:t>
            </w:r>
          </w:p>
          <w:p w14:paraId="73696438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2021 год - 0,00 руб.</w:t>
            </w:r>
          </w:p>
          <w:p w14:paraId="7F293D90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2022 год - 0,00 руб.</w:t>
            </w:r>
          </w:p>
          <w:p w14:paraId="602FA60F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2023 год - 0,00 руб.</w:t>
            </w:r>
          </w:p>
          <w:p w14:paraId="19A74008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2024 год - 0,00 руб.</w:t>
            </w:r>
          </w:p>
          <w:p w14:paraId="7EF70C25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2025 год - 0,00 руб.</w:t>
            </w:r>
          </w:p>
          <w:p w14:paraId="25DB6B3D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2026 год - 0,00 руб.</w:t>
            </w:r>
          </w:p>
          <w:p w14:paraId="55F20348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2027 год - 0,00 руб.</w:t>
            </w:r>
          </w:p>
          <w:p w14:paraId="00C8B7D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2028 год - 0,00 руб.</w:t>
            </w:r>
          </w:p>
          <w:p w14:paraId="754B4A15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2029 год - 0,00 руб.</w:t>
            </w:r>
          </w:p>
          <w:p w14:paraId="6B042F4F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2030 год - 0,00 руб.</w:t>
            </w:r>
          </w:p>
          <w:p w14:paraId="201D5DA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областной бюджет: 0,00 руб.</w:t>
            </w:r>
          </w:p>
          <w:p w14:paraId="16BF7601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14:paraId="3273C8A7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2020 год - 0,00 руб.</w:t>
            </w:r>
          </w:p>
          <w:p w14:paraId="7E226985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2021 год - 0,00 руб.</w:t>
            </w:r>
          </w:p>
          <w:p w14:paraId="384FD06B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2022 год - 0,00 руб.</w:t>
            </w:r>
          </w:p>
          <w:p w14:paraId="257FECAD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2023 год - 0,00 руб.</w:t>
            </w:r>
          </w:p>
          <w:p w14:paraId="78DCBB2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2024 год - 0,00 руб.</w:t>
            </w:r>
          </w:p>
          <w:p w14:paraId="07AD2318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2025 год - 0,00 руб.</w:t>
            </w:r>
          </w:p>
          <w:p w14:paraId="38BDD774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2026 год - 0,00 руб.</w:t>
            </w:r>
          </w:p>
          <w:p w14:paraId="61F12E71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2027 год - 0,00 руб.</w:t>
            </w:r>
          </w:p>
          <w:p w14:paraId="6ED283A7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2028 год - 0,00 руб.</w:t>
            </w:r>
          </w:p>
          <w:p w14:paraId="1A05C1B2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2029 год - 0,00 руб.</w:t>
            </w:r>
          </w:p>
          <w:p w14:paraId="1884A63F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2030 год - 0,00 руб.</w:t>
            </w:r>
          </w:p>
          <w:p w14:paraId="63F8B28C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14:paraId="42D4FDD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местный бюджет: 7566862,49 руб.</w:t>
            </w:r>
          </w:p>
          <w:p w14:paraId="0A8E1062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2020 год – 206 700,00 руб.</w:t>
            </w:r>
          </w:p>
          <w:p w14:paraId="7591B94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2021 год – 195 000,00 руб.</w:t>
            </w:r>
          </w:p>
          <w:p w14:paraId="22EF73B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2022 год – 47 821,00 руб.</w:t>
            </w:r>
          </w:p>
          <w:p w14:paraId="0FDB4C9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2023 год – 95 000,00 руб.</w:t>
            </w:r>
          </w:p>
          <w:p w14:paraId="3895516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2024 год – 748941,49 руб.</w:t>
            </w:r>
          </w:p>
          <w:p w14:paraId="142A55F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2025 год - 1926400,00 руб.</w:t>
            </w:r>
          </w:p>
          <w:p w14:paraId="3466845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2026 год - 869 400,00 руб.</w:t>
            </w:r>
          </w:p>
          <w:p w14:paraId="1C3A896C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2027 год - 869 400,00 руб.</w:t>
            </w:r>
          </w:p>
          <w:p w14:paraId="00254F19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2028 год - 869 400,00 руб.</w:t>
            </w:r>
          </w:p>
          <w:p w14:paraId="0562F7C6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2029 год - 869 400,00 руб.</w:t>
            </w:r>
          </w:p>
          <w:p w14:paraId="5E2DA9EB">
            <w:pPr>
              <w:widowControl w:val="0"/>
              <w:spacing w:after="0" w:line="240" w:lineRule="auto"/>
              <w:jc w:val="both"/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8"/>
                <w:szCs w:val="28"/>
              </w:rPr>
              <w:t>2030 год - 869 400,00 руб.</w:t>
            </w:r>
          </w:p>
        </w:tc>
      </w:tr>
      <w:tr w14:paraId="0022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E5D4E6">
            <w:pPr>
              <w:rPr>
                <w:rFonts w:ascii="Arial" w:hAnsi="Arial" w:eastAsia="Times New Roman" w:cs="Arial"/>
                <w:color w:val="1A1A1A"/>
                <w:sz w:val="23"/>
                <w:szCs w:val="23"/>
              </w:rPr>
            </w:pPr>
            <w:r>
              <w:rPr>
                <w:rFonts w:ascii="Liberation Serif" w:hAnsi="Liberation Serif" w:eastAsia="Times New Roman" w:cs="Times New Roman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6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B7A42F">
            <w:pPr>
              <w:widowControl w:val="0"/>
              <w:spacing w:after="0" w:line="240" w:lineRule="auto"/>
              <w:jc w:val="both"/>
              <w:rPr>
                <w:rFonts w:ascii="Helvetica" w:hAnsi="Helvetica" w:eastAsia="Times New Roman" w:cs="Times New Roman"/>
                <w:color w:val="1A1A1A"/>
                <w:sz w:val="23"/>
                <w:szCs w:val="23"/>
              </w:rPr>
            </w:pPr>
            <w:r>
              <w:rPr>
                <w:rFonts w:ascii="Liberation Serif" w:hAnsi="Liberation Serif" w:eastAsia="Times New Roman" w:cs="Arial"/>
                <w:sz w:val="28"/>
                <w:szCs w:val="28"/>
              </w:rPr>
              <w:t xml:space="preserve">Официальный сайт администрации Шалинского муниципального округа </w:t>
            </w:r>
            <w:r>
              <w:rPr>
                <w:rFonts w:ascii="Liberation Serif" w:hAnsi="Liberation Serif" w:eastAsia="Times New Roman" w:cs="Arial"/>
                <w:sz w:val="28"/>
                <w:szCs w:val="28"/>
                <w:lang w:val="en-US"/>
              </w:rPr>
              <w:t>www</w:t>
            </w:r>
            <w:r>
              <w:rPr>
                <w:rFonts w:ascii="Liberation Serif" w:hAnsi="Liberation Serif" w:eastAsia="Times New Roman" w:cs="Arial"/>
                <w:sz w:val="28"/>
                <w:szCs w:val="28"/>
              </w:rPr>
              <w:t>.</w:t>
            </w:r>
            <w:r>
              <w:rPr>
                <w:rFonts w:ascii="Liberation Serif" w:hAnsi="Liberation Serif" w:eastAsia="Times New Roman" w:cs="Arial"/>
                <w:sz w:val="28"/>
                <w:szCs w:val="28"/>
                <w:lang w:val="en-US"/>
              </w:rPr>
              <w:t>shalya</w:t>
            </w:r>
            <w:r>
              <w:rPr>
                <w:rFonts w:ascii="Liberation Serif" w:hAnsi="Liberation Serif" w:eastAsia="Times New Roman" w:cs="Arial"/>
                <w:sz w:val="28"/>
                <w:szCs w:val="28"/>
              </w:rPr>
              <w:t>.</w:t>
            </w:r>
            <w:r>
              <w:rPr>
                <w:rFonts w:ascii="Liberation Serif" w:hAnsi="Liberation Serif" w:eastAsia="Times New Roman" w:cs="Arial"/>
                <w:sz w:val="28"/>
                <w:szCs w:val="28"/>
                <w:lang w:val="en-US"/>
              </w:rPr>
              <w:t>ru</w:t>
            </w:r>
          </w:p>
        </w:tc>
      </w:tr>
    </w:tbl>
    <w:p w14:paraId="0F0EE3FC">
      <w:pPr>
        <w:spacing w:after="0"/>
        <w:jc w:val="both"/>
        <w:rPr>
          <w:rFonts w:ascii="Liberation Serif" w:hAnsi="Liberation Serif" w:eastAsia="Times New Roman" w:cs="Times New Roman"/>
          <w:b/>
          <w:bCs/>
          <w:sz w:val="24"/>
          <w:szCs w:val="24"/>
        </w:rPr>
      </w:pPr>
    </w:p>
    <w:p w14:paraId="3B89AD55">
      <w:pPr>
        <w:spacing w:after="0"/>
        <w:jc w:val="both"/>
        <w:rPr>
          <w:rFonts w:ascii="Liberation Serif" w:hAnsi="Liberation Serif" w:eastAsia="Times New Roman" w:cs="Times New Roman"/>
          <w:b/>
          <w:bCs/>
          <w:sz w:val="24"/>
          <w:szCs w:val="24"/>
        </w:rPr>
        <w:sectPr>
          <w:pgSz w:w="11906" w:h="16838"/>
          <w:pgMar w:top="1134" w:right="681" w:bottom="567" w:left="905" w:header="0" w:footer="0" w:gutter="0"/>
          <w:cols w:space="720" w:num="1"/>
          <w:formProt w:val="0"/>
          <w:docGrid w:linePitch="360" w:charSpace="4096"/>
        </w:sectPr>
      </w:pPr>
    </w:p>
    <w:p w14:paraId="7FEFF7F3">
      <w:pPr>
        <w:spacing w:after="0" w:line="240" w:lineRule="auto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№1</w:t>
      </w:r>
    </w:p>
    <w:p w14:paraId="2E169A36">
      <w:pPr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постановлению Администрации Шалинского</w:t>
      </w:r>
    </w:p>
    <w:p w14:paraId="5CCA1D3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14:paraId="1A0688D1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 09 июня 2025 года №342</w:t>
      </w:r>
    </w:p>
    <w:p w14:paraId="62B44EED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к муниципальной программе</w:t>
      </w:r>
    </w:p>
    <w:p w14:paraId="5AACA3D3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>Формирование законопослушного</w:t>
      </w:r>
    </w:p>
    <w:p w14:paraId="19266398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поведения участников дорожного движения</w:t>
      </w:r>
    </w:p>
    <w:p w14:paraId="26AE4387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в Шалинском муниципальном округе до2030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14:paraId="65AC4DFB">
      <w:pPr>
        <w:suppressAutoHyphens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CED8180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«Цели, задачи, целевые показатели реализации</w:t>
      </w:r>
    </w:p>
    <w:p w14:paraId="1069C747">
      <w:pPr>
        <w:spacing w:after="0" w:line="240" w:lineRule="auto"/>
        <w:ind w:firstLine="708"/>
        <w:jc w:val="center"/>
        <w:outlineLvl w:val="1"/>
        <w:rPr>
          <w:rFonts w:ascii="Liberation Serif" w:hAnsi="Liberation Serif" w:eastAsia="Calibri" w:cs="Times New Roman"/>
          <w:b/>
          <w:sz w:val="24"/>
          <w:szCs w:val="24"/>
          <w:lang w:eastAsia="en-US"/>
        </w:rPr>
      </w:pPr>
      <w:r>
        <w:rPr>
          <w:rFonts w:ascii="Liberation Serif" w:hAnsi="Liberation Serif" w:eastAsia="Calibri" w:cs="Times New Roman"/>
          <w:b/>
          <w:bCs/>
          <w:sz w:val="24"/>
          <w:szCs w:val="24"/>
          <w:lang w:eastAsia="en-US"/>
        </w:rPr>
        <w:t xml:space="preserve">Программы </w:t>
      </w:r>
      <w:r>
        <w:rPr>
          <w:rFonts w:ascii="Liberation Serif" w:hAnsi="Liberation Serif" w:eastAsia="Calibri" w:cs="Times New Roman"/>
          <w:b/>
          <w:sz w:val="24"/>
          <w:szCs w:val="24"/>
          <w:lang w:eastAsia="en-US"/>
        </w:rPr>
        <w:t>«</w:t>
      </w:r>
      <w:r>
        <w:rPr>
          <w:rFonts w:ascii="Liberation Serif" w:hAnsi="Liberation Serif" w:eastAsia="Calibri" w:cs="Arial"/>
          <w:b/>
          <w:bCs/>
          <w:sz w:val="24"/>
          <w:szCs w:val="24"/>
          <w:lang w:eastAsia="en-US"/>
        </w:rPr>
        <w:t>Формирование законопослушного поведения участников дорожного движения в Шалинском муниципального округе до 2030 года</w:t>
      </w:r>
      <w:r>
        <w:rPr>
          <w:rFonts w:ascii="Liberation Serif" w:hAnsi="Liberation Serif" w:eastAsia="Calibri" w:cs="Times New Roman"/>
          <w:b/>
          <w:sz w:val="24"/>
          <w:szCs w:val="24"/>
          <w:lang w:eastAsia="en-US"/>
        </w:rPr>
        <w:t>»</w:t>
      </w:r>
    </w:p>
    <w:p w14:paraId="1F1FC72C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W w:w="1491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4"/>
        <w:gridCol w:w="1414"/>
        <w:gridCol w:w="9"/>
        <w:gridCol w:w="1122"/>
        <w:gridCol w:w="12"/>
        <w:gridCol w:w="841"/>
        <w:gridCol w:w="8"/>
        <w:gridCol w:w="841"/>
        <w:gridCol w:w="9"/>
        <w:gridCol w:w="839"/>
        <w:gridCol w:w="10"/>
        <w:gridCol w:w="839"/>
        <w:gridCol w:w="11"/>
        <w:gridCol w:w="842"/>
        <w:gridCol w:w="7"/>
        <w:gridCol w:w="850"/>
        <w:gridCol w:w="852"/>
        <w:gridCol w:w="850"/>
        <w:gridCol w:w="1080"/>
        <w:gridCol w:w="809"/>
        <w:gridCol w:w="29"/>
        <w:gridCol w:w="15"/>
        <w:gridCol w:w="15"/>
        <w:gridCol w:w="766"/>
        <w:gridCol w:w="58"/>
        <w:gridCol w:w="15"/>
        <w:gridCol w:w="23"/>
        <w:gridCol w:w="52"/>
        <w:gridCol w:w="2064"/>
      </w:tblGrid>
      <w:tr w14:paraId="04A6B5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6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EA2CC0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строки</w:t>
            </w:r>
          </w:p>
        </w:tc>
        <w:tc>
          <w:tcPr>
            <w:tcW w:w="14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BAF436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 xml:space="preserve">Наименование целевого показателя 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(индикатора)</w:t>
            </w:r>
          </w:p>
        </w:tc>
        <w:tc>
          <w:tcPr>
            <w:tcW w:w="113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4207AB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959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C9FB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  <w:p w14:paraId="199110A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213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754D9E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 xml:space="preserve"> значений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показателей</w:t>
            </w:r>
          </w:p>
        </w:tc>
      </w:tr>
      <w:tr w14:paraId="314769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6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F739D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1910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F2D20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6534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2020 года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17A77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2021 года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93495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2022 года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8439B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0ABFB0B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2023 года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FA510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5971396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2024</w:t>
            </w:r>
          </w:p>
          <w:p w14:paraId="7044D63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2FA63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1345B8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2025 года</w:t>
            </w:r>
          </w:p>
          <w:p w14:paraId="52DBA01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B1BD8B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04915EE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2026 года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769BC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205EA46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2027 года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CB2DF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7CC467A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2028 года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36AB03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76D6136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2029 года</w:t>
            </w:r>
          </w:p>
        </w:tc>
        <w:tc>
          <w:tcPr>
            <w:tcW w:w="8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753410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по итогам</w:t>
            </w:r>
          </w:p>
          <w:p w14:paraId="54651F4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2030 года</w:t>
            </w:r>
          </w:p>
        </w:tc>
        <w:tc>
          <w:tcPr>
            <w:tcW w:w="2139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35D4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7AE6DD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1FBE1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E090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6B70C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CC32E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A088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F9D8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8203B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07477D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805A8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A28A7A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542F8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70165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D4B2BB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861531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BA82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15</w:t>
            </w:r>
          </w:p>
        </w:tc>
      </w:tr>
      <w:tr w14:paraId="5F39B2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CD3CF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C8EA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Liberation Serif"/>
                <w:b/>
                <w:color w:val="1A1A1A"/>
                <w:sz w:val="20"/>
                <w:szCs w:val="20"/>
                <w:shd w:val="clear" w:color="auto" w:fill="FFFFFF"/>
                <w:lang w:eastAsia="en-US"/>
              </w:rPr>
              <w:t>Цель 1.</w:t>
            </w:r>
            <w:r>
              <w:rPr>
                <w:rFonts w:ascii="Liberation Serif" w:hAnsi="Liberation Serif" w:eastAsia="Calibri" w:cs="Liberation Serif"/>
                <w:color w:val="1A1A1A"/>
                <w:sz w:val="20"/>
                <w:szCs w:val="20"/>
                <w:shd w:val="clear" w:color="auto" w:fill="FFFFFF"/>
                <w:lang w:eastAsia="en-US"/>
              </w:rPr>
              <w:t xml:space="preserve"> «Сокращение количества дорожно-транспортных происшествий с пострадавшими»</w:t>
            </w:r>
          </w:p>
        </w:tc>
      </w:tr>
      <w:tr w14:paraId="0DE3E1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5EFC0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37436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Liberation Serif"/>
                <w:b/>
                <w:color w:val="1A1A1A"/>
                <w:sz w:val="20"/>
                <w:szCs w:val="20"/>
                <w:shd w:val="clear" w:color="auto" w:fill="FFFFFF"/>
                <w:lang w:eastAsia="en-US"/>
              </w:rPr>
              <w:t>Задача 1.</w:t>
            </w:r>
            <w:r>
              <w:rPr>
                <w:rFonts w:ascii="Liberation Serif" w:hAnsi="Liberation Serif" w:eastAsia="Calibri" w:cs="Liberation Serif"/>
                <w:color w:val="1A1A1A"/>
                <w:sz w:val="20"/>
                <w:szCs w:val="20"/>
                <w:shd w:val="clear" w:color="auto" w:fill="FFFFFF"/>
                <w:lang w:eastAsia="en-US"/>
              </w:rPr>
              <w:t xml:space="preserve"> «Предупреждение опасного поведения детей дошкольного и школьного возраста, участников дорожного движения»</w:t>
            </w:r>
          </w:p>
        </w:tc>
      </w:tr>
      <w:tr w14:paraId="3CB964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EA1C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A133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</w:t>
            </w:r>
          </w:p>
          <w:p w14:paraId="73E6248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проведенных</w:t>
            </w:r>
          </w:p>
          <w:p w14:paraId="362147B0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профилактических</w:t>
            </w:r>
          </w:p>
          <w:p w14:paraId="0A11AE1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мероприятий по безопасности дорожного движения и</w:t>
            </w:r>
          </w:p>
          <w:p w14:paraId="2286C2F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повышению уровня безопасности</w:t>
            </w:r>
          </w:p>
          <w:p w14:paraId="12E1233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среди детей</w:t>
            </w:r>
          </w:p>
          <w:p w14:paraId="75E292C2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Шалинского муниципального округа</w:t>
            </w:r>
          </w:p>
          <w:p w14:paraId="6E65428C">
            <w:pPr>
              <w:spacing w:after="0" w:line="240" w:lineRule="auto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4046B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D844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B3D9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9CB5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DDDA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70538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05E3D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BE0F7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DB4E6C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A981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5AE76E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D3103C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21864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64FFD0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1E5C4B7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2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323CAE7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E4E287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2FEB40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38EC15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0D7555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DC358DC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DE0968B">
            <w:pPr>
              <w:jc w:val="center"/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03E7B0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F52510">
            <w:pPr>
              <w:spacing w:after="0" w:line="240" w:lineRule="auto"/>
              <w:jc w:val="both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89AC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Участие детей, в возрасте от 9 до 12 лет Шалинского</w:t>
            </w:r>
          </w:p>
          <w:p w14:paraId="611E646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муниципального округа в областном соревновании юных</w:t>
            </w:r>
          </w:p>
          <w:p w14:paraId="0DC4C55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инспекторов движения «Безопасное колесо», от общего</w:t>
            </w:r>
          </w:p>
          <w:p w14:paraId="38B2EFF4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hAnsi="Helvetica" w:eastAsia="Times New Roman" w:cs="Times New Roman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количества детей, указанного возраста</w:t>
            </w:r>
          </w:p>
          <w:p w14:paraId="66590CAE">
            <w:pPr>
              <w:suppressAutoHyphens w:val="0"/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2EFA1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BCC93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123D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FFA27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0730B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7EC91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823454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FF5708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00351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5E77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EA4FE1C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72116C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BA7B45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C9A473E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60B7384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8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99514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E75F547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C1CADE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E4E0C0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64075FF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0,5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50BD101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693658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FD5EE">
            <w:pPr>
              <w:spacing w:after="0" w:line="240" w:lineRule="auto"/>
              <w:jc w:val="both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60E5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Участие детей, в возрасте от 5 до 10 лет Шалинского</w:t>
            </w:r>
          </w:p>
          <w:p w14:paraId="580770A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муниципального округа в конкурсе детского рисунка</w:t>
            </w:r>
          </w:p>
          <w:p w14:paraId="50EDC4EF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«Дорога и Мы» от общего количества детей,</w:t>
            </w:r>
          </w:p>
          <w:p w14:paraId="6B3ADEB1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hAnsi="Helvetica" w:eastAsia="Times New Roman" w:cs="Times New Roman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указанного возраста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267B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93EA7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3546D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8F72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3D3D5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5E15FB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16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F3A460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A04E1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215CA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A98CA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9BF715F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A5078DA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58A5B407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D9DCD07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4A756D58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8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42755E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48BC9BC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57073A38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46E96811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D9CEADE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17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E13BD0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60036A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63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094323">
            <w:pPr>
              <w:spacing w:after="0" w:line="240" w:lineRule="auto"/>
              <w:jc w:val="both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03B0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Участие детей, в возрасте от 9 до 12 лет Шалинского</w:t>
            </w:r>
          </w:p>
          <w:p w14:paraId="6DAB6294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муниципального округа в муниципальном соревновании</w:t>
            </w:r>
          </w:p>
          <w:p w14:paraId="26DBF37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 xml:space="preserve">юных инспекторов движения «Безопасное колесо»» от 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>общего количества детей, указанного возраста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3EB2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8C39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02602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26C2E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FE971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7CD7A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F0363E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6B41C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D88C2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7E22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DE6C35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3EBD8E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A0EE937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BB2B85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E09B253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EEAEA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282C0D1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C1E3F8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DD91D7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AF56C99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80B4361">
            <w:pPr>
              <w:suppressAutoHyphens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8057308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21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0BEAF9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7E953B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63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0F034AC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5F081C50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20"/>
                <w:szCs w:val="20"/>
              </w:rPr>
              <w:t xml:space="preserve">Цель 2. </w:t>
            </w: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«Повышение уровня правового воспитания участников дорожного движения, культуры их поведения,</w:t>
            </w:r>
          </w:p>
          <w:p w14:paraId="2E474F8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профилактика детского дорожно-транспортного травматизма в Шалинском муниципального округе»</w:t>
            </w:r>
          </w:p>
        </w:tc>
      </w:tr>
      <w:tr w14:paraId="25D53D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31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2D56C4C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561669EB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20"/>
                <w:szCs w:val="20"/>
              </w:rPr>
              <w:t>Задача 2.</w:t>
            </w: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 xml:space="preserve"> «Формирование у участников дорожного движения стереотипа законопослушного поведения и негативного</w:t>
            </w:r>
          </w:p>
          <w:p w14:paraId="3038813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отношения к правонарушениям в сфере дорожного движения, культуры их поведения»</w:t>
            </w:r>
          </w:p>
        </w:tc>
      </w:tr>
      <w:tr w14:paraId="7EB9C7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18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0EE3F11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72F7A6A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 обустроенных кабинетов по безопасности</w:t>
            </w:r>
          </w:p>
          <w:p w14:paraId="4E5129A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дорожного движения «Светофор»</w:t>
            </w:r>
          </w:p>
          <w:p w14:paraId="7761589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D2176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FADFB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589046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6747A1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F9431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1ECC2D5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76A7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D444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22B2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7AF7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F55F3B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1921A01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B67FB29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01675248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101CEF9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71A7DA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18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0EBD076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35D4F51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 приобретённого оборудования для созданиямобильного«автогородка»</w:t>
            </w:r>
          </w:p>
        </w:tc>
        <w:tc>
          <w:tcPr>
            <w:tcW w:w="11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C331E6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254896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E1D76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73AB63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9292A9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4DC63FE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5181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0AB2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8F41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3AC2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8DB892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92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BA30938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704E1F9B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59ACCC10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3D3664E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  <w:p w14:paraId="21844A1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DD681FC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1595D29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59D792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1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421DB0F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010C529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  <w:t>Цель 3.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 xml:space="preserve"> «Профилактика детского дорожно-транспортного травматизма в Шалинском муниципальном округе»</w:t>
            </w:r>
          </w:p>
        </w:tc>
      </w:tr>
      <w:tr w14:paraId="7F60942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6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22A3E8B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282" w:type="dxa"/>
            <w:gridSpan w:val="28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4B239FD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1A1A1A"/>
                <w:sz w:val="20"/>
                <w:szCs w:val="20"/>
                <w:shd w:val="clear" w:color="auto" w:fill="FFFFFF"/>
              </w:rPr>
              <w:t>Задача 3.</w:t>
            </w:r>
            <w:r>
              <w:rPr>
                <w:rFonts w:ascii="Liberation Serif" w:hAnsi="Liberation Serif" w:cs="Liberation Serif"/>
                <w:color w:val="1A1A1A"/>
                <w:sz w:val="20"/>
                <w:szCs w:val="20"/>
                <w:shd w:val="clear" w:color="auto" w:fill="FFFFFF"/>
              </w:rPr>
              <w:t xml:space="preserve"> «Формирование у детей навыков безопасного поведения на дорогах»</w:t>
            </w:r>
          </w:p>
        </w:tc>
      </w:tr>
      <w:tr w14:paraId="248AAE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607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28A705B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2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1FA3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 приобретенных учебно-методических и</w:t>
            </w:r>
          </w:p>
          <w:p w14:paraId="6A3E2915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наглядных материалов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C8F5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BB7A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AA5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1570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4C9F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4C74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E68465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DE6A5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D9F1F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99BDA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3DAA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6581F68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A6D1039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790B8EF2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 w14:paraId="49C4BF4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17CEC808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37C60EA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221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17417B5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4E9E5F6A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67A1826">
            <w:pPr>
              <w:suppressAutoHyphens w:val="0"/>
              <w:jc w:val="center"/>
              <w:rPr>
                <w:rFonts w:ascii="Liberation Serif" w:hAnsi="Liberation Serif" w:cs="Times New Roman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70F27B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1475966C">
            <w:pPr>
              <w:spacing w:after="0" w:line="240" w:lineRule="auto"/>
              <w:ind w:firstLine="100" w:firstLineChars="50"/>
              <w:jc w:val="both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10.1.</w:t>
            </w:r>
          </w:p>
        </w:tc>
        <w:tc>
          <w:tcPr>
            <w:tcW w:w="142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7261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 приобретенных учебно-методических</w:t>
            </w:r>
          </w:p>
          <w:p w14:paraId="474AF6EF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материалов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0874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4C58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26A10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6929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3625D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0C19F0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97C107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2EAB36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8DAC8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66A7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A3693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37237D97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8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6FCF3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6E9EDFA4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221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55A723D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</w:p>
        </w:tc>
      </w:tr>
      <w:tr w14:paraId="701ED5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9" w:hRule="atLeast"/>
        </w:trPr>
        <w:tc>
          <w:tcPr>
            <w:tcW w:w="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E214A70">
            <w:pPr>
              <w:spacing w:after="0" w:line="240" w:lineRule="auto"/>
              <w:ind w:firstLine="100" w:firstLineChars="50"/>
              <w:jc w:val="both"/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23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1EF9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Количество распространенных среди детей</w:t>
            </w:r>
          </w:p>
          <w:p w14:paraId="46E015A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20"/>
                <w:szCs w:val="20"/>
              </w:rPr>
              <w:t>световозвращающих элементов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D7FC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ед.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B55F7C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02B9BA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A3DA8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476EA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C4ADA1D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8D34D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234B3D4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131490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26E01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B9B62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71847303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21CBE83F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82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0E791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2F081A3E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14:paraId="2A0236DB">
            <w:pPr>
              <w:suppressAutoHyphens w:val="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221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E82630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Шалинского муниципального округа</w:t>
            </w:r>
            <w:bookmarkEnd w:id="0"/>
          </w:p>
        </w:tc>
      </w:tr>
    </w:tbl>
    <w:p w14:paraId="52CD723E">
      <w:pPr>
        <w:spacing w:after="0" w:line="240" w:lineRule="auto"/>
        <w:jc w:val="right"/>
        <w:rPr>
          <w:rFonts w:ascii="Liberation Serif" w:hAnsi="Liberation Serif" w:eastAsia="Times New Roman" w:cs="Times New Roman"/>
          <w:bCs/>
          <w:sz w:val="24"/>
          <w:szCs w:val="24"/>
        </w:rPr>
      </w:pPr>
    </w:p>
    <w:p w14:paraId="592BB14F">
      <w:pPr>
        <w:suppressAutoHyphens w:val="0"/>
        <w:rPr>
          <w:rFonts w:ascii="Liberation Serif" w:hAnsi="Liberation Serif" w:eastAsia="Times New Roman" w:cs="Times New Roman"/>
          <w:bCs/>
          <w:sz w:val="24"/>
          <w:szCs w:val="24"/>
          <w:lang w:val="en-US"/>
        </w:rPr>
      </w:pPr>
      <w:r>
        <w:br w:type="page"/>
      </w:r>
    </w:p>
    <w:p w14:paraId="4BC0D770">
      <w:pPr>
        <w:spacing w:after="0" w:line="240" w:lineRule="auto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№2</w:t>
      </w:r>
    </w:p>
    <w:p w14:paraId="55217140">
      <w:pPr>
        <w:spacing w:after="0" w:line="240" w:lineRule="auto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к постановлению Администрации Шалинского</w:t>
      </w:r>
    </w:p>
    <w:p w14:paraId="65836FC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14:paraId="6F371287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от 09 июня 2025 года №342</w:t>
      </w:r>
    </w:p>
    <w:p w14:paraId="00AEC536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к муниципальной программе</w:t>
      </w:r>
    </w:p>
    <w:p w14:paraId="5CADD355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>Формирование законопослушного</w:t>
      </w:r>
    </w:p>
    <w:p w14:paraId="6E027CBC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поведения участников дорожного движения</w:t>
      </w:r>
    </w:p>
    <w:p w14:paraId="7E12C9DC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в Шалинском муниципальном округе до2030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14:paraId="251EBC6D">
      <w:pPr>
        <w:suppressAutoHyphens w:val="0"/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14:paraId="7BC53BB2">
      <w:pPr>
        <w:suppressAutoHyphens w:val="0"/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 выполнению муниципальной программы «Формирование законопослушного поведения участников дорожного движения в Шалинском муниципальном округе до 2030 года»</w:t>
      </w:r>
      <w:r>
        <w:rPr>
          <w:rFonts w:ascii="Liberation Serif" w:hAnsi="Liberation Serif"/>
          <w:b/>
          <w:sz w:val="24"/>
          <w:szCs w:val="24"/>
        </w:rPr>
        <w:t>.</w:t>
      </w:r>
    </w:p>
    <w:tbl>
      <w:tblPr>
        <w:tblStyle w:val="3"/>
        <w:tblW w:w="15593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75"/>
        <w:gridCol w:w="1125"/>
        <w:gridCol w:w="1020"/>
        <w:gridCol w:w="1006"/>
        <w:gridCol w:w="992"/>
        <w:gridCol w:w="927"/>
        <w:gridCol w:w="990"/>
        <w:gridCol w:w="1155"/>
        <w:gridCol w:w="990"/>
        <w:gridCol w:w="1041"/>
        <w:gridCol w:w="992"/>
        <w:gridCol w:w="986"/>
        <w:gridCol w:w="6"/>
        <w:gridCol w:w="12"/>
        <w:gridCol w:w="1268"/>
        <w:gridCol w:w="847"/>
      </w:tblGrid>
      <w:tr w14:paraId="4973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16F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F4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Наименование мероприятия / источник финансирования</w:t>
            </w:r>
          </w:p>
        </w:tc>
        <w:tc>
          <w:tcPr>
            <w:tcW w:w="12510" w:type="dxa"/>
            <w:gridSpan w:val="1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D703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7E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3465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9E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8C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5F88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1B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2020 год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FE5E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2021 год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76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2022 год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A10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2023 год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56BA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2024 год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B63A3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719D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2026 год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A5B27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2027 год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8B103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2028 год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BE951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2029 год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EF34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2030 год</w:t>
            </w: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24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4840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1D7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F37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0AA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03F6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400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2258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4BD4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5E59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8989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33F55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B364D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57C3A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0DE2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2F48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0E6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</w:t>
            </w:r>
          </w:p>
        </w:tc>
      </w:tr>
      <w:tr w14:paraId="2084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BFD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E1AA80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Всего по программе в том числе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5592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7566862,49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C827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F64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73D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E42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C34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748941,49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D7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1926400,00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10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869400,00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5C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869400,00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A18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869400,00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768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869400,00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E5708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869400,00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407F1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1BCD9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23A9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D8F39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CBDC3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C0B9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A17F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C93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B7DF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DFB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8D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4C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3A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32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24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FCA4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D8F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619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B2D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0741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D83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0CE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15A8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FA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67F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B57D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33F7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B321D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94F9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8CEB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A353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411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327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BD8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16B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D9CFE4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5907AE36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1D00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7566862,49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82F6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AF4D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560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65A81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4B5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748941,49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F0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1926400,00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10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869400,00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C0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869400,00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A3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869400,00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11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869400,00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CD12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>869400,00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3BC7B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08CD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278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60027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E80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9FB8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5C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C65D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7E8E3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D92747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83977C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F16261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71710C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5468AC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879D46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4642A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38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DFA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E67C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2CFD2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Капитальные</w:t>
            </w:r>
          </w:p>
          <w:p w14:paraId="4D8F5B7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Вложения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9748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B0F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6480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B21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519A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F6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1C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6A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66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35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2B8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E59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FAC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6131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C874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2F0F41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1CEC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465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858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6EB8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747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CE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8B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90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83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E2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CB3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F26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9BB0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441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506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1AD01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679E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4CEF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958A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419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44B2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95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253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C2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69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18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3A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368A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A346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16D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B73A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6FB3C1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D6F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2CB8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D291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1CCD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147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12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12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FB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09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D7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40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FE427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7F5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142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99D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9EE5D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55E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8DA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8CC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F06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4D8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7B76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E993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8FD1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D811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15F4E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F768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A4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BB1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EB2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D3AE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EE33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Научно-</w:t>
            </w:r>
          </w:p>
          <w:p w14:paraId="57CA68A2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исследовательские</w:t>
            </w:r>
          </w:p>
          <w:p w14:paraId="7F2AE88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и опытно</w:t>
            </w:r>
          </w:p>
          <w:p w14:paraId="33F7845F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конструкторские</w:t>
            </w:r>
          </w:p>
          <w:p w14:paraId="47C37FF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работы</w:t>
            </w:r>
          </w:p>
          <w:p w14:paraId="73004C5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5BF4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6DF7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1CB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0B37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4402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CE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162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1C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F8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38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5E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3B3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D06F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55301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178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420F0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7635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1352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6D45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CE54D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8F682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3A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68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C6D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C9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BD4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35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2D4D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CFCD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34EF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858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4D2D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9F9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7C69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464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439A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DA7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E06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7B620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DF5C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8EFC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5131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A5837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B7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A3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1BE6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EC06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0187E2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6396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E5A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E262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D2D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BEC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6D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4C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A2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F4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62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AC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277AF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196D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66E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603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4A619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39B9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F5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F4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067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A9C3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FDCB0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88DA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EC2D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9E51B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ED188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2BC7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5C4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927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F677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92B3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BADFB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color w:val="1A1A1A"/>
                <w:sz w:val="18"/>
                <w:szCs w:val="18"/>
                <w:shd w:val="clear" w:color="auto" w:fill="FFFFFF"/>
              </w:rPr>
              <w:t>Прочие нужды</w:t>
            </w:r>
          </w:p>
          <w:p w14:paraId="46865EFD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44D2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7466862,49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612F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BE8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FA61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BE52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428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748941,49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E2528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7770D90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1926400,00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3379D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E9AA0EE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869400,00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794AA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61386EC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869400,00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8D0AA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ECEC754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869400,00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070306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1E302FA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869400,00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E210B4F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FE0B095">
            <w:pPr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869400,00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28E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548E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C8DC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23CC9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7CDCD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7757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F9B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D44E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2E0B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0E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5E2DA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44A95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A78F6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B8F60B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E7308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091D9F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21E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4BEB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684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AC76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0C2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06B9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DAA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14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21A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112C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EEB2CCC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D19DE8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D67E15F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A43C47F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63A747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ED29C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03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4A8A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7A068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3DA22C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B26F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7466862,49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B6D4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206700,00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3D79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1FC2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0616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BA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748941,49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25670">
            <w:r>
              <w:rPr>
                <w:rFonts w:ascii="Liberation Serif" w:hAnsi="Liberation Serif" w:cs="Liberation Serif"/>
                <w:sz w:val="18"/>
                <w:szCs w:val="18"/>
              </w:rPr>
              <w:t>1926400,00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44E8E">
            <w:r>
              <w:rPr>
                <w:rFonts w:ascii="Liberation Serif" w:hAnsi="Liberation Serif" w:cs="Liberation Serif"/>
                <w:sz w:val="18"/>
                <w:szCs w:val="18"/>
              </w:rPr>
              <w:t>869400,00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2D6CEE">
            <w:r>
              <w:rPr>
                <w:rFonts w:ascii="Liberation Serif" w:hAnsi="Liberation Serif" w:cs="Liberation Serif"/>
                <w:sz w:val="18"/>
                <w:szCs w:val="18"/>
              </w:rPr>
              <w:t>869400,00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326D6">
            <w:r>
              <w:rPr>
                <w:rFonts w:ascii="Liberation Serif" w:hAnsi="Liberation Serif" w:cs="Liberation Serif"/>
                <w:sz w:val="18"/>
                <w:szCs w:val="18"/>
              </w:rPr>
              <w:t>869400,00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3B5F4">
            <w:r>
              <w:rPr>
                <w:rFonts w:ascii="Liberation Serif" w:hAnsi="Liberation Serif" w:cs="Liberation Serif"/>
                <w:sz w:val="18"/>
                <w:szCs w:val="18"/>
              </w:rPr>
              <w:t>869400,00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AACFBA9">
            <w:r>
              <w:rPr>
                <w:rFonts w:ascii="Liberation Serif" w:hAnsi="Liberation Serif" w:cs="Liberation Serif"/>
                <w:sz w:val="18"/>
                <w:szCs w:val="18"/>
              </w:rPr>
              <w:t>869400,00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744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CE6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97C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BBB2E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6873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F703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C8DA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A0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3A2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A21F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C67B14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60D262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B2E3CB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45BD1D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33F284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3DE347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0E4A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CA7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BB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5E2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Участие детей</w:t>
            </w:r>
          </w:p>
          <w:p w14:paraId="1831F63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Шалинского</w:t>
            </w:r>
          </w:p>
          <w:p w14:paraId="18A1757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городского округа</w:t>
            </w:r>
          </w:p>
          <w:p w14:paraId="42A3F84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в областном</w:t>
            </w:r>
          </w:p>
          <w:p w14:paraId="7DA7EB5A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соревновании</w:t>
            </w:r>
          </w:p>
          <w:p w14:paraId="2FC4527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юных инспекторов</w:t>
            </w:r>
          </w:p>
          <w:p w14:paraId="07FEC76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движения</w:t>
            </w:r>
          </w:p>
          <w:p w14:paraId="661AFA7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«Безопасное</w:t>
            </w:r>
          </w:p>
          <w:p w14:paraId="31D47384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1A1A1A"/>
                <w:sz w:val="18"/>
                <w:szCs w:val="18"/>
              </w:rPr>
              <w:t>колесо»,  всего, изних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728B0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76440,00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E1ED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7D37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6F48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D1CE3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9D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5440,00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DD66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7E3A0E0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ADE7F3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1BB097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18B96C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5E818F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F5D68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588F008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C65203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5722BD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E6D8C0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135871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9E1F4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3E43027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31D45F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242E6E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E8F272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E08921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6447B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F12CF2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223698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ACE8D6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9CCA24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DEABD4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1ADDC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75B3A58C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</w:p>
          <w:p w14:paraId="29E18B1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5CB5D9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C8792E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ACC9E8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3E83FD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2504EC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1D40E3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4F895A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629F12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1B955A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8000,00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1C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3.1 </w:t>
            </w:r>
          </w:p>
        </w:tc>
      </w:tr>
      <w:tr w14:paraId="0F69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F1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ECB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212E3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0FA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CDE3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839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9D92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C8E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24C35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58C79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D5DEBA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F0E50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B4F9CE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D475A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38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F30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8E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F9C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48C9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E02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332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8983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ECDF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E440F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19B81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FF8DEA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458D15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A8A233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A066D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9CCCC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44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91C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56D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A94A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B96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76440,00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1F07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796F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FF0F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2B8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6F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5440,00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F594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28DC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B9F9E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B36A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2961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990256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25A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ABC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F3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E94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ED49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122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2F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FAA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36B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359E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A690E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682CE3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26A00B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A4682D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867800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AC159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C0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A88C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38B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1F08C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Проведение одного</w:t>
            </w:r>
          </w:p>
          <w:p w14:paraId="1FFD0FB5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конкурса детского</w:t>
            </w:r>
          </w:p>
          <w:p w14:paraId="4DD47699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рисунка «Дорога иМы» всего, из них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41E8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80000,00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C37E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AD1D26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14:paraId="3FCDC7A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14:paraId="75D78DA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</w:p>
          <w:p w14:paraId="5926728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F5DE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C90E6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1F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6729C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E6B635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6F27F7C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6AB06BD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A88B6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3B9674E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0A984E8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4051461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11E98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90B0B4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10929D7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678DDA5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D1D3D7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788E05A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1DC592E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3A513C0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498245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</w:p>
          <w:p w14:paraId="65B53ED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60188A3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50675F9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6665D3A">
            <w:pPr>
              <w:suppressAutoHyphens w:val="0"/>
              <w:spacing w:after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1830EDF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4346DFE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14:paraId="360A521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358BF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3.2 </w:t>
            </w:r>
          </w:p>
        </w:tc>
      </w:tr>
      <w:tr w14:paraId="7FF9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86E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232E9A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2E5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34D21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8414F1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2E8D7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95E8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19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AB084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D7D82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B165F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1D4A4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92A20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4CB930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71237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5DE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B1B59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EEF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777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E838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1410D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75C8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78CEE5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37B3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FE0B69A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7E427C7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1DACC4C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06D4180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DBABB2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2E9F0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613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382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264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D703A4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C7E59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80000,00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C5DE8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265F5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BFE0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6F58C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BC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E9A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5F3F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76FF7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20B8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E11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9D78A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6F9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A82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75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595F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68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20B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94765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1D7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267B6EA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54F5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3220CD0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518EC75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331F946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D7F1093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FCDAA27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F74650">
            <w:pPr>
              <w:suppressAutoHyphens w:val="0"/>
              <w:spacing w:after="0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C011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BB8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D21A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EEFE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Приобретение и</w:t>
            </w:r>
          </w:p>
          <w:p w14:paraId="2C48FE7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распространение</w:t>
            </w:r>
          </w:p>
          <w:p w14:paraId="1C9EE65C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среди детей</w:t>
            </w:r>
          </w:p>
          <w:p w14:paraId="6B5E048A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световозвращающих элементов всего,</w:t>
            </w:r>
          </w:p>
          <w:p w14:paraId="49C6994E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из них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B64A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51400,00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D47D7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11400,00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AEC1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66DA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050F5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05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F0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FB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28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D4E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F6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286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290A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A327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</w:t>
            </w:r>
          </w:p>
        </w:tc>
      </w:tr>
      <w:tr w14:paraId="3ECB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D466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BD8064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C4737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C686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93D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F9D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DB5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E5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31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41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00A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39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48D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DBE9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6E9A0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1165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ECC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2D50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2640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A23B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FFC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C9CD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2ECFED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176B9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EF6F8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355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262F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7F0C8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E770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1A2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E28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7F7E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A70C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F82B7E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67636110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E008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51400,00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D265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11400,00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7E1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485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126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AED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FF71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15D8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4696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8356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47A2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42ED8C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01B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F765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3CB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E61C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DC3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B11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5429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D72A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089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DE82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8B3C3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53194E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E8DC87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8E9F61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2574B2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7ED4F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D0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BF30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DB25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A13CE6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Организация и</w:t>
            </w:r>
          </w:p>
          <w:p w14:paraId="2400F50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проведение одного</w:t>
            </w:r>
          </w:p>
          <w:p w14:paraId="5DCA2E3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муниципального</w:t>
            </w:r>
          </w:p>
          <w:p w14:paraId="01620430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соревнования</w:t>
            </w:r>
          </w:p>
          <w:p w14:paraId="66DA28AB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юных инспекторов</w:t>
            </w:r>
          </w:p>
          <w:p w14:paraId="75F869D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движения</w:t>
            </w:r>
          </w:p>
          <w:p w14:paraId="0BA91C8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«Безопасное</w:t>
            </w:r>
          </w:p>
          <w:p w14:paraId="2498F24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колесо», всего, из</w:t>
            </w:r>
          </w:p>
          <w:p w14:paraId="14868F6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них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DD09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1096725,5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15B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852B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47550,00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EC8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293B4A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6E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39354,50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9B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43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1B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2F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5E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D6BA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4C3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3.3</w:t>
            </w:r>
          </w:p>
        </w:tc>
      </w:tr>
      <w:tr w14:paraId="38DB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C887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660C32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95E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4713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064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99B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82BE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1E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30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61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DC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F5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934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372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2187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2FE0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08D6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343BC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FF5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020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68F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B38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1BC1453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2E22A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4E118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B183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F90FF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3986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DE15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CB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43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0504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8C447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720064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CAC8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1096725,5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CE18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ABF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47550,00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AE7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47821,00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949D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DB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39354,50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B7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66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90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F8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BF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610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150000,00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E083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4296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4D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F1F1C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43CA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5BA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65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2D8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84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70A5A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27958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1DF0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CA61E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6ED6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F6E8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CA26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B29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2165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61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7CB9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B7E07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Организация и</w:t>
            </w:r>
          </w:p>
          <w:p w14:paraId="7EAFC3E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проведение одного</w:t>
            </w:r>
          </w:p>
          <w:p w14:paraId="44822E6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муниципального</w:t>
            </w:r>
          </w:p>
          <w:p w14:paraId="39D96F6A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конкурса</w:t>
            </w:r>
          </w:p>
          <w:p w14:paraId="28966953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видеороликов в</w:t>
            </w:r>
          </w:p>
          <w:p w14:paraId="6B2A0461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рамках акции</w:t>
            </w:r>
          </w:p>
          <w:p w14:paraId="08357598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1A1A1A"/>
                <w:sz w:val="18"/>
                <w:szCs w:val="18"/>
              </w:rPr>
              <w:t>«Юный пешеход»,из них</w:t>
            </w:r>
          </w:p>
        </w:tc>
        <w:tc>
          <w:tcPr>
            <w:tcW w:w="1125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2CF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8450,00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0D8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3346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8450,00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EC40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3535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5DB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ED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63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3E3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58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39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012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738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</w:t>
            </w:r>
          </w:p>
        </w:tc>
      </w:tr>
      <w:tr w14:paraId="62B7F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BA8C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596D6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47449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755D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C1B5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93A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EA66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9B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CF4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6E8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16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5C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A2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3A3D0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ADDC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7654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F514A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2E20B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56D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38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B75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E01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8AA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F9529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7FC5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5F44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271A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8893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9504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5C198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AA60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14:paraId="7605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49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5C62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D701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8450,00</w:t>
            </w:r>
          </w:p>
        </w:tc>
        <w:tc>
          <w:tcPr>
            <w:tcW w:w="1020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BDF8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2D58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8450,00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C184E6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28B175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8A028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07D8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C690E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0BDFE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0818E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4AE9E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ECE8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03B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5FA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DC1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065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713D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F24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B9965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B33E29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FAD4AE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3DD1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0A8B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1929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2242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C57E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A9DF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2E53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BF6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D805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0A62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4896B">
            <w:pPr>
              <w:suppressAutoHyphens w:val="0"/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учебно-методической литературы по безопасности дорожного движения всего, из них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F8A0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169000,00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62AF7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E64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FE3DD6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93368E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806EDC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BEF14B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03F900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A70758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15000,00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CAF6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E07A03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7CFDA5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24D3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ED0B44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F0B693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9D2B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61FBFB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37E78D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0DEB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D199BE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3253D5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D0E94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DD4C54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79DC68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011A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45FDF9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2FB10A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18E2D9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0C54FC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6C2860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22000,00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7F76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14:paraId="236F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83D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064F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CC47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AE28D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4F5A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D12AE2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AD948F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5C05072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302E5B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969485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0211443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F2026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0D6EC1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20821D8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7EA8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2D81D2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10B4A84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121B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9FD301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1807966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032C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8AE4D2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0785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9CA6A4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564FCF4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8866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A39042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14:paraId="097C4F1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F1E9DE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B46B0AD">
            <w:pPr>
              <w:tabs>
                <w:tab w:val="center" w:pos="317"/>
              </w:tabs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FE0B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102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CCE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4867FD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A80D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0A2B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9387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9640A9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EF3B11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A49D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9B71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EA33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65E1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FBB2A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A54E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CDD3C8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4E45A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7874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E90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14D38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633D0DF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D0C8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169000,00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2AF3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E76C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FB4641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E5AE23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437E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7FF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B8756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38AA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4B355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1EFA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97338C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22000,00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9A05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7F3B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286A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2511C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C8658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49A2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9F91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0617CE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C8BFA6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766F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9441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85505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43A9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38C6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6BF4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31F639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5BC6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3A65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3772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FB474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Обустройство кабинетов безопасности дорожного движения «Светофор» всего, из них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8F29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5554546,99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1667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100000,00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0957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100000,00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87DD67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5E829C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4A2488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BB9F5E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51B674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C9B40C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B605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97D525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3D21C9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667146,99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AC47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45068A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F91950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881400,00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0FE0D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0802E8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4BF0FA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674400,00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58F5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89365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C0D684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674400,00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E3E4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E5E0E1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D3F374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674400,00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05C9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8A352C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76812C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674400,00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D40CC7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6C0EC6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AA5CD4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674400,00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16BF3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14:paraId="1AD9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A6F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036E33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7B69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71B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F22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70DDAD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6E9C02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BC51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B1AD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E305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662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C707A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09B0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1CE9B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9165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E00A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25D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5A20A5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36D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CAB0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7D8A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E14570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D17479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03D3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A2CF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AE47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2B26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55EE0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15E4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56A97C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15A2E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260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C24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A757B9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1477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5554546,99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B643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100000,00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2616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100000,00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82F4A1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1C330B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B89998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A818E4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9A50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977D8A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667146,99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B275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F7694A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881400,00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E78D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897C38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674400,00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A21FD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8475F0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674400,00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16DC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335F65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674400,00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CE09B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D2070A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674400,00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C7A353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5781E9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674400,00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80E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AB0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7190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3D55F9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E86FCE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09F57E2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8755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5763D1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ED59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C8F09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A54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C98FE9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BF4A57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7CC780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4442B5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9C7DE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56A8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01BCAD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E9A4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BF7AAA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EC2C5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321960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84B9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894C50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52E06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CF47D5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DB34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1983EA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EBEDEC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7B3F4C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AA24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A07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A02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EA91AF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наглядных пособий по безопасности дорожного движения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25C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114300,00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4ACA3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83300,00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0AA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24000,00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D89651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EE7D0B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6302A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C3E8C2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2B87D8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67221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7000,00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9390B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76B7F0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ACBD97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02AF7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A535AAE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5F849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3554425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96CF4D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0619502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2E83E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BC23E7A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2CC34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0467B293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161FA2D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25A839C8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81690E7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1D84293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712F40C">
            <w:pPr>
              <w:jc w:val="center"/>
              <w:rPr>
                <w:b/>
                <w:bCs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10.1</w:t>
            </w:r>
          </w:p>
        </w:tc>
      </w:tr>
      <w:tr w14:paraId="3DDD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3F87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94FFE8">
            <w:pPr>
              <w:suppressAutoHyphens w:val="0"/>
              <w:spacing w:after="0" w:line="240" w:lineRule="auto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59685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73CB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9497D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9D17A1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C511B0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EF742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8793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E76D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9FBA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8BF9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55AE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AE0ABA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3D08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9B40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B2D4C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48603">
            <w:pPr>
              <w:suppressAutoHyphens w:val="0"/>
              <w:spacing w:after="0" w:line="240" w:lineRule="auto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EE1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601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E07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67538E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4568C9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7131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6A49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179F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6464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8A2D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4AEFE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55BE8C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AFFC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073F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229F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6F74B2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AE09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114300,00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59567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83300,00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0E497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24000,00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F1A4EC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340653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515891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3EF611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7BF4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127D979">
            <w:pPr>
              <w:suppressAutoHyphens w:val="0"/>
              <w:spacing w:after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22B13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BB51B2C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965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8A82A29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F95D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57BF816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35C91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DA3247F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950D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7C1D05C2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03264F8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17619FC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0B3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4B61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02D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60</w:t>
            </w:r>
          </w:p>
          <w:p w14:paraId="4F30A3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3C3B18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191E6C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9D4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20C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FB8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DEC62F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BE606BE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6BBB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976F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C639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AC9D7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DDEA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32C5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6D2EAE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6F44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7CFB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A79B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A8CFD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Приобретение оборудования для создания мобильного «автогородка»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A34B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680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AFB7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798E61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AC4D7B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B168A4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D61D84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CADC09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0200AF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3D0C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10504D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5464807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3B7C1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136608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850000,00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A0083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46B16DB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F8AD0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7A96D3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3E538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75933E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DB858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ED2656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78AD4CE">
            <w:pPr>
              <w:jc w:val="center"/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6FF6AD5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9396E81">
            <w:pP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</w:pPr>
          </w:p>
          <w:p w14:paraId="36688BFF">
            <w:pPr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</w:tr>
      <w:tr w14:paraId="558D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5A6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3963D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Федеральный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F815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9D65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CA4D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0BECAC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D1099D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CCE1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1510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82EE3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01EC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FDC3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5B23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98C98D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972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68AA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37E2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03D90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1A1A1A"/>
                <w:sz w:val="18"/>
                <w:szCs w:val="18"/>
              </w:rPr>
              <w:t>Областной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508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E11C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0C63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22F8744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79982AA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3449D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FD8A0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EB3A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06E8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60FD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73D27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A70115B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1C7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3B1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9E2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769967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E877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850000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E297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6FA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6A80D0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6831417F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2ADB67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6CC410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2EDEB25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F046D96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28A4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7175FA9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1DB6F9A2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3D71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D404D0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850000,00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8804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0FE70A8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C2D4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4B72A03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2F33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2B3ECFF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2F01E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505B2A1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CCB6C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14:paraId="3B09D43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35D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2564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09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65</w:t>
            </w:r>
          </w:p>
          <w:p w14:paraId="4E6B5D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A073E">
            <w:pPr>
              <w:suppressAutoHyphens w:val="0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72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595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76B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97B8EA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8F569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9A23D2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3D22B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47FE16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E0B9F91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D2FCB28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D67685C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C74BF3">
            <w:pPr>
              <w:suppressAutoHyphens w:val="0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F3C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</w:tbl>
    <w:p w14:paraId="5A6E415D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0594E487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65DF2C3C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14:paraId="4A1B971B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14:paraId="7D66F96E">
      <w:pPr>
        <w:widowControl w:val="0"/>
        <w:ind w:left="-993"/>
        <w:jc w:val="center"/>
        <w:rPr>
          <w:rFonts w:ascii="Liberation Serif" w:hAnsi="Liberation Serif" w:cs="Liberation Serif"/>
          <w:sz w:val="28"/>
          <w:szCs w:val="28"/>
        </w:rPr>
      </w:pPr>
    </w:p>
    <w:p w14:paraId="1F531FE0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sectPr>
      <w:pgSz w:w="16838" w:h="11906" w:orient="landscape"/>
      <w:pgMar w:top="425" w:right="1134" w:bottom="425" w:left="56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BE631"/>
    <w:multiLevelType w:val="multilevel"/>
    <w:tmpl w:val="F77BE631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3764319"/>
    <w:multiLevelType w:val="singleLevel"/>
    <w:tmpl w:val="73764319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85E"/>
    <w:rsid w:val="0003777C"/>
    <w:rsid w:val="000C7DDC"/>
    <w:rsid w:val="00101653"/>
    <w:rsid w:val="0011725F"/>
    <w:rsid w:val="001456BB"/>
    <w:rsid w:val="00192336"/>
    <w:rsid w:val="00197514"/>
    <w:rsid w:val="00206204"/>
    <w:rsid w:val="00225001"/>
    <w:rsid w:val="002503D8"/>
    <w:rsid w:val="0027785E"/>
    <w:rsid w:val="002B70F6"/>
    <w:rsid w:val="00380A4D"/>
    <w:rsid w:val="003A4BEE"/>
    <w:rsid w:val="003F1260"/>
    <w:rsid w:val="00413AA3"/>
    <w:rsid w:val="00457C00"/>
    <w:rsid w:val="00475FA3"/>
    <w:rsid w:val="004A0DB5"/>
    <w:rsid w:val="005200F0"/>
    <w:rsid w:val="00535257"/>
    <w:rsid w:val="00587F9E"/>
    <w:rsid w:val="005963CB"/>
    <w:rsid w:val="005B0F8F"/>
    <w:rsid w:val="005C465E"/>
    <w:rsid w:val="005E39B8"/>
    <w:rsid w:val="00610260"/>
    <w:rsid w:val="00637419"/>
    <w:rsid w:val="006F0B9A"/>
    <w:rsid w:val="00702BF3"/>
    <w:rsid w:val="00716CA5"/>
    <w:rsid w:val="008556F6"/>
    <w:rsid w:val="008635E1"/>
    <w:rsid w:val="008E7052"/>
    <w:rsid w:val="00920C68"/>
    <w:rsid w:val="00954CD1"/>
    <w:rsid w:val="0095765E"/>
    <w:rsid w:val="0099481D"/>
    <w:rsid w:val="009E565E"/>
    <w:rsid w:val="00AE1CFF"/>
    <w:rsid w:val="00B27783"/>
    <w:rsid w:val="00BA1044"/>
    <w:rsid w:val="00BB3EF4"/>
    <w:rsid w:val="00BE0417"/>
    <w:rsid w:val="00C858AD"/>
    <w:rsid w:val="00D13961"/>
    <w:rsid w:val="00D63DFE"/>
    <w:rsid w:val="00DD6E56"/>
    <w:rsid w:val="00E254AA"/>
    <w:rsid w:val="00E36C30"/>
    <w:rsid w:val="00E425A2"/>
    <w:rsid w:val="00E65F1A"/>
    <w:rsid w:val="00ED4865"/>
    <w:rsid w:val="00F74417"/>
    <w:rsid w:val="00FA5E48"/>
    <w:rsid w:val="04A933BC"/>
    <w:rsid w:val="06F7108B"/>
    <w:rsid w:val="1CAD645F"/>
    <w:rsid w:val="22E72388"/>
    <w:rsid w:val="31AD2DEE"/>
    <w:rsid w:val="44977D6B"/>
    <w:rsid w:val="64CB7BDE"/>
    <w:rsid w:val="6F321C95"/>
    <w:rsid w:val="7A5D4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7">
    <w:name w:val="Body Text Indent"/>
    <w:basedOn w:val="1"/>
    <w:unhideWhenUsed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</w:rPr>
  </w:style>
  <w:style w:type="paragraph" w:styleId="8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9">
    <w:name w:val="List"/>
    <w:basedOn w:val="5"/>
    <w:qFormat/>
    <w:uiPriority w:val="0"/>
    <w:rPr>
      <w:rFonts w:cs="Mangal"/>
    </w:rPr>
  </w:style>
  <w:style w:type="paragraph" w:styleId="10">
    <w:name w:val="Normal (Web)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Заголовок 11"/>
    <w:basedOn w:val="1"/>
    <w:next w:val="1"/>
    <w:link w:val="15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customStyle="1" w:styleId="12">
    <w:name w:val="Заголовок 31"/>
    <w:basedOn w:val="1"/>
    <w:next w:val="1"/>
    <w:link w:val="16"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3">
    <w:name w:val="Основной текст с отступом Знак"/>
    <w:basedOn w:val="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Основной текст Знак"/>
    <w:basedOn w:val="2"/>
    <w:semiHidden/>
    <w:qFormat/>
    <w:uiPriority w:val="99"/>
  </w:style>
  <w:style w:type="character" w:customStyle="1" w:styleId="15">
    <w:name w:val="Заголовок 1 Знак"/>
    <w:basedOn w:val="2"/>
    <w:link w:val="11"/>
    <w:qFormat/>
    <w:uiPriority w:val="99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6">
    <w:name w:val="Заголовок 3 Знак"/>
    <w:basedOn w:val="2"/>
    <w:link w:val="12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7">
    <w:name w:val="Название Знак"/>
    <w:basedOn w:val="2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8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9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0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ConsPlusCell"/>
    <w:qFormat/>
    <w:uiPriority w:val="99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Normal"/>
    <w:qFormat/>
    <w:uiPriority w:val="0"/>
    <w:pPr>
      <w:suppressAutoHyphens/>
    </w:pPr>
    <w:rPr>
      <w:rFonts w:ascii="Arial" w:hAnsi="Arial" w:eastAsia="Calibri" w:cs="Arial"/>
      <w:lang w:val="ru-RU" w:eastAsia="en-US" w:bidi="ar-SA"/>
    </w:rPr>
  </w:style>
  <w:style w:type="paragraph" w:customStyle="1" w:styleId="23">
    <w:name w:val="ConsPlu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4">
    <w:name w:val="Основной текст с отступом 21"/>
    <w:basedOn w:val="1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2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26">
    <w:name w:val="Содержимое таблицы"/>
    <w:basedOn w:val="1"/>
    <w:qFormat/>
    <w:uiPriority w:val="0"/>
    <w:pPr>
      <w:suppressLineNumbers/>
    </w:pPr>
  </w:style>
  <w:style w:type="paragraph" w:customStyle="1" w:styleId="27">
    <w:name w:val="Заголовок таблицы"/>
    <w:basedOn w:val="26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D2FB-A70B-46BB-85CC-CA2E39EA5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2356</Words>
  <Characters>13435</Characters>
  <Lines>111</Lines>
  <Paragraphs>31</Paragraphs>
  <TotalTime>3</TotalTime>
  <ScaleCrop>false</ScaleCrop>
  <LinksUpToDate>false</LinksUpToDate>
  <CharactersWithSpaces>15760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2024-11-19T11:28:00Z</dcterms:created>
  <dc:creator>123</dc:creator>
  <cp:lastModifiedBy>1</cp:lastModifiedBy>
  <cp:lastPrinted>2025-10-15T10:00:32Z</cp:lastPrinted>
  <dcterms:modified xsi:type="dcterms:W3CDTF">2025-10-15T10:00:58Z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1049-12.2.0.21931</vt:lpwstr>
  </property>
  <property fmtid="{D5CDD505-2E9C-101B-9397-08002B2CF9AE}" pid="9" name="ICV">
    <vt:lpwstr>596C598238F0406C82B41FA1607F3379_12</vt:lpwstr>
  </property>
</Properties>
</file>