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2E760">
      <w:pPr>
        <w:widowControl w:val="0"/>
        <w:autoSpaceDE w:val="0"/>
        <w:spacing w:after="0" w:line="240" w:lineRule="auto"/>
        <w:jc w:val="right"/>
        <w:rPr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Приложение N 6</w:t>
      </w:r>
    </w:p>
    <w:p w14:paraId="1F8619D0">
      <w:pPr>
        <w:widowControl w:val="0"/>
        <w:autoSpaceDE w:val="0"/>
        <w:spacing w:after="0" w:line="240" w:lineRule="auto"/>
        <w:jc w:val="right"/>
        <w:rPr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к Порядку формирования </w:t>
      </w:r>
    </w:p>
    <w:p w14:paraId="672DF113">
      <w:pPr>
        <w:widowControl w:val="0"/>
        <w:autoSpaceDE w:val="0"/>
        <w:spacing w:after="0" w:line="240" w:lineRule="auto"/>
        <w:jc w:val="right"/>
        <w:rPr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и реализации</w:t>
      </w:r>
    </w:p>
    <w:p w14:paraId="1DEED962">
      <w:pPr>
        <w:pStyle w:val="6"/>
        <w:jc w:val="right"/>
      </w:pPr>
      <w:r>
        <w:rPr>
          <w:rFonts w:ascii="Liberation Serif" w:hAnsi="Liberation Serif" w:cs="Liberation Serif"/>
          <w:bCs/>
        </w:rPr>
        <w:t xml:space="preserve">муниципальных программ (подпрограмм) </w:t>
      </w:r>
    </w:p>
    <w:p w14:paraId="511E69AD">
      <w:pPr>
        <w:widowControl w:val="0"/>
        <w:autoSpaceDE w:val="0"/>
        <w:spacing w:after="0" w:line="240" w:lineRule="auto"/>
        <w:jc w:val="right"/>
        <w:rPr>
          <w:sz w:val="20"/>
          <w:szCs w:val="20"/>
        </w:rPr>
      </w:pPr>
      <w:r>
        <w:rPr>
          <w:rFonts w:ascii="Liberation Serif" w:hAnsi="Liberation Serif" w:cs="Liberation Serif"/>
          <w:bCs/>
          <w:sz w:val="20"/>
          <w:szCs w:val="20"/>
        </w:rPr>
        <w:t>Шалинского муниципального округа</w:t>
      </w:r>
    </w:p>
    <w:p w14:paraId="36760538">
      <w:pPr>
        <w:widowControl w:val="0"/>
        <w:autoSpaceDE w:val="0"/>
        <w:rPr>
          <w:rFonts w:ascii="Liberation Serif" w:hAnsi="Liberation Serif" w:cs="Liberation Serif"/>
          <w:b/>
        </w:rPr>
      </w:pPr>
    </w:p>
    <w:p w14:paraId="3AEEBB97">
      <w:pPr>
        <w:widowControl w:val="0"/>
        <w:autoSpaceDE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</w:rPr>
        <w:t>ИЗМЕНЕНИЕ</w:t>
      </w:r>
    </w:p>
    <w:p w14:paraId="6BD7880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мероприятий, объемов финансирования и целевых показателей</w:t>
      </w:r>
    </w:p>
    <w:p w14:paraId="55A5885B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муниципальной программы (подпрограммы)</w:t>
      </w:r>
    </w:p>
    <w:p w14:paraId="467EAA5B">
      <w:pPr>
        <w:widowControl w:val="0"/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«Развитие культуры в Шалинском муниципальном округе до 2030 года»</w:t>
      </w:r>
    </w:p>
    <w:tbl>
      <w:tblPr>
        <w:tblStyle w:val="4"/>
        <w:tblW w:w="15168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07"/>
        <w:gridCol w:w="1423"/>
        <w:gridCol w:w="1458"/>
        <w:gridCol w:w="1417"/>
        <w:gridCol w:w="1276"/>
        <w:gridCol w:w="1276"/>
        <w:gridCol w:w="1418"/>
        <w:gridCol w:w="1417"/>
        <w:gridCol w:w="1418"/>
        <w:gridCol w:w="1134"/>
        <w:gridCol w:w="1275"/>
        <w:gridCol w:w="749"/>
      </w:tblGrid>
      <w:tr w14:paraId="5C29C95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4CA1B78">
            <w:pPr>
              <w:widowControl w:val="0"/>
              <w:autoSpaceDE w:val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14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B09EB1E">
            <w:pPr>
              <w:widowControl w:val="0"/>
              <w:autoSpaceDE w:val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Мероприятие муниципальной программы   (подпрограммы)</w:t>
            </w:r>
          </w:p>
        </w:tc>
        <w:tc>
          <w:tcPr>
            <w:tcW w:w="14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926D722">
            <w:pPr>
              <w:widowControl w:val="0"/>
              <w:autoSpaceDE w:val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Наименование целевого показателя муниципальной программы   (подпрограммы) (с указанием единицы измерения)</w:t>
            </w:r>
          </w:p>
        </w:tc>
        <w:tc>
          <w:tcPr>
            <w:tcW w:w="396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E3F3B07">
            <w:pPr>
              <w:widowControl w:val="0"/>
              <w:autoSpaceDE w:val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Изменение общего объема финансирования в рамках муниципальной программы   (подпрограммы), всего (рублей)</w:t>
            </w:r>
          </w:p>
        </w:tc>
        <w:tc>
          <w:tcPr>
            <w:tcW w:w="74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6AB034">
            <w:pPr>
              <w:widowControl w:val="0"/>
              <w:autoSpaceDE w:val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85364CD">
            <w:pPr>
              <w:widowControl w:val="0"/>
              <w:autoSpaceDE w:val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2025год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instrText xml:space="preserve"> HYPERLINK \l "P2300" </w:instrTex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5"/>
                <w:rFonts w:hint="default" w:ascii="Times New Roman" w:hAnsi="Times New Roman" w:cs="Times New Roman"/>
                <w:color w:val="0000FF"/>
                <w:sz w:val="20"/>
                <w:szCs w:val="20"/>
              </w:rPr>
              <w:t>*</w:t>
            </w:r>
            <w:r>
              <w:rPr>
                <w:rStyle w:val="5"/>
                <w:rFonts w:hint="default"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(рублей)</w:t>
            </w:r>
          </w:p>
        </w:tc>
      </w:tr>
      <w:tr w14:paraId="5A04629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5929AF8">
            <w:pPr>
              <w:widowControl w:val="0"/>
              <w:autoSpaceDE w:val="0"/>
              <w:snapToGrid w:val="0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</w:p>
        </w:tc>
        <w:tc>
          <w:tcPr>
            <w:tcW w:w="1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3FE3CE7">
            <w:pPr>
              <w:widowControl w:val="0"/>
              <w:autoSpaceDE w:val="0"/>
              <w:snapToGrid w:val="0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</w:p>
        </w:tc>
        <w:tc>
          <w:tcPr>
            <w:tcW w:w="14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DFACE4A">
            <w:pPr>
              <w:widowControl w:val="0"/>
              <w:autoSpaceDE w:val="0"/>
              <w:snapToGrid w:val="0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AD17CC7">
            <w:pPr>
              <w:widowControl w:val="0"/>
              <w:autoSpaceDE w:val="0"/>
              <w:snapToGrid w:val="0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5065E69">
            <w:pPr>
              <w:widowControl w:val="0"/>
              <w:autoSpaceDE w:val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изменение объемов финансирования муниципальной программы   (подпрограммы)</w:t>
            </w:r>
          </w:p>
        </w:tc>
        <w:tc>
          <w:tcPr>
            <w:tcW w:w="31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F07CDB">
            <w:pPr>
              <w:widowControl w:val="0"/>
              <w:autoSpaceDE w:val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изменение целевых показателей муниципальной программы (подпрограммы)</w:t>
            </w:r>
          </w:p>
        </w:tc>
      </w:tr>
      <w:tr w14:paraId="1EA4421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7C771DC">
            <w:pPr>
              <w:widowControl w:val="0"/>
              <w:autoSpaceDE w:val="0"/>
              <w:snapToGrid w:val="0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</w:p>
        </w:tc>
        <w:tc>
          <w:tcPr>
            <w:tcW w:w="1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36C5615">
            <w:pPr>
              <w:widowControl w:val="0"/>
              <w:autoSpaceDE w:val="0"/>
              <w:snapToGrid w:val="0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</w:p>
        </w:tc>
        <w:tc>
          <w:tcPr>
            <w:tcW w:w="14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976B91B">
            <w:pPr>
              <w:widowControl w:val="0"/>
              <w:autoSpaceDE w:val="0"/>
              <w:snapToGrid w:val="0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427B7C7">
            <w:pPr>
              <w:widowControl w:val="0"/>
              <w:autoSpaceDE w:val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объем финансирования </w:t>
            </w:r>
            <w:bookmarkStart w:id="1" w:name="_GoBack"/>
            <w:bookmarkEnd w:id="1"/>
            <w:r>
              <w:rPr>
                <w:rFonts w:hint="default" w:ascii="Times New Roman" w:hAnsi="Times New Roman" w:cs="Times New Roman"/>
                <w:sz w:val="20"/>
                <w:szCs w:val="20"/>
              </w:rPr>
              <w:t>муниципальной программы   (подпрограммы) в действующей редакции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88D9451">
            <w:pPr>
              <w:widowControl w:val="0"/>
              <w:autoSpaceDE w:val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объем финансирования муниципальной программы   (подпрограммы) в новой редакции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052F932">
            <w:pPr>
              <w:widowControl w:val="0"/>
              <w:autoSpaceDE w:val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изменение объема финансирования муниципальной программы   (подпрограммы) (+/)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380847F">
            <w:pPr>
              <w:widowControl w:val="0"/>
              <w:autoSpaceDE w:val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объем финансирования муниципальной программы (подпрограммы) в действующей редакции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9580671">
            <w:pPr>
              <w:widowControl w:val="0"/>
              <w:autoSpaceDE w:val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объем финансирования муниципальной программы (подпрограммы) в новой редакции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879B52C">
            <w:pPr>
              <w:widowControl w:val="0"/>
              <w:autoSpaceDE w:val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изменение объема финансирования муниципальной программы   (подпрограммы) в n-м году (+/)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96119D4">
            <w:pPr>
              <w:widowControl w:val="0"/>
              <w:autoSpaceDE w:val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значение целевого показателя муниципальной программы   (подпрограммы) в действующей редакции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DA6A145">
            <w:pPr>
              <w:widowControl w:val="0"/>
              <w:autoSpaceDE w:val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значение целевого показателя муниципальной программы   (подпрограммы) в новой редакции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51B693">
            <w:pPr>
              <w:widowControl w:val="0"/>
              <w:autoSpaceDE w:val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изменение значения целевого показателя муниципальной программы   (подпрограммы) в n-м году (+/)</w:t>
            </w:r>
          </w:p>
        </w:tc>
      </w:tr>
      <w:tr w14:paraId="45C57B1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2B16004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A15104B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4A390B9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348E59C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0A1598A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040A3EF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89B4709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073C991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6FA10EC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3CAF8F6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BB8D464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48ABE0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14:paraId="7C4D722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9F3F54C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EE9DC14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Всего по муниципальной программе   (подпрограмме)</w:t>
            </w:r>
          </w:p>
          <w:p w14:paraId="4720425F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08B50C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82FBE7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916 461 456,86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D80957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923913367,86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5CF1AD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7451911,00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31DF4B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110081000,00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3E5113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117532911,00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36E609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7451911,00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23B993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53FCA4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68E79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5FAA3F5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7DD9DA6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A88D5D6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D6ED06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719A39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4 586 399,71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DC720F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4 586 399,71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FBB563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304EBC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138000,00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CA64FD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138000,00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87D9F6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ECFB8A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860704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BB193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106034B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67DEA8B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6340958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B94A66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3F6F00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5 977 000,29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2C7528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13026252,29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687FFC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7049252,00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E0CCC5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62000,00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33194F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7111252,00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1629FD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7049252,00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16FA70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411451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5C1CC1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578C08C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15F8E77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BC988F3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642239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3DE783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905898057,86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DA8804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906300715,86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88194E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402659,00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1C697C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109881000,00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4B43B7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110283659,00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E69DAF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402659,00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276801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D805B5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BB1648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7705B7B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5D9D646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8000EF3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D1D262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7AC124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06B10C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D7D04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A08EA2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1D4B2D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A0117F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0C3594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D4EC04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ACF52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2598551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EE878D7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95B21A1">
            <w:pPr>
              <w:pStyle w:val="7"/>
              <w:jc w:val="both"/>
              <w:rPr>
                <w:rFonts w:hint="default" w:ascii="Times New Roman" w:hAnsi="Times New Roman" w:eastAsia="Arial Unicode MS" w:cs="Times New Roman"/>
                <w:color w:val="000000" w:themeColor="text1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color w:val="000000" w:themeColor="text1"/>
                <w:sz w:val="20"/>
                <w:szCs w:val="20"/>
              </w:rPr>
              <w:t>Мероприятие 1.</w:t>
            </w:r>
          </w:p>
          <w:p w14:paraId="119AA365">
            <w:pPr>
              <w:pStyle w:val="7"/>
              <w:jc w:val="both"/>
              <w:rPr>
                <w:rFonts w:hint="default" w:ascii="Times New Roman" w:hAnsi="Times New Roman" w:eastAsia="Arial Unicode MS" w:cs="Times New Roman"/>
                <w:color w:val="000000" w:themeColor="text1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color w:val="000000" w:themeColor="text1"/>
                <w:sz w:val="20"/>
                <w:szCs w:val="20"/>
              </w:rPr>
              <w:t>Организация библиотечного обслуживания  населения, формирование и хранение библиотечных фондов,</w:t>
            </w:r>
          </w:p>
          <w:p w14:paraId="265AEB0C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C9509D7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4. Количество посещений муниципальных библиотек (в стационарных условиях)</w:t>
            </w:r>
          </w:p>
          <w:p w14:paraId="47ACEEA5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5. Количество посещений муниципальных библиотек(удаленно через сеть интернет)</w:t>
            </w:r>
          </w:p>
          <w:p w14:paraId="55C6BFD0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10. 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82A361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209 811 169,38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4B1681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209 811 169,38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46BBB1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B65073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26 183 400,00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6B3C04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26 183 400,00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CD4833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54AFC4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D28EF2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CB007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6D90FD7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CF0E205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ED976D1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E0A53D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9BFA8A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2F4DA3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662B99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4039CF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E28F2F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EF9125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270BFE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02A4BF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5BCED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5F6E34C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89AEF7B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A67C6EA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BC95D5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0CCFFA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DCD625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AF7481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BFF050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D8ECA1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42DA74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3BE4BC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C33F60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F3FF71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4C16220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FCE8D45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1A82688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местным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82D2A0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E6362B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209 811 169,38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57915D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209 811 169,38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7EB0E5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F28487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26 183 400,00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7D45FE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26 183 400,00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B0790D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0CCF26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849867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E22ECB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0E75A51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9319BFD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B9FE0FC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A789E7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44112D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305E19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2CACEF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451590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E66E4F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B1339F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A20A8B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0F3FD6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91F5F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3A967AF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4A7FA7E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081F628">
            <w:pPr>
              <w:pStyle w:val="7"/>
              <w:jc w:val="both"/>
              <w:rPr>
                <w:rFonts w:hint="default" w:ascii="Times New Roman" w:hAnsi="Times New Roman" w:eastAsia="Arial Unicode MS" w:cs="Times New Roman"/>
                <w:color w:val="000000" w:themeColor="text1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</w:t>
            </w:r>
            <w:r>
              <w:rPr>
                <w:rFonts w:hint="default" w:ascii="Times New Roman" w:hAnsi="Times New Roman" w:eastAsia="Arial Unicode MS" w:cs="Times New Roman"/>
                <w:color w:val="000000" w:themeColor="text1"/>
                <w:sz w:val="20"/>
                <w:szCs w:val="20"/>
              </w:rPr>
              <w:t>1.1.Оплата труда</w:t>
            </w:r>
          </w:p>
          <w:p w14:paraId="262E0BC0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color w:val="000000" w:themeColor="text1"/>
                <w:sz w:val="20"/>
                <w:szCs w:val="20"/>
              </w:rPr>
              <w:t>работников библиотек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8A5649A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36. 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FBF99B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190 39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751,46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57D714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190 39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751,46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DF5899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BECCEB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23 079 108,78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57F872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23 079 108,78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133A87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865480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83F4C0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2CCC2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5E98AEE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4041A3F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F302095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3C3BE7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9DA3AF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5A20C6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A00240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9A97C8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465002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74A51F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EFE5A0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810211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3EBCF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4648858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B9FE84C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1E7B459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945919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DC7CA0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979C89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8F012A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10D76A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B47F31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A367F5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F5C34D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5EEF06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BE461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34AFDE5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402A431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C7F2201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1B11EA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E3B50F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190 39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751,46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AB7C7E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190 39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751,46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EB6DA9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0AAA46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23 079 108,78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56186C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23 079 108,78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9D2EC4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2FCD3F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377E63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38E46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10F2BC3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9335881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D442398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3DBA46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E0AF8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1ECBBC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656D59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A687E9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E715F9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B88257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746098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54F03C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9AE9A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3CD438D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2D86FD9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6BDF96B">
            <w:pPr>
              <w:pStyle w:val="7"/>
              <w:jc w:val="both"/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2. </w:t>
            </w:r>
          </w:p>
          <w:p w14:paraId="11880AED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</w:rPr>
              <w:t>Проведение мероприятий в сфере культуры и искусства, в том числе "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5BB222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13. Количество проведенных культурно-массовых мероприятий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5125E0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  <w:lang w:val="ru-RU"/>
              </w:rPr>
              <w:t>7 464 835,72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ED3857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  <w:lang w:val="ru-RU"/>
              </w:rPr>
              <w:t>7 464 835,72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5132DD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AEDC8F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874700,00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5A45D1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874 700,00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63C27B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FE192F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769248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2AB4F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53ACDDE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E08111C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C0AED03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F4EAFD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DA3743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98904C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D69F3E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D0D6AB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E58C20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229886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657819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4342A4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203C1E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50DFFD4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477106B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FA93637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6A0C24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2AC008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DEE894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80180F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4268BC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01A26E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EEB4C9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C23AC2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0493B1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A920A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2F6988D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3A5F57D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07ACE9F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B6F7EB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09BA1100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  <w:lang w:val="ru-RU"/>
              </w:rPr>
              <w:t>7 464 835,72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10B19A61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  <w:lang w:val="ru-RU"/>
              </w:rPr>
              <w:t>7 464 835,72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69D3259C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019F260A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874700,00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027E1532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874 700,00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65CE764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36BC64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F38E4C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9E36D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2C0A765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3B3A721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334AC3B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3ED02C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955E80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66F488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E063B0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545D9D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6C35E4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F65096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3F5CF4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3CAA2C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636624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6401EBC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7DC0533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C33F840">
            <w:pPr>
              <w:pStyle w:val="7"/>
              <w:jc w:val="both"/>
              <w:rPr>
                <w:rFonts w:hint="default" w:ascii="Times New Roman" w:hAnsi="Times New Roman" w:eastAsia="Arial Unicode MS" w:cs="Times New Roman"/>
                <w:color w:val="000000" w:themeColor="text1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color w:val="000000" w:themeColor="text1"/>
                <w:sz w:val="20"/>
                <w:szCs w:val="20"/>
              </w:rPr>
              <w:t>Мероприятие 3.</w:t>
            </w:r>
          </w:p>
          <w:p w14:paraId="5354F9AE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color w:val="000000" w:themeColor="text1"/>
                <w:sz w:val="20"/>
                <w:szCs w:val="20"/>
              </w:rPr>
              <w:t>Организация деятельности учреждений культуры, в том числе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67A87E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 . Количество посещений  участников клубных формирований и формирований самодеятельного и народного творчества</w:t>
            </w:r>
          </w:p>
          <w:p w14:paraId="062C08F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7. Количество клубных формирований</w:t>
            </w:r>
          </w:p>
          <w:p w14:paraId="18A5CB3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8. Количество музейных предметов основного Музейного фонда учреждения, опубликованных на экспозициях и выставках за отчетный период</w:t>
            </w:r>
          </w:p>
          <w:p w14:paraId="157741B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9. Число посетителей музеев</w:t>
            </w:r>
          </w:p>
          <w:p w14:paraId="53B60FE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10. 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14:paraId="271C019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11. 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  <w:lang w:eastAsia="en-US"/>
              </w:rPr>
              <w:t xml:space="preserve">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муниципального округа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instrText xml:space="preserve"> HYPERLINK "http://kultvshale.ru/" </w:instrTex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5"/>
                <w:rFonts w:hint="default" w:ascii="Times New Roman" w:hAnsi="Times New Roman" w:cs="Times New Roman"/>
                <w:color w:val="auto"/>
                <w:sz w:val="20"/>
                <w:szCs w:val="20"/>
                <w:lang w:val="en-US"/>
              </w:rPr>
              <w:t>http</w:t>
            </w:r>
            <w:r>
              <w:rPr>
                <w:rStyle w:val="5"/>
                <w:rFonts w:hint="default" w:ascii="Times New Roman" w:hAnsi="Times New Roman" w:cs="Times New Roman"/>
                <w:color w:val="auto"/>
                <w:sz w:val="20"/>
                <w:szCs w:val="20"/>
              </w:rPr>
              <w:t>://</w:t>
            </w:r>
            <w:r>
              <w:rPr>
                <w:rStyle w:val="5"/>
                <w:rFonts w:hint="default" w:ascii="Times New Roman" w:hAnsi="Times New Roman" w:cs="Times New Roman"/>
                <w:color w:val="auto"/>
                <w:sz w:val="20"/>
                <w:szCs w:val="20"/>
                <w:lang w:val="en-US"/>
              </w:rPr>
              <w:t>kultvshale</w:t>
            </w:r>
            <w:r>
              <w:rPr>
                <w:rStyle w:val="5"/>
                <w:rFonts w:hint="default"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Style w:val="5"/>
                <w:rFonts w:hint="default" w:ascii="Times New Roman" w:hAnsi="Times New Roman" w:cs="Times New Roman"/>
                <w:color w:val="auto"/>
                <w:sz w:val="20"/>
                <w:szCs w:val="20"/>
                <w:lang w:val="en-US"/>
              </w:rPr>
              <w:t>ru</w:t>
            </w:r>
            <w:r>
              <w:rPr>
                <w:rStyle w:val="5"/>
                <w:rFonts w:hint="default" w:ascii="Times New Roman" w:hAnsi="Times New Roman" w:cs="Times New Roman"/>
                <w:color w:val="auto"/>
                <w:sz w:val="20"/>
                <w:szCs w:val="20"/>
              </w:rPr>
              <w:t>/</w:t>
            </w:r>
            <w:r>
              <w:rPr>
                <w:rStyle w:val="5"/>
                <w:rFonts w:hint="default" w:ascii="Times New Roman" w:hAnsi="Times New Roman" w:cs="Times New Roman"/>
                <w:color w:val="auto"/>
                <w:sz w:val="20"/>
                <w:szCs w:val="20"/>
              </w:rPr>
              <w:fldChar w:fldCharType="end"/>
            </w:r>
          </w:p>
          <w:p w14:paraId="010E199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12. Прирост числа лауреатов международных, региональных, областных, окружных, районных конкурсов и фестивалей в сфере культуры (по сравнению с предыдущим годом)</w:t>
            </w:r>
          </w:p>
          <w:p w14:paraId="4278701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13. Количество проведенных культурно-массовых мероприятий</w:t>
            </w:r>
          </w:p>
          <w:p w14:paraId="1F939899">
            <w:pPr>
              <w:spacing w:line="240" w:lineRule="auto"/>
              <w:jc w:val="both"/>
              <w:rPr>
                <w:rFonts w:hint="default" w:ascii="Times New Roman" w:hAnsi="Times New Roman" w:eastAsia="Calibri" w:cs="Times New Roman"/>
                <w:sz w:val="20"/>
                <w:szCs w:val="20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31.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  <w:lang w:eastAsia="en-US"/>
              </w:rPr>
              <w:t xml:space="preserve"> Доля филиалов МБУШМО «Шалинский центр развития культуры», оснащенных современным материально-техническим оборудованием, в общем количестве филиалов МБУШМО «Шалинский центр развития культуры»</w:t>
            </w:r>
          </w:p>
          <w:p w14:paraId="6F5DD4E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36. 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04F616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562 478 777,64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420EC6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562 793 537,64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7B1343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314 760,00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9C6DA2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70 453 800,00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484284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70 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768 560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9EE441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314 760,00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74FF3F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34FE67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F1389A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5E056E4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CFD7A93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BED760B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5683DA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0CB552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84A118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928585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CBDA99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355A79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76DA62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BEB553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BAF21E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A1739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17D0042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E4FB5AC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B6262D0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ADD170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5EE9FC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01BAF6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D7A635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5DB392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6CFC1C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B41811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FDA328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E9FA90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B5C2ED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6EF1384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2B8C915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03EFB37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B5706F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6D6341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562 478 777,64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6827E5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562 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793 537,64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3C8075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314 760,00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AD6A9A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70 453 800,00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E9E538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70 768 560,00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96DBEB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314 760,00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0AD18A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341DB5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74CA3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152FFD2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FC6858C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16A6594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AA68C0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12CF5A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C752CF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E7727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D40F88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C10AE2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C17E29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F43057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CC4680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D644C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3384D72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AEBB829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182685D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</w:rPr>
              <w:t>Мероприятие</w:t>
            </w:r>
            <w:r>
              <w:rPr>
                <w:rFonts w:hint="default" w:ascii="Times New Roman" w:hAnsi="Times New Roman" w:eastAsia="Arial Unicode MS" w:cs="Times New Roman"/>
                <w:color w:val="000000" w:themeColor="text1"/>
                <w:sz w:val="20"/>
                <w:szCs w:val="20"/>
              </w:rPr>
              <w:t xml:space="preserve"> 3.1.Оплата хостинга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B7EDC5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29. Количество качественных ресурсов в информационно-коммуникационной сети «Интернет» позволяющих изучать русский язык, получать информацию о русском языке, образовании, русской культуре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2C5F86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40 900,00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E21968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40 900,00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72745C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364475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10 300,00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8DD465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10 300,00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86C7D1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F4ACCD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D60A63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F71C4A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E1616B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DF5626E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AAB151E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E2FC38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13A9BE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0D158C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E775E9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7A1ECB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C871FE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E20AE4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C338D7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39122E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B4481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14754D1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89F89EF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216D67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052CF4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CA90C2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79CE00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64B086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00C28C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863490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4F303A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0962F1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D92C53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35C0D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2FB49DF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BAF2FA5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A09F0CA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BB92FE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4C0136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40 900,00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756DF4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40 900,00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172B00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FA3BF7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10 300,00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D17062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10 300,00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5A5684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84A47C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F35276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8B8C7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2BA5A17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1566B8E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9F1075B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0678D6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5F9A6B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C1A944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F908E3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61BFF8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2C6281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91A16D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B18AA8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F38CD3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62F38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2EB06E4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91F3C97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A85B696">
            <w:pPr>
              <w:pStyle w:val="7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3.2. Оплата труда работников учреждений культурно-досугового типа</w:t>
            </w:r>
          </w:p>
          <w:p w14:paraId="6BF9A285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D4151C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36. 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8AC8C5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474 920 658,28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E7FA95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474 920 658,28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342DAF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657E64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59 307 942,33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6D9F49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59 307 942,33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BB0B60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BDFFB2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6E38EE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840BD5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5EFCAD2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84" w:hRule="atLeast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71701F8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45F1BD2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AA7E11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208349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C90665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00A2A9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C94BB0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78D5C0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65D170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219173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819616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03703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5B6AB46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55EFCF5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D0E9D0C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1A73DC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E19BEB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5990BE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425BE1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53A531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C85AF8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AE1DEE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95ABF9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7BD15C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86464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4F650AE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1051B7F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271C743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D21218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2F896C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474 920 658,28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BB0CEB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474 920 658,28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B2DE35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02382D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59 307 942,33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B9F6CC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59 307 942,33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447F77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576ED9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E47934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FEB29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6FCB689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7FF3378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B6D69DD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94CF24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BE90BF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069FD3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879BD0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C844D1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99C470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E8270C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233F06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DD24C1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21B2ED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79A1600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B8F4A85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0E38454">
            <w:pPr>
              <w:pStyle w:val="7"/>
              <w:jc w:val="both"/>
              <w:rPr>
                <w:rFonts w:hint="default" w:ascii="Times New Roman" w:hAnsi="Times New Roman" w:eastAsia="Arial Unicode MS" w:cs="Times New Roman"/>
                <w:color w:val="000000" w:themeColor="text1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color w:val="000000" w:themeColor="text1"/>
                <w:sz w:val="20"/>
                <w:szCs w:val="20"/>
              </w:rPr>
              <w:t>Мероприятие 4.</w:t>
            </w:r>
          </w:p>
          <w:p w14:paraId="6CF48CFB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color w:val="000000" w:themeColor="text1"/>
                <w:sz w:val="20"/>
                <w:szCs w:val="20"/>
              </w:rPr>
              <w:t>Комплектование книжных фондов (включая приобретение электронных версий книг и приобретение (подписку) периодических изданий), приобретение компьютерного оборудования и лицензионного программного обеспечения, в том числе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594CE1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10. 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14:paraId="4F78450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30. 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муниципального округа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95BEFF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12 934  350,00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8F4369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12 934 350,00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2CDE81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7A0485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1 000 000,00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273307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1 000 000,00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101EBA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8A1E13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83D2A8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747A54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7340779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FEE3841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5E134C0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5319B7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46F0DD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524908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BD23C4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BE3F74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CFDCE0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5B6121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264ECD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8C1D2A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2A6358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43B898D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61EA260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B0245B8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DC8084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5B5A21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10DF23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665843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EF8551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1F42C2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578564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009CB9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839B7D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954C1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164640D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60FADE3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7A04EC1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2A6EAA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39CF4C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12934350,00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1F1230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12934350,00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88642B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4A53D7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1 000 000,00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52346D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1 000 000,00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43C0AA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7B07A0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D07727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A153E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13233AF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12CECFF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CD140BF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9FFFAC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909A21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22FCE5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A864BC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549278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EA5F39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809AF9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65AC3D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E826AC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B7705C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2E16817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26DD1D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FD3E955">
            <w:pPr>
              <w:pStyle w:val="7"/>
              <w:jc w:val="both"/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</w:rPr>
              <w:t>Мероприятие 5</w:t>
            </w:r>
          </w:p>
          <w:p w14:paraId="52F79870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государственных и муниципальных общедоступных библиотек Свердловской области в части комплектования книжных фондов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D0913F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10. 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14:paraId="57B045B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30. 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муниципального округа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7E7A56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1 351 150,00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EC19A1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1 351 150,00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7ADDA0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4A5A4B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250 100,00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9381CB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250 100,00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94B262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59B97B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F1CF2C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D9322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4476E3E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4DFEA86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A2B14FC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89991E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B0E226D">
            <w:pPr>
              <w:pStyle w:val="7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867 299,71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29FE068">
            <w:pPr>
              <w:pStyle w:val="7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867 299,71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F5737F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66AB095">
            <w:pPr>
              <w:pStyle w:val="7"/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138 000,00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B12A5E0">
            <w:pPr>
              <w:pStyle w:val="7"/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138 000,00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A1C599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B63FE5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AA8F65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C60BE9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3C4347B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09FC75B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C85FB8B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7E7783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E017DF9">
            <w:pPr>
              <w:pStyle w:val="7"/>
              <w:tabs>
                <w:tab w:val="left" w:pos="793"/>
              </w:tabs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213 500,29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3C313AA">
            <w:pPr>
              <w:pStyle w:val="7"/>
              <w:tabs>
                <w:tab w:val="left" w:pos="793"/>
              </w:tabs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213 500,029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D6481F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62AA1E8">
            <w:pPr>
              <w:pStyle w:val="7"/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62 000,00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B429BF7">
            <w:pPr>
              <w:pStyle w:val="7"/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62 000,00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E277E3E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72CCE2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015033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E54CDD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25AAB8C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AF1BED2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716F118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C9AA84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78231C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270 350,00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282E40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270 350,00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C7D0C1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0D84F3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50 100,00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481F2C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50 100,00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9625C13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7B6EF5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CAD225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407E7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168BB76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6B5782E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84895ED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045C08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1FE4A4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265FE3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D181FA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CE14AE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1B9709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1F3663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B922A1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1F91BC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A4E3C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1AAE8BF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4C61244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A67C2F0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</w:rPr>
              <w:t>Мероприятие 7. Обеспечение подключения муниципальных общедоступных библиотек к информационно-коммуникационной сети Интернет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5E304B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30. 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муниципального округа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F22B1B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3222000,00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D76D5F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3222000,00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806F39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4076D8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384 000,00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C0FE26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384 000,00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F778F8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4D493F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38DE26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46F49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592C060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A448245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F71A118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FF8B44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27A05F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127586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7895FD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268E63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F2F820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A286BB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2757B5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CD5D0B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A952E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075F149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118C3AA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1469FFE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BC97A1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5E2DD4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9FEBED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3D3542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AF1DD7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BBF64B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03C5C2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1D42BF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DA27F7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056FEB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3C37DAD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7B819A7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80146B5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8958C7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0003FB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3222000,00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955271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3222000,00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50C510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EE8606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384 000,00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C48D25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384 000,00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08CB9F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1006F1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06C272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A8E765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2643610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7733DBB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7B3BBC9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8FFD9B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66940F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D52DC7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3248CD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9FE72C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15C2D3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DD1B5E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E34942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C853A8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97850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297511B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BE5CA06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0387A1A">
            <w:pPr>
              <w:pStyle w:val="7"/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</w:rPr>
              <w:t>Мероприятие 8</w:t>
            </w:r>
          </w:p>
          <w:p w14:paraId="26C938C5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</w:rPr>
              <w:t>Обеспечение осуществления оплаты труда работников муниципальных учреждений культуры с учетом установленных указами Президента Российской Федерации показателей соотношения заработной платы для данной категории работников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C12565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36. 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3F0B2B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3929600,00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19D82E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10334700,00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194E791">
            <w:pP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6405100,00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309BFF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3929600,00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1DB3C9E">
            <w:pP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10334700,00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0AD43E2">
            <w:pP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6405100,00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4F57F3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7D7B89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E520A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5DF9B73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41EADDA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6208E36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A014BE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19AE98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8168F05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6D98245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023AAD9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8F5A8FC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78C035E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041117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6D194C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C6131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3477D8E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099CC55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0E9D71B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529781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E9BB61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3929600,00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B0BC9D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10334700,00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E3B207F">
            <w:pP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6405100,00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2BEBFD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9F92361">
            <w:pP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6405100,00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6E56DE5">
            <w:pP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6405100,00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F8EEE3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7BCA94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3E9BB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11EF170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7781482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E591595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0C63FD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424E13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453A47E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006DA10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5C72CEA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B15E2D4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8AC6A07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6A6B10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7F6C5E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C958E1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19775B3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3835381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02DE05E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DDE86C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1DA58F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35C0A9B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EB78E29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380F392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C845B6B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011EA02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1855BF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5DB63D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54402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60B871B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9DDF8A6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F07B5EA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</w:rPr>
              <w:t>Мероприятие 8. Капитальный ремонт зданий и помещений, в которых размещаются муниципальные учреждения культуры, приведение в соответствие с требованиями санитарного законодательства и оснащение таких учреждений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C3B863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28 . Доля зданий филиалов МБУШМО «Шалинский центр развития культуры», находящихся в удовлетворительном состоянии, в общем количестве зданий филиалов МБУШМО «Шалинский центр развития культуры»</w:t>
            </w:r>
          </w:p>
          <w:p w14:paraId="7CF963D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28.1 . Количество зданий МБУ ШМО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F46465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7 224 883,90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816F14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7 224 883,90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539A1D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664E66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0A109E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356281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191209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5A0632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9029F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74ED722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FDA7A00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03E41E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B405EE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27F6CC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B5EFAB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DEAFC3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991125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4428DA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48EBD0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11641F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596143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A1866A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199A825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B590A99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E7D65C0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7928A9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8807A9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DD4262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8350A7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64DBAE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51771A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681C19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0EAFC1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FF8854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A7E253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7ADC69B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3AB9488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C996B8A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F303BA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36EC84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7 224 883,90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0569E4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7 224 883,90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EFB507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ED42B5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B81B61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732834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38FB42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DB6303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57F7A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36C76EB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F318600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6926E91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71428A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A186D9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EACBB5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7133E6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4CB7D9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2F2534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87F2A7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63ECD7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D64A24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628A7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0735E79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D6FC364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396D671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</w:rPr>
              <w:t>Мероприятие 9. Приведение в соответствие с требованиями пожарной безопасности зданий муниципальных учреждений культуры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00145D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33, 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  <w:lang w:eastAsia="en-US"/>
              </w:rPr>
              <w:t>Сохранение доли объектов муниципальных общедоступных библиотек в Шалинском муниципальном округе, оборудованных системой противопожарной защиты зданий и обслуживаемых специализированной организацией в общем количестве общедоступных библиотек в Шалинском муниципальном  округе</w:t>
            </w:r>
          </w:p>
          <w:p w14:paraId="27AF9AB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33.1  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  <w:lang w:eastAsia="en-US"/>
              </w:rPr>
              <w:t>Доля объектов муниципальных общедоступных библиотек в Шалинском муниципальном округе, оборудованных системой противопожарной защиты зданий и  обслуживаемых специализированной организацией в общем количестве муниципальных общедоступных библиотек в Шалинском муниципальном округе</w:t>
            </w:r>
          </w:p>
          <w:p w14:paraId="541CE58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34  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  <w:lang w:eastAsia="en-US"/>
              </w:rPr>
              <w:t>Сохранение доли объектов культурно-досугового типа в Шалинском муниципальном округе, оборудованных системой противопожарной защиты зданий и обслуживаемых специализированной организацией в общем количестве объектов  культурно-досугового типа в Шалинском муниципальном округе</w:t>
            </w:r>
          </w:p>
          <w:p w14:paraId="2759665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34.1  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  <w:lang w:eastAsia="en-US"/>
              </w:rPr>
              <w:t>Доля объектов  культурно-досугового типа в Шалинском муниципальном округе, оборудованных системой противопожарной защиты зданий и обслуживаемых специализированной организацией в общем количестве объектов  культурно-досугового типа в Шалинском муниципальном округе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467024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17 536 000,00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9F3D1E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17623899,00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FE3968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87899,00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08E7F1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2 070 000,00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399561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2157899,00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6DC99B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87899,00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2371B9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91CFF2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A89AD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5C8B40E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971BB39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D562B73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0F645C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E7CB22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633440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D5E4D5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4D4549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C598B6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6F829A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29739B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A50BC0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6487D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6DC6EFE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87CB8B7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88DA55A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79D749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406939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F763E3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34E280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D2F78C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44DBAE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BEF03D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5E2FAD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6B0CA2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05E479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4459BBC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FF01F1A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9C93C7B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4828B3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AF4A26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17 536 000,00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C56221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17623899,00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DD45C9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5AC875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2 070 000,00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E630A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2157899,00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041A92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87899,00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B66341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920715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A7A99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4ADF59D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7A37C8F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46E197A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159F31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0CA4E5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E8D91A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93BCDD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056D96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1CA225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8FA140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2AD0BA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6B4EEC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5621C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44B56F3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600A441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5F36D06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</w:rPr>
              <w:t>Мероприятие 10 . Приобретение и монтаж блочно-модульного здания сельского дома культуры по адресу: Свердловская область, Шалинский городской округ, п. Вогулка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B8D285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28 . Доля зданий филиалов МБУШМО «Шалинский центр развития культуры», находящихся в удовлетворительном состоянии, в общем количестве зданий филиалов МБУШМО «Шалинский центр развития культуры»</w:t>
            </w:r>
          </w:p>
          <w:p w14:paraId="52AB2CB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28.1 . Количество зданий МБУ ШМО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19E4F6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10 220 000,00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F1E24A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10 220 000,00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06CF17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1D9301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52003A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4078CA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21CC20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57D374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A473B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1206CB7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13EBDF8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B3280A3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3C8256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786038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A77EAF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68C9F4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977446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B4DDCB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67C95E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49F65B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B62F99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F2535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270314F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925E075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513B8BF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284A0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0A7F62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D764D5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424D77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DCA36E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6F3471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29F823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ED64DB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0D796D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A2B13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30956FE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0DB1D18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548D22F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9CF27A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FC5FCD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10 220 000,00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59531B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10 220 000,00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0B03AB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953AFA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10 220 000,00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A66CF0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10 220 000,00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2FCD5D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 Unicode MS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EA71A4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455E2B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BBC01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53FC145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7C2303F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EE12C47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774E8D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50183E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0CEE72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1D85BE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DE1A57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3ECCA8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D1E40D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E4EC00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9CD086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73BBF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3C53948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E84D924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5ACD084">
            <w:pPr>
              <w:pStyle w:val="7"/>
              <w:jc w:val="both"/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11. </w:t>
            </w:r>
          </w:p>
          <w:p w14:paraId="2B3CBA6B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</w:rPr>
              <w:t>Выполнение работ по разработке проектной и сметной документации, демонтаж по объекту: «Демонтаж здания дома культуры, расположенного по адресу: Свердловская область, Шалинский городской округ, поселок Вогулка, улица Советская, 48»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D6F85D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28 . Доля зданий филиалов МБУШМО «Шалинский центр развития культуры», находящихся в удовлетворительном состоянии, в общем количестве зданий филиалов МБУ ШМО «Шалинский центр развития культуры»</w:t>
            </w:r>
          </w:p>
          <w:p w14:paraId="7745C21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28.1 . Количество зданий МБУ ШМО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66180C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460 000,00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2447D2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460 000,00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B258FE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31F66D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C899B2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554231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600723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0B5F83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10282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7B21423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B4D50D8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EAC922F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AE4E63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8BD8FF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2160D1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311899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CF1162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C89372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137398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906AB0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E25A30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02905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4BF5E5A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7DAC727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3B21F8A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99D63B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DF26E4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790DDA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60FA86E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A6AFB0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4A28E8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41C1B0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99C02E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7C2A17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AD91FB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59DE955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3B79E73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D5B3093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EB9DF3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5E94D2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460 000,00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CBE77F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460 000,00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5A6140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ED09276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003971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CF83D1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6BEB59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340920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7FD1F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718B5B3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F71EA4C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3427A05">
            <w:pPr>
              <w:pStyle w:val="6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7E7325A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7D1B31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FFE1BD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1C6522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3BD449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D87008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E7EBC1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ED4196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E2378D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376CF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37C180E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5699159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76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777CCCF">
            <w:pPr>
              <w:pStyle w:val="6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Мероприятие 12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Обеспечение осуществления оплаты труда работников муниципальных организаций дополнительного образования и муниципальных образовательных организаций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03F0B18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BB3C65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3AF3674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644152,00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0F9082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644152,00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189126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FD613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644152,00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D63DE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644152,00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08C242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9C748F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C4A33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3350796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5D47544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3443CB5E">
            <w:pPr>
              <w:pStyle w:val="6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3233BDD4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6A02B3D3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4717E2DB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431F71C0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45D496C2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12A1FF82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3E5DC2A7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B1EBDBC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A26A139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82BFC7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7CAABBB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2660DD6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2B0F45B">
            <w:pPr>
              <w:pStyle w:val="6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6D449BE6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F49F409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3B865E18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644152,00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BF9C422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644152,00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68CFCF71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3F2DC5E0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644152,00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5E897600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644152,00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E91704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C0BADF5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0C5F0D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16C27E4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AA71005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3207EC71">
            <w:pPr>
              <w:pStyle w:val="6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4EB5CC82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68374BF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 w:eastAsia="zh-CN" w:bidi="ar-SA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14136F64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0231830E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182F3C0E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14ADF77C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0476552A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617020B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81744B3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DF373F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34DEDF5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2C777B5">
            <w:pPr>
              <w:pStyle w:val="6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41D90F19">
            <w:pPr>
              <w:pStyle w:val="6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BE2F7BE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5C72ECB4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5F8634A9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176F6972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65CA6385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4F75784D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2283FDD0">
            <w:pPr>
              <w:pStyle w:val="6"/>
              <w:snapToGrid w:val="0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9711970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3AB37A1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125602">
            <w:pPr>
              <w:pStyle w:val="6"/>
              <w:snapToGrid w:val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</w:tbl>
    <w:p w14:paraId="2DB75225">
      <w:pPr>
        <w:pStyle w:val="6"/>
        <w:ind w:left="708"/>
        <w:jc w:val="right"/>
        <w:rPr>
          <w:rFonts w:ascii="Liberation Serif" w:hAnsi="Liberation Serif" w:cs="Liberation Serif"/>
          <w:sz w:val="24"/>
          <w:szCs w:val="24"/>
        </w:rPr>
      </w:pPr>
    </w:p>
    <w:p w14:paraId="219A8EDD"/>
    <w:sectPr>
      <w:pgSz w:w="16838" w:h="11906" w:orient="landscape"/>
      <w:pgMar w:top="85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33557"/>
    <w:rsid w:val="00003FA6"/>
    <w:rsid w:val="00066B8F"/>
    <w:rsid w:val="000E1C56"/>
    <w:rsid w:val="000F174F"/>
    <w:rsid w:val="001024B0"/>
    <w:rsid w:val="001176DB"/>
    <w:rsid w:val="00162537"/>
    <w:rsid w:val="001D547B"/>
    <w:rsid w:val="001E6D4B"/>
    <w:rsid w:val="001E73DC"/>
    <w:rsid w:val="001F22A6"/>
    <w:rsid w:val="00206905"/>
    <w:rsid w:val="002661CF"/>
    <w:rsid w:val="00372750"/>
    <w:rsid w:val="003A1285"/>
    <w:rsid w:val="003D310E"/>
    <w:rsid w:val="003E6E15"/>
    <w:rsid w:val="00455EED"/>
    <w:rsid w:val="00482943"/>
    <w:rsid w:val="004D3B2E"/>
    <w:rsid w:val="004F76FA"/>
    <w:rsid w:val="005214F5"/>
    <w:rsid w:val="005362B2"/>
    <w:rsid w:val="00555C6E"/>
    <w:rsid w:val="00565A0D"/>
    <w:rsid w:val="005D6063"/>
    <w:rsid w:val="00612EB4"/>
    <w:rsid w:val="00615D55"/>
    <w:rsid w:val="006405A1"/>
    <w:rsid w:val="00650AC3"/>
    <w:rsid w:val="006A247D"/>
    <w:rsid w:val="006C7F33"/>
    <w:rsid w:val="00706818"/>
    <w:rsid w:val="00771873"/>
    <w:rsid w:val="007831BA"/>
    <w:rsid w:val="007B072F"/>
    <w:rsid w:val="007B7C6B"/>
    <w:rsid w:val="007D5E8D"/>
    <w:rsid w:val="00823B13"/>
    <w:rsid w:val="008265E1"/>
    <w:rsid w:val="00837008"/>
    <w:rsid w:val="008511DB"/>
    <w:rsid w:val="00857CD3"/>
    <w:rsid w:val="008B7CDB"/>
    <w:rsid w:val="008F388C"/>
    <w:rsid w:val="00911FB1"/>
    <w:rsid w:val="00913454"/>
    <w:rsid w:val="00913E20"/>
    <w:rsid w:val="00933BFF"/>
    <w:rsid w:val="009B358C"/>
    <w:rsid w:val="009C1071"/>
    <w:rsid w:val="00A1373F"/>
    <w:rsid w:val="00A425F6"/>
    <w:rsid w:val="00A65903"/>
    <w:rsid w:val="00AA2A51"/>
    <w:rsid w:val="00AC6C22"/>
    <w:rsid w:val="00AE0AC2"/>
    <w:rsid w:val="00AE64A9"/>
    <w:rsid w:val="00B108DD"/>
    <w:rsid w:val="00B8367D"/>
    <w:rsid w:val="00BB610A"/>
    <w:rsid w:val="00BB63C3"/>
    <w:rsid w:val="00BE26B2"/>
    <w:rsid w:val="00C869AA"/>
    <w:rsid w:val="00CA00DC"/>
    <w:rsid w:val="00CB0278"/>
    <w:rsid w:val="00CC0AB5"/>
    <w:rsid w:val="00CE175A"/>
    <w:rsid w:val="00D80197"/>
    <w:rsid w:val="00D83223"/>
    <w:rsid w:val="00DE7D6C"/>
    <w:rsid w:val="00E32D21"/>
    <w:rsid w:val="00E52743"/>
    <w:rsid w:val="00E80E5B"/>
    <w:rsid w:val="00E9206C"/>
    <w:rsid w:val="00EF2DAE"/>
    <w:rsid w:val="00F33557"/>
    <w:rsid w:val="00F635CE"/>
    <w:rsid w:val="00F81F18"/>
    <w:rsid w:val="00FB3377"/>
    <w:rsid w:val="00FB6E20"/>
    <w:rsid w:val="06FB349E"/>
    <w:rsid w:val="0C724AF9"/>
    <w:rsid w:val="0F45652F"/>
    <w:rsid w:val="15CE1C94"/>
    <w:rsid w:val="3B060262"/>
    <w:rsid w:val="47545F78"/>
    <w:rsid w:val="55CA33D8"/>
    <w:rsid w:val="566514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3"/>
    <w:basedOn w:val="1"/>
    <w:next w:val="1"/>
    <w:link w:val="8"/>
    <w:unhideWhenUsed/>
    <w:qFormat/>
    <w:uiPriority w:val="9"/>
    <w:pPr>
      <w:keepNext/>
      <w:spacing w:before="240" w:after="60" w:line="240" w:lineRule="auto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uiPriority w:val="0"/>
    <w:rPr>
      <w:color w:val="000080"/>
      <w:u w:val="single"/>
    </w:rPr>
  </w:style>
  <w:style w:type="paragraph" w:customStyle="1" w:styleId="6">
    <w:name w:val="ConsPlusNormal"/>
    <w:uiPriority w:val="0"/>
    <w:pPr>
      <w:widowControl w:val="0"/>
      <w:suppressAutoHyphens/>
      <w:autoSpaceDE w:val="0"/>
    </w:pPr>
    <w:rPr>
      <w:rFonts w:ascii="Arial" w:hAnsi="Arial" w:eastAsia="Times New Roman" w:cs="Arial"/>
      <w:lang w:val="ru-RU" w:eastAsia="zh-CN" w:bidi="ar-SA"/>
    </w:rPr>
  </w:style>
  <w:style w:type="paragraph" w:styleId="7">
    <w:name w:val="No Spacing"/>
    <w:qFormat/>
    <w:uiPriority w:val="1"/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8">
    <w:name w:val="Заголовок 3 Знак"/>
    <w:basedOn w:val="3"/>
    <w:link w:val="2"/>
    <w:qFormat/>
    <w:uiPriority w:val="9"/>
    <w:rPr>
      <w:rFonts w:ascii="Cambria" w:hAnsi="Cambria" w:eastAsia="Times New Roman" w:cs="Times New Roman"/>
      <w:b/>
      <w:bCs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19</Pages>
  <Words>2079</Words>
  <Characters>11854</Characters>
  <Lines>98</Lines>
  <Paragraphs>27</Paragraphs>
  <TotalTime>16</TotalTime>
  <ScaleCrop>false</ScaleCrop>
  <LinksUpToDate>false</LinksUpToDate>
  <CharactersWithSpaces>13906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2025-05-23T07:47:00Z</dcterms:created>
  <dc:creator>1</dc:creator>
  <cp:lastModifiedBy>WPS_1727928966</cp:lastModifiedBy>
  <cp:lastPrinted>2024-08-29T09:52:00Z</cp:lastPrinted>
  <dcterms:modified xsi:type="dcterms:W3CDTF">2025-09-24T12:16:06Z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768B2AB040B3451688A16C92489C5ECA_12</vt:lpwstr>
  </property>
</Properties>
</file>