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63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8</w:t>
      </w:r>
      <w:r>
        <w:rPr>
          <w:rFonts w:ascii="Liberation Serif" w:hAnsi="Liberation Serif"/>
          <w:b/>
        </w:rPr>
        <w:t xml:space="preserve"> об итогах открытого аукциона по продаже муниципального имущества в электронной форме</w:t>
      </w:r>
    </w:p>
    <w:p w14:paraId="4CC5A2CD">
      <w:pPr>
        <w:rPr>
          <w:rFonts w:ascii="Liberation Serif" w:hAnsi="Liberation Serif"/>
          <w:b/>
        </w:rPr>
      </w:pPr>
    </w:p>
    <w:p w14:paraId="60090673">
      <w:pPr>
        <w:rPr>
          <w:rFonts w:ascii="Liberation Serif" w:hAnsi="Liberation Serif"/>
        </w:rPr>
      </w:pPr>
      <w:r>
        <w:rPr>
          <w:rFonts w:hint="default" w:ascii="Liberation Serif" w:hAnsi="Liberation Serif"/>
          <w:lang w:val="ru-RU"/>
        </w:rPr>
        <w:t>15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>мая</w:t>
      </w:r>
      <w:r>
        <w:rPr>
          <w:rFonts w:ascii="Liberation Serif" w:hAnsi="Liberation Serif"/>
        </w:rPr>
        <w:t xml:space="preserve"> 202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года</w:t>
      </w:r>
    </w:p>
    <w:p w14:paraId="4B9FB4EA">
      <w:pPr>
        <w:jc w:val="center"/>
        <w:rPr>
          <w:rFonts w:ascii="Liberation Serif" w:hAnsi="Liberation Serif"/>
        </w:rPr>
      </w:pPr>
    </w:p>
    <w:p w14:paraId="5B91426D">
      <w:pPr>
        <w:spacing w:beforeLines="0" w:afterLines="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Продажа нежилого помещения, кадастровый номер 66:31:2501001:378, общей площадью 71,4 кв.м., расположенное по адресу: Свердловская область, Шалинский городской округ, п. Сабик, ул. Солнечная, д. № 10, помещение № 1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1C61C7D2">
      <w:pPr>
        <w:spacing w:beforeLines="0" w:afterLines="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251 000 (двести пятьдесят одна тысяча)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235219B6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 xml:space="preserve">Комитет по управлению муниципальным имуществом администрации Шалинского </w:t>
      </w:r>
      <w:r>
        <w:rPr>
          <w:rFonts w:ascii="Liberation Serif" w:hAnsi="Liberation Serif"/>
          <w:color w:val="000000"/>
          <w:lang w:val="ru-RU"/>
        </w:rPr>
        <w:t>муниципального</w:t>
      </w:r>
      <w:r>
        <w:rPr>
          <w:rFonts w:ascii="Liberation Serif" w:hAnsi="Liberation Serif"/>
          <w:color w:val="000000"/>
        </w:rPr>
        <w:t xml:space="preserve"> округа</w:t>
      </w:r>
      <w:r>
        <w:rPr>
          <w:rFonts w:ascii="Liberation Serif" w:hAnsi="Liberation Serif"/>
          <w:bCs/>
        </w:rPr>
        <w:t>.</w:t>
      </w:r>
    </w:p>
    <w:p w14:paraId="298CA7E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5E507DE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>продажа муниципального имущества на аукционе в электронной форме.</w:t>
      </w:r>
    </w:p>
    <w:p w14:paraId="59ED22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1529A569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bCs/>
          <w:lang w:val="ru-RU"/>
        </w:rPr>
        <w:t>16</w:t>
      </w:r>
      <w:r>
        <w:rPr>
          <w:rFonts w:ascii="Liberation Serif" w:hAnsi="Liberation Serif"/>
          <w:color w:val="000000"/>
          <w:lang w:eastAsia="en-US"/>
        </w:rPr>
        <w:t>.</w:t>
      </w:r>
      <w:r>
        <w:rPr>
          <w:rFonts w:hint="default" w:ascii="Liberation Serif" w:hAnsi="Liberation Serif"/>
          <w:color w:val="000000"/>
          <w:lang w:val="ru-RU" w:eastAsia="en-US"/>
        </w:rPr>
        <w:t>04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09</w:t>
      </w:r>
      <w:r>
        <w:rPr>
          <w:rFonts w:ascii="Liberation Serif" w:hAnsi="Liberation Serif"/>
          <w:lang w:eastAsia="en-US"/>
        </w:rPr>
        <w:t>:00</w:t>
      </w:r>
      <w:r>
        <w:rPr>
          <w:rFonts w:ascii="Liberation Serif" w:hAnsi="Liberation Serif"/>
          <w:bCs/>
        </w:rPr>
        <w:t xml:space="preserve"> по моск. времени;</w:t>
      </w:r>
    </w:p>
    <w:p w14:paraId="0B9F935C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bCs/>
          <w:lang w:val="ru-RU"/>
        </w:rPr>
        <w:t>14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15:00</w:t>
      </w:r>
      <w:r>
        <w:rPr>
          <w:rFonts w:ascii="Liberation Serif" w:hAnsi="Liberation Serif"/>
          <w:color w:val="000000"/>
          <w:lang w:eastAsia="en-US"/>
        </w:rPr>
        <w:t xml:space="preserve"> </w:t>
      </w:r>
      <w:r>
        <w:rPr>
          <w:rFonts w:ascii="Liberation Serif" w:hAnsi="Liberation Serif"/>
          <w:bCs/>
        </w:rPr>
        <w:t>по моск. времени.</w:t>
      </w:r>
    </w:p>
    <w:p w14:paraId="1CA11A5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bCs/>
          <w:lang w:val="ru-RU"/>
        </w:rPr>
        <w:t>15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>.202</w:t>
      </w:r>
      <w:bookmarkStart w:id="0" w:name="_GoBack"/>
      <w:bookmarkEnd w:id="0"/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 xml:space="preserve"> г.</w:t>
      </w:r>
      <w:r>
        <w:rPr>
          <w:rFonts w:ascii="Liberation Serif" w:hAnsi="Liberation Serif"/>
          <w:lang w:eastAsia="en-US"/>
        </w:rPr>
        <w:t xml:space="preserve"> в 09:00</w:t>
      </w:r>
      <w:r>
        <w:rPr>
          <w:rFonts w:ascii="Liberation Serif" w:hAnsi="Liberation Serif"/>
          <w:bCs/>
        </w:rPr>
        <w:t>.</w:t>
      </w:r>
    </w:p>
    <w:p w14:paraId="7E052522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4F94F042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по Лотам № 1 – нет заявок. </w:t>
      </w:r>
    </w:p>
    <w:p w14:paraId="35E2C75C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Аукцион </w:t>
      </w:r>
      <w:r>
        <w:rPr>
          <w:rFonts w:ascii="Liberation Serif" w:hAnsi="Liberation Serif"/>
          <w:color w:val="000000"/>
          <w:sz w:val="25"/>
          <w:szCs w:val="25"/>
        </w:rPr>
        <w:t>признан несостоявшимся в связи с отсутствием заявок по Лотам № 1.</w:t>
      </w:r>
    </w:p>
    <w:p w14:paraId="245B087A">
      <w:pPr>
        <w:ind w:firstLine="420"/>
        <w:jc w:val="both"/>
        <w:rPr>
          <w:rFonts w:ascii="Liberation Serif" w:hAnsi="Liberation Serif"/>
        </w:rPr>
      </w:pPr>
    </w:p>
    <w:p w14:paraId="48319DA5">
      <w:pPr>
        <w:ind w:firstLine="420"/>
        <w:jc w:val="both"/>
        <w:rPr>
          <w:rFonts w:ascii="Liberation Serif" w:hAnsi="Liberation Serif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309D1D4B"/>
    <w:rsid w:val="54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qFormat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qFormat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2021-03-01T06:31:00Z</cp:lastPrinted>
  <dcterms:modified xsi:type="dcterms:W3CDTF">2025-05-15T03:57:35Z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628489506C6A44F188300B5E987CD3B2_12</vt:lpwstr>
  </property>
</Properties>
</file>