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3F" w:rsidRDefault="00AB543F">
      <w:pPr>
        <w:widowControl w:val="0"/>
        <w:suppressAutoHyphens w:val="0"/>
        <w:jc w:val="right"/>
        <w:rPr>
          <w:rFonts w:ascii="Liberation Serif" w:hAnsi="Liberation Serif" w:cs="Liberation Serif"/>
          <w:lang w:eastAsia="ru-RU"/>
        </w:rPr>
      </w:pPr>
    </w:p>
    <w:p w:rsidR="00AB543F" w:rsidRDefault="004A599A">
      <w:pPr>
        <w:widowControl w:val="0"/>
        <w:suppressAutoHyphens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Пояснительная записка 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lang w:eastAsia="ru-RU"/>
        </w:rPr>
      </w:pPr>
    </w:p>
    <w:p w:rsidR="000624BC" w:rsidRDefault="000624BC" w:rsidP="000624BC">
      <w:pPr>
        <w:pStyle w:val="ConsPlusNormal"/>
        <w:ind w:firstLine="426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A24DB0">
        <w:rPr>
          <w:rFonts w:ascii="Liberation Serif" w:hAnsi="Liberation Serif"/>
          <w:sz w:val="28"/>
          <w:szCs w:val="28"/>
        </w:rPr>
        <w:t>Руководствуясь  постановлением администрации Шалинского городского округа от 04.09.2023 года № 423 «Об утверждении Порядка разработки и реализации муниципальных программ (подпрограмм) Шалинского городского округа» (с изменениями и дополнениями), в целях подготовки проекта Бюджета Шалинского городского округа на 2025-2027 гг., во исполнение постановления администрации Шалинского городского округа от 17.06.2024 №279 "Об утверждении Плана мероприятий по составлению проекта бюджета Шалинского городского округа на 2025</w:t>
      </w:r>
      <w:proofErr w:type="gramEnd"/>
      <w:r w:rsidRPr="00A24DB0">
        <w:rPr>
          <w:rFonts w:ascii="Liberation Serif" w:hAnsi="Liberation Serif"/>
          <w:sz w:val="28"/>
          <w:szCs w:val="28"/>
        </w:rPr>
        <w:t xml:space="preserve"> год и плановый период 2026 и 2027 годов",  направляю Вам информацию о внесенных изменениях в  </w:t>
      </w:r>
      <w:r>
        <w:rPr>
          <w:rFonts w:ascii="Liberation Serif" w:hAnsi="Liberation Serif" w:cs="Liberation Serif"/>
          <w:sz w:val="28"/>
          <w:szCs w:val="28"/>
        </w:rPr>
        <w:t xml:space="preserve">подпрограмму </w:t>
      </w:r>
      <w:r w:rsidRPr="00EB49FC">
        <w:rPr>
          <w:rFonts w:ascii="Liberation Serif" w:hAnsi="Liberation Serif" w:cs="Liberation Serif"/>
          <w:sz w:val="28"/>
          <w:szCs w:val="28"/>
        </w:rPr>
        <w:t>«</w:t>
      </w:r>
      <w:r w:rsidRPr="00EB49FC">
        <w:rPr>
          <w:rFonts w:ascii="Liberation Serif" w:hAnsi="Liberation Serif" w:cs="Times New Roman"/>
          <w:sz w:val="28"/>
          <w:szCs w:val="28"/>
        </w:rPr>
        <w:t>Профилактика  ВИЧ – инфекции  на территории Шалинского городского округа до 20</w:t>
      </w:r>
      <w:r>
        <w:rPr>
          <w:rFonts w:ascii="Liberation Serif" w:hAnsi="Liberation Serif" w:cs="Times New Roman"/>
          <w:sz w:val="28"/>
          <w:szCs w:val="28"/>
        </w:rPr>
        <w:t>30</w:t>
      </w:r>
      <w:r w:rsidRPr="00EB49FC">
        <w:rPr>
          <w:rFonts w:ascii="Liberation Serif" w:hAnsi="Liberation Serif" w:cs="Times New Roman"/>
          <w:sz w:val="28"/>
          <w:szCs w:val="28"/>
        </w:rPr>
        <w:t xml:space="preserve"> года</w:t>
      </w:r>
      <w:r w:rsidRPr="00EB49FC">
        <w:rPr>
          <w:rFonts w:ascii="Liberation Serif" w:hAnsi="Liberation Serif" w:cs="Liberation Serif"/>
          <w:sz w:val="28"/>
          <w:szCs w:val="28"/>
        </w:rPr>
        <w:t>»</w:t>
      </w:r>
      <w:r w:rsidRPr="00A24DB0">
        <w:rPr>
          <w:rFonts w:ascii="Liberation Serif" w:hAnsi="Liberation Serif"/>
          <w:sz w:val="28"/>
          <w:szCs w:val="28"/>
        </w:rPr>
        <w:t xml:space="preserve">, утвержденную постановлением администрации Шалинского городского округа от </w:t>
      </w:r>
      <w:r>
        <w:rPr>
          <w:rFonts w:ascii="Liberation Serif" w:hAnsi="Liberation Serif"/>
          <w:sz w:val="28"/>
          <w:szCs w:val="28"/>
        </w:rPr>
        <w:t>12</w:t>
      </w:r>
      <w:r w:rsidRPr="00A24DB0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октября</w:t>
      </w:r>
      <w:r w:rsidRPr="00A24DB0">
        <w:rPr>
          <w:rFonts w:ascii="Liberation Serif" w:hAnsi="Liberation Serif"/>
          <w:sz w:val="28"/>
          <w:szCs w:val="28"/>
        </w:rPr>
        <w:t xml:space="preserve"> 202</w:t>
      </w:r>
      <w:r>
        <w:rPr>
          <w:rFonts w:ascii="Liberation Serif" w:hAnsi="Liberation Serif"/>
          <w:sz w:val="28"/>
          <w:szCs w:val="28"/>
        </w:rPr>
        <w:t>1</w:t>
      </w:r>
      <w:r w:rsidRPr="00A24DB0">
        <w:rPr>
          <w:rFonts w:ascii="Liberation Serif" w:hAnsi="Liberation Serif"/>
          <w:sz w:val="28"/>
          <w:szCs w:val="28"/>
        </w:rPr>
        <w:t xml:space="preserve"> года № </w:t>
      </w:r>
      <w:r>
        <w:rPr>
          <w:rFonts w:ascii="Liberation Serif" w:hAnsi="Liberation Serif"/>
          <w:sz w:val="28"/>
          <w:szCs w:val="28"/>
        </w:rPr>
        <w:t>539 (изменений по состоянию на 15.11.2024 года нет)</w:t>
      </w:r>
    </w:p>
    <w:p w:rsidR="000624BC" w:rsidRDefault="000624BC" w:rsidP="00CB0511">
      <w:pPr>
        <w:pStyle w:val="ConsPlusNormal"/>
        <w:ind w:firstLine="426"/>
        <w:jc w:val="both"/>
        <w:rPr>
          <w:rFonts w:ascii="Liberation Serif" w:hAnsi="Liberation Serif"/>
          <w:sz w:val="28"/>
          <w:szCs w:val="28"/>
        </w:rPr>
      </w:pPr>
    </w:p>
    <w:p w:rsidR="00EB49FC" w:rsidRPr="004A599A" w:rsidRDefault="00EB49FC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AB543F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B49FC" w:rsidRDefault="00EB49FC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sectPr w:rsidR="00E1152C" w:rsidSect="00AB543F">
      <w:pgSz w:w="16838" w:h="11906" w:orient="landscape"/>
      <w:pgMar w:top="1701" w:right="1134" w:bottom="850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AB543F"/>
    <w:rsid w:val="000624BC"/>
    <w:rsid w:val="00127079"/>
    <w:rsid w:val="0017147A"/>
    <w:rsid w:val="00197CAE"/>
    <w:rsid w:val="001A3C4D"/>
    <w:rsid w:val="002D471A"/>
    <w:rsid w:val="00364898"/>
    <w:rsid w:val="003D085C"/>
    <w:rsid w:val="003D2A84"/>
    <w:rsid w:val="003F7AD6"/>
    <w:rsid w:val="004268DA"/>
    <w:rsid w:val="0042759B"/>
    <w:rsid w:val="00481F38"/>
    <w:rsid w:val="004A599A"/>
    <w:rsid w:val="00515EDE"/>
    <w:rsid w:val="006A48C7"/>
    <w:rsid w:val="008A3E4A"/>
    <w:rsid w:val="008B4D82"/>
    <w:rsid w:val="00982E83"/>
    <w:rsid w:val="00995057"/>
    <w:rsid w:val="00AB543F"/>
    <w:rsid w:val="00B73E0B"/>
    <w:rsid w:val="00B91A25"/>
    <w:rsid w:val="00CA72C0"/>
    <w:rsid w:val="00CB0511"/>
    <w:rsid w:val="00CC2C91"/>
    <w:rsid w:val="00CC5BED"/>
    <w:rsid w:val="00D62723"/>
    <w:rsid w:val="00DB3A54"/>
    <w:rsid w:val="00E1152C"/>
    <w:rsid w:val="00E23C00"/>
    <w:rsid w:val="00E300EF"/>
    <w:rsid w:val="00E811DE"/>
    <w:rsid w:val="00EB49FC"/>
    <w:rsid w:val="00F16F9A"/>
    <w:rsid w:val="00F35E73"/>
    <w:rsid w:val="00F7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E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27E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AB54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B543F"/>
    <w:pPr>
      <w:spacing w:after="140" w:line="276" w:lineRule="auto"/>
    </w:pPr>
  </w:style>
  <w:style w:type="paragraph" w:styleId="a5">
    <w:name w:val="List"/>
    <w:basedOn w:val="a4"/>
    <w:rsid w:val="00AB543F"/>
    <w:rPr>
      <w:rFonts w:cs="Mangal"/>
    </w:rPr>
  </w:style>
  <w:style w:type="paragraph" w:customStyle="1" w:styleId="Caption">
    <w:name w:val="Caption"/>
    <w:basedOn w:val="a"/>
    <w:qFormat/>
    <w:rsid w:val="00AB543F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B543F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C727EB"/>
    <w:pPr>
      <w:widowControl w:val="0"/>
    </w:pPr>
    <w:rPr>
      <w:rFonts w:ascii="Arial" w:eastAsia="Times New Roman" w:hAnsi="Arial" w:cs="Arial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B49FC"/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0597-064E-4F08-815F-741081D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dcterms:created xsi:type="dcterms:W3CDTF">2023-12-29T08:44:00Z</dcterms:created>
  <dcterms:modified xsi:type="dcterms:W3CDTF">2024-11-18T05:58:00Z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