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CB0511" w:rsidP="00CB0511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proofErr w:type="gramStart"/>
      <w:r w:rsidRPr="00CB0511">
        <w:rPr>
          <w:rFonts w:ascii="Liberation Serif" w:hAnsi="Liberation Serif"/>
          <w:sz w:val="28"/>
          <w:szCs w:val="28"/>
        </w:rPr>
        <w:t>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 Шалинского городского округа на 2025 год и плановый период 2026 и 2027 годов», в соответствии с  распоряжением  администрации Шалинского городского округа  от 03.07.2024 г. №330-рп «О</w:t>
      </w:r>
      <w:proofErr w:type="gramEnd"/>
      <w:r w:rsidRPr="00CB0511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B0511">
        <w:rPr>
          <w:rFonts w:ascii="Liberation Serif" w:hAnsi="Liberation Serif"/>
          <w:sz w:val="28"/>
          <w:szCs w:val="28"/>
        </w:rPr>
        <w:t>корректировке  муниципальных  программ (подпрограмм) Шалинского городского округа»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E1152C">
        <w:rPr>
          <w:rFonts w:ascii="Liberation Serif" w:hAnsi="Liberation Serif" w:cs="Liberation Serif"/>
          <w:sz w:val="28"/>
          <w:szCs w:val="28"/>
          <w:lang w:eastAsia="ru-RU"/>
        </w:rPr>
        <w:t>администрац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ия Шалинского городского округа</w:t>
      </w:r>
      <w:r w:rsidRPr="004A599A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  № 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в части </w:t>
      </w:r>
      <w:r>
        <w:rPr>
          <w:rFonts w:ascii="Liberation Serif" w:hAnsi="Liberation Serif" w:cs="Liberation Serif"/>
          <w:sz w:val="28"/>
          <w:szCs w:val="28"/>
        </w:rPr>
        <w:t>корректировки паспорта подпрограммы</w:t>
      </w:r>
      <w:r w:rsidR="00EB49FC">
        <w:rPr>
          <w:rFonts w:ascii="Liberation Serif" w:hAnsi="Liberation Serif" w:cs="Liberation Serif"/>
          <w:sz w:val="28"/>
          <w:szCs w:val="28"/>
        </w:rPr>
        <w:t xml:space="preserve"> </w:t>
      </w:r>
      <w:r w:rsidR="00EB49FC" w:rsidRPr="00EB49FC">
        <w:rPr>
          <w:rFonts w:ascii="Liberation Serif" w:hAnsi="Liberation Serif" w:cs="Liberation Serif"/>
          <w:sz w:val="28"/>
          <w:szCs w:val="28"/>
        </w:rPr>
        <w:t>«</w:t>
      </w:r>
      <w:r w:rsidR="00EB49FC" w:rsidRPr="00EB49FC">
        <w:rPr>
          <w:rFonts w:ascii="Liberation Serif" w:hAnsi="Liberation Serif" w:cs="Times New Roman"/>
          <w:sz w:val="28"/>
          <w:szCs w:val="28"/>
        </w:rPr>
        <w:t>Профилактика  ВИЧ – инфекции  на территории Шалинского городского округа до 20</w:t>
      </w:r>
      <w:r w:rsidR="00E811DE">
        <w:rPr>
          <w:rFonts w:ascii="Liberation Serif" w:hAnsi="Liberation Serif" w:cs="Times New Roman"/>
          <w:sz w:val="28"/>
          <w:szCs w:val="28"/>
        </w:rPr>
        <w:t>26</w:t>
      </w:r>
      <w:r w:rsidR="00EB49FC" w:rsidRPr="00EB49FC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EB49FC" w:rsidRPr="00EB49FC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16F9A">
        <w:rPr>
          <w:rFonts w:ascii="Liberation Serif" w:hAnsi="Liberation Serif" w:cs="Liberation Serif"/>
          <w:sz w:val="28"/>
          <w:szCs w:val="28"/>
        </w:rPr>
        <w:t>направляю вам информацию о внесенных</w:t>
      </w:r>
      <w:proofErr w:type="gramEnd"/>
      <w:r w:rsidR="00F16F9A">
        <w:rPr>
          <w:rFonts w:ascii="Liberation Serif" w:hAnsi="Liberation Serif" w:cs="Liberation Serif"/>
          <w:sz w:val="28"/>
          <w:szCs w:val="28"/>
        </w:rPr>
        <w:t xml:space="preserve"> </w:t>
      </w:r>
      <w:r w:rsidR="004A599A" w:rsidRPr="004A599A">
        <w:rPr>
          <w:rFonts w:ascii="Liberation Serif" w:hAnsi="Liberation Serif" w:cs="Liberation Serif"/>
          <w:sz w:val="28"/>
          <w:szCs w:val="28"/>
        </w:rPr>
        <w:t>изменения</w:t>
      </w:r>
      <w:r w:rsidR="00F16F9A">
        <w:rPr>
          <w:rFonts w:ascii="Liberation Serif" w:hAnsi="Liberation Serif" w:cs="Liberation Serif"/>
          <w:sz w:val="28"/>
          <w:szCs w:val="28"/>
        </w:rPr>
        <w:t xml:space="preserve"> для </w:t>
      </w:r>
      <w:r w:rsidR="004A599A" w:rsidRPr="004A599A">
        <w:rPr>
          <w:rFonts w:ascii="Liberation Serif" w:hAnsi="Liberation Serif" w:cs="Liberation Serif"/>
          <w:sz w:val="28"/>
          <w:szCs w:val="28"/>
        </w:rPr>
        <w:t>финансирования по следующим мероприятиям:</w:t>
      </w: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Мероприятия по ограничению распространения  ВИЧ-инфекции на территории Шалинского городского округа увеличилось на 320 000,00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EB49FC" w:rsidRPr="004A599A" w:rsidRDefault="00EB49F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AB543F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Default="00EB49FC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b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EB49FC" w:rsidRPr="00A10C47" w:rsidRDefault="00EB49FC" w:rsidP="00EB49FC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10C47">
        <w:rPr>
          <w:rFonts w:ascii="Liberation Serif" w:hAnsi="Liberation Serif" w:cs="Times New Roman"/>
          <w:b/>
          <w:sz w:val="24"/>
          <w:szCs w:val="24"/>
        </w:rPr>
        <w:t>«Профилактика  ВИЧ – инфекции</w:t>
      </w:r>
    </w:p>
    <w:p w:rsidR="00EB49FC" w:rsidRPr="00A10C47" w:rsidRDefault="00EB49FC" w:rsidP="00EB49FC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10C47">
        <w:rPr>
          <w:rFonts w:ascii="Liberation Serif" w:hAnsi="Liberation Serif" w:cs="Times New Roman"/>
          <w:b/>
          <w:sz w:val="24"/>
          <w:szCs w:val="24"/>
        </w:rPr>
        <w:t>на территории Шалинского городского округа до 20</w:t>
      </w:r>
      <w:r>
        <w:rPr>
          <w:rFonts w:ascii="Liberation Serif" w:hAnsi="Liberation Serif" w:cs="Times New Roman"/>
          <w:b/>
          <w:sz w:val="24"/>
          <w:szCs w:val="24"/>
        </w:rPr>
        <w:t>30</w:t>
      </w:r>
      <w:r w:rsidRPr="00A10C47">
        <w:rPr>
          <w:rFonts w:ascii="Liberation Serif" w:hAnsi="Liberation Serif" w:cs="Times New Roman"/>
          <w:b/>
          <w:sz w:val="24"/>
          <w:szCs w:val="24"/>
        </w:rPr>
        <w:t xml:space="preserve"> года»</w:t>
      </w: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641"/>
        <w:gridCol w:w="1584"/>
        <w:gridCol w:w="1549"/>
        <w:gridCol w:w="1286"/>
        <w:gridCol w:w="1559"/>
        <w:gridCol w:w="1417"/>
        <w:gridCol w:w="1560"/>
        <w:gridCol w:w="1275"/>
        <w:gridCol w:w="1418"/>
        <w:gridCol w:w="1134"/>
        <w:gridCol w:w="1134"/>
      </w:tblGrid>
      <w:tr w:rsidR="00AB543F" w:rsidTr="00197CA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редакции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значение целевого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й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ствующей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значения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="00982E83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982E83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 w:rsidP="00EB49FC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 w:rsidP="0007423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400 000,00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720 000,00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+320 000,00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720 000,00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+320 000,00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E83" w:rsidRDefault="00982E8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E83" w:rsidRDefault="00982E83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8A3E4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B29C8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Pr="00EB49FC">
              <w:rPr>
                <w:rFonts w:ascii="Liberation Serif" w:hAnsi="Liberation Serif" w:cs="Liberation Serif"/>
              </w:rPr>
              <w:t xml:space="preserve">Мероприятия по ограничению распространения  ВИЧ-инфекции на территории Шалинского </w:t>
            </w:r>
            <w:r w:rsidRPr="00EB49FC">
              <w:rPr>
                <w:rFonts w:ascii="Liberation Serif" w:hAnsi="Liberation Serif" w:cs="Liberation Serif"/>
              </w:rPr>
              <w:lastRenderedPageBreak/>
              <w:t>городского округа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Целевой показатель 1: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E811DE">
              <w:rPr>
                <w:rFonts w:ascii="Liberation Serif" w:hAnsi="Liberation Serif" w:cs="Liberation Serif"/>
              </w:rPr>
              <w:t xml:space="preserve">Повышение уровня информированности населения в возрасте от 15 </w:t>
            </w:r>
            <w:r w:rsidRPr="00E811DE">
              <w:rPr>
                <w:rFonts w:ascii="Liberation Serif" w:hAnsi="Liberation Serif" w:cs="Liberation Serif"/>
              </w:rPr>
              <w:lastRenderedPageBreak/>
              <w:t>до 49 лет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2: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364898">
              <w:rPr>
                <w:rFonts w:ascii="Liberation Serif" w:hAnsi="Liberation Serif" w:cs="Liberation Serif"/>
              </w:rPr>
              <w:t>Доля филиалов МБУ ШГО «</w:t>
            </w:r>
            <w:proofErr w:type="spellStart"/>
            <w:r w:rsidRPr="00364898">
              <w:rPr>
                <w:rFonts w:ascii="Liberation Serif" w:hAnsi="Liberation Serif" w:cs="Liberation Serif"/>
              </w:rPr>
              <w:t>Шалинский</w:t>
            </w:r>
            <w:proofErr w:type="spellEnd"/>
            <w:r w:rsidRPr="00364898">
              <w:rPr>
                <w:rFonts w:ascii="Liberation Serif" w:hAnsi="Liberation Serif" w:cs="Liberation Serif"/>
              </w:rPr>
              <w:t xml:space="preserve"> центр развития культуры»  обеспеченных техническими средствами для просмотра роликов профилактической направленности, от общего количества филиалов МБУ ШГО «</w:t>
            </w:r>
            <w:proofErr w:type="spellStart"/>
            <w:r w:rsidRPr="00364898">
              <w:rPr>
                <w:rFonts w:ascii="Liberation Serif" w:hAnsi="Liberation Serif" w:cs="Liberation Serif"/>
              </w:rPr>
              <w:t>Шалинский</w:t>
            </w:r>
            <w:proofErr w:type="spellEnd"/>
            <w:r w:rsidRPr="00364898">
              <w:rPr>
                <w:rFonts w:ascii="Liberation Serif" w:hAnsi="Liberation Serif" w:cs="Liberation Serif"/>
              </w:rPr>
              <w:t xml:space="preserve"> центр развития культуры»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07423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2029-80 000,00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2030-80 000,00</w:t>
            </w:r>
          </w:p>
          <w:p w:rsidR="008A3E4A" w:rsidRDefault="008A3E4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B29C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+320 000,00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2026-65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2022-42,0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2023-43,8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2024-58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2025-67,7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2026-77,4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2029-65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2030-65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2022-42,0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2023-43,8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2024-58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2025-67,7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2026-77,4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2027-77,4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2028-77,4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2029-77,4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2030-77,4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Остается не низменным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73E0B" w:rsidTr="00B73E0B">
        <w:trPr>
          <w:trHeight w:val="37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3.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федеральный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73E0B" w:rsidTr="00B73E0B">
        <w:trPr>
          <w:trHeight w:val="467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областной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73E0B" w:rsidTr="00703F30">
        <w:trPr>
          <w:trHeight w:val="505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местный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B73E0B">
              <w:rPr>
                <w:rFonts w:ascii="Liberation Serif" w:hAnsi="Liberation Serif" w:cs="Liberation Serif"/>
                <w:sz w:val="18"/>
                <w:szCs w:val="18"/>
              </w:rPr>
              <w:t>400 000,00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B73E0B">
              <w:rPr>
                <w:rFonts w:ascii="Liberation Serif" w:hAnsi="Liberation Serif" w:cs="Liberation Serif"/>
                <w:sz w:val="18"/>
                <w:szCs w:val="18"/>
              </w:rPr>
              <w:t>720 000,00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B73E0B">
              <w:rPr>
                <w:rFonts w:ascii="Liberation Serif" w:hAnsi="Liberation Serif" w:cs="Liberation Serif"/>
                <w:sz w:val="18"/>
                <w:szCs w:val="18"/>
              </w:rPr>
              <w:t>+320 000,00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B73E0B">
              <w:rPr>
                <w:rFonts w:ascii="Liberation Serif" w:hAnsi="Liberation Serif" w:cs="Liberation Serif"/>
                <w:sz w:val="18"/>
                <w:szCs w:val="18"/>
              </w:rPr>
              <w:t>400 000,00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B73E0B">
              <w:rPr>
                <w:rFonts w:ascii="Liberation Serif" w:hAnsi="Liberation Serif" w:cs="Liberation Serif"/>
                <w:sz w:val="18"/>
                <w:szCs w:val="18"/>
              </w:rPr>
              <w:t>720 000,00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B73E0B">
              <w:rPr>
                <w:rFonts w:ascii="Liberation Serif" w:hAnsi="Liberation Serif" w:cs="Liberation Serif"/>
                <w:sz w:val="18"/>
                <w:szCs w:val="18"/>
              </w:rPr>
              <w:t>+320 000,00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73E0B" w:rsidTr="00B73E0B">
        <w:trPr>
          <w:trHeight w:val="2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</w:tbl>
    <w:p w:rsidR="00AB543F" w:rsidRDefault="00AB543F">
      <w:pPr>
        <w:ind w:left="-993"/>
      </w:pPr>
    </w:p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B543F"/>
    <w:rsid w:val="00127079"/>
    <w:rsid w:val="0017147A"/>
    <w:rsid w:val="00197CAE"/>
    <w:rsid w:val="001A3C4D"/>
    <w:rsid w:val="002D471A"/>
    <w:rsid w:val="00364898"/>
    <w:rsid w:val="003D085C"/>
    <w:rsid w:val="003D2A84"/>
    <w:rsid w:val="003F7AD6"/>
    <w:rsid w:val="004268DA"/>
    <w:rsid w:val="0042759B"/>
    <w:rsid w:val="004A599A"/>
    <w:rsid w:val="00515EDE"/>
    <w:rsid w:val="006A48C7"/>
    <w:rsid w:val="008A3E4A"/>
    <w:rsid w:val="008B4D82"/>
    <w:rsid w:val="00982E83"/>
    <w:rsid w:val="00995057"/>
    <w:rsid w:val="00AB543F"/>
    <w:rsid w:val="00B73E0B"/>
    <w:rsid w:val="00B91A25"/>
    <w:rsid w:val="00CA72C0"/>
    <w:rsid w:val="00CB0511"/>
    <w:rsid w:val="00CC2C91"/>
    <w:rsid w:val="00CC5BED"/>
    <w:rsid w:val="00D62723"/>
    <w:rsid w:val="00DB3A54"/>
    <w:rsid w:val="00E1152C"/>
    <w:rsid w:val="00E23C00"/>
    <w:rsid w:val="00E300EF"/>
    <w:rsid w:val="00E811DE"/>
    <w:rsid w:val="00EB49FC"/>
    <w:rsid w:val="00F16F9A"/>
    <w:rsid w:val="00F35E73"/>
    <w:rsid w:val="00F7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2023-12-29T08:44:00Z</dcterms:created>
  <dcterms:modified xsi:type="dcterms:W3CDTF">2024-08-19T08:35:00Z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