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FE" w:rsidRPr="005623EB" w:rsidRDefault="008004FE">
      <w:pPr>
        <w:pStyle w:val="ConsPlusNormal"/>
        <w:outlineLvl w:val="0"/>
        <w:rPr>
          <w:rFonts w:ascii="Liberation Serif" w:hAnsi="Liberation Serif" w:cs="Liberation Serif"/>
        </w:rPr>
      </w:pPr>
    </w:p>
    <w:p w:rsidR="005623EB" w:rsidRPr="005623EB" w:rsidRDefault="005623EB" w:rsidP="005623E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4963" w:type="pct"/>
        <w:tblBorders>
          <w:bottom w:val="double" w:sz="4" w:space="0" w:color="auto"/>
        </w:tblBorders>
        <w:tblLook w:val="01E0"/>
      </w:tblPr>
      <w:tblGrid>
        <w:gridCol w:w="9500"/>
      </w:tblGrid>
      <w:tr w:rsidR="005623EB" w:rsidRPr="005623EB" w:rsidTr="005623EB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23EB" w:rsidRPr="005623EB" w:rsidRDefault="005623EB">
            <w:pPr>
              <w:widowControl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5623EB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2859405</wp:posOffset>
                  </wp:positionH>
                  <wp:positionV relativeFrom="paragraph">
                    <wp:posOffset>21590</wp:posOffset>
                  </wp:positionV>
                  <wp:extent cx="460375" cy="584200"/>
                  <wp:effectExtent l="19050" t="0" r="0" b="0"/>
                  <wp:wrapThrough wrapText="bothSides">
                    <wp:wrapPolygon edited="0">
                      <wp:start x="-894" y="0"/>
                      <wp:lineTo x="-894" y="21130"/>
                      <wp:lineTo x="21451" y="21130"/>
                      <wp:lineTo x="21451" y="0"/>
                      <wp:lineTo x="-894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23EB" w:rsidRPr="005623EB" w:rsidTr="005623EB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5623EB" w:rsidRPr="005623EB" w:rsidRDefault="005623EB">
            <w:pPr>
              <w:widowControl/>
              <w:tabs>
                <w:tab w:val="left" w:pos="312"/>
                <w:tab w:val="left" w:pos="1560"/>
                <w:tab w:val="left" w:pos="2652"/>
              </w:tabs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623EB">
              <w:rPr>
                <w:rFonts w:ascii="Liberation Serif" w:hAnsi="Liberation Serif" w:cs="Liberation Serif"/>
                <w:b/>
                <w:sz w:val="26"/>
                <w:szCs w:val="26"/>
              </w:rPr>
              <w:t>АДМИНИСТРАЦИЯ ШАЛИНСКОГО ГОРОДСКОГО ОКРУГА</w:t>
            </w:r>
          </w:p>
          <w:p w:rsidR="005623EB" w:rsidRPr="005623EB" w:rsidRDefault="005623EB">
            <w:pPr>
              <w:widowControl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623E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 ПОСТАНОВЛЕНИЕ          </w:t>
            </w:r>
          </w:p>
          <w:p w:rsidR="005623EB" w:rsidRPr="005623EB" w:rsidRDefault="005623EB">
            <w:pPr>
              <w:widowControl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623E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                       </w:t>
            </w:r>
          </w:p>
          <w:p w:rsidR="005623EB" w:rsidRPr="005623EB" w:rsidRDefault="005623EB">
            <w:pPr>
              <w:widowControl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5623E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                                          </w:t>
            </w:r>
            <w:r w:rsidR="00CD0B3F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                                                          </w:t>
            </w:r>
            <w:r w:rsidRPr="005623E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</w:t>
            </w:r>
            <w:r w:rsidR="00CD0B3F">
              <w:rPr>
                <w:rFonts w:ascii="Liberation Serif" w:hAnsi="Liberation Serif" w:cs="Liberation Serif"/>
                <w:b/>
                <w:sz w:val="26"/>
                <w:szCs w:val="26"/>
              </w:rPr>
              <w:t>проект</w:t>
            </w:r>
            <w:r w:rsidRPr="005623E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                                                           </w:t>
            </w:r>
          </w:p>
        </w:tc>
      </w:tr>
    </w:tbl>
    <w:p w:rsidR="005623EB" w:rsidRPr="005623EB" w:rsidRDefault="005623EB" w:rsidP="005623EB">
      <w:pPr>
        <w:widowControl/>
        <w:jc w:val="center"/>
        <w:rPr>
          <w:rFonts w:ascii="Liberation Serif" w:hAnsi="Liberation Serif" w:cs="Liberation Serif"/>
          <w:b/>
        </w:rPr>
      </w:pPr>
    </w:p>
    <w:tbl>
      <w:tblPr>
        <w:tblW w:w="0" w:type="auto"/>
        <w:tblInd w:w="186" w:type="dxa"/>
        <w:tblLayout w:type="fixed"/>
        <w:tblLook w:val="01E0"/>
      </w:tblPr>
      <w:tblGrid>
        <w:gridCol w:w="822"/>
        <w:gridCol w:w="738"/>
        <w:gridCol w:w="2142"/>
        <w:gridCol w:w="610"/>
        <w:gridCol w:w="1217"/>
      </w:tblGrid>
      <w:tr w:rsidR="005623EB" w:rsidRPr="005623EB" w:rsidTr="005623EB">
        <w:tc>
          <w:tcPr>
            <w:tcW w:w="822" w:type="dxa"/>
            <w:hideMark/>
          </w:tcPr>
          <w:p w:rsidR="005623EB" w:rsidRPr="005623EB" w:rsidRDefault="005623EB">
            <w:pPr>
              <w:widowControl/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623EB">
              <w:rPr>
                <w:rFonts w:ascii="Liberation Serif" w:hAnsi="Liberation Serif" w:cs="Liberation Serif"/>
                <w:sz w:val="26"/>
                <w:szCs w:val="26"/>
              </w:rPr>
              <w:t>от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3EB" w:rsidRPr="005623EB" w:rsidRDefault="005623EB" w:rsidP="005623EB">
            <w:pPr>
              <w:widowControl/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623EB">
              <w:rPr>
                <w:rFonts w:ascii="Liberation Serif" w:hAnsi="Liberation Serif" w:cs="Liberation Serif"/>
                <w:sz w:val="26"/>
                <w:szCs w:val="26"/>
              </w:rPr>
              <w:t xml:space="preserve">      октября 2023 года</w:t>
            </w:r>
          </w:p>
        </w:tc>
        <w:tc>
          <w:tcPr>
            <w:tcW w:w="610" w:type="dxa"/>
            <w:hideMark/>
          </w:tcPr>
          <w:p w:rsidR="005623EB" w:rsidRPr="005623EB" w:rsidRDefault="005623EB">
            <w:pPr>
              <w:widowControl/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623EB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3EB" w:rsidRPr="005623EB" w:rsidRDefault="005623EB">
            <w:pPr>
              <w:widowControl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23EB" w:rsidRPr="005623EB" w:rsidTr="005623EB">
        <w:trPr>
          <w:gridAfter w:val="3"/>
          <w:wAfter w:w="3969" w:type="dxa"/>
          <w:trHeight w:val="363"/>
        </w:trPr>
        <w:tc>
          <w:tcPr>
            <w:tcW w:w="1560" w:type="dxa"/>
            <w:gridSpan w:val="2"/>
            <w:hideMark/>
          </w:tcPr>
          <w:p w:rsidR="005623EB" w:rsidRPr="005623EB" w:rsidRDefault="005623EB">
            <w:pPr>
              <w:widowControl/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5623EB">
              <w:rPr>
                <w:rFonts w:ascii="Liberation Serif" w:hAnsi="Liberation Serif" w:cs="Liberation Serif"/>
                <w:sz w:val="26"/>
                <w:szCs w:val="26"/>
              </w:rPr>
              <w:t>пгт</w:t>
            </w:r>
            <w:proofErr w:type="spellEnd"/>
            <w:proofErr w:type="gramStart"/>
            <w:r w:rsidRPr="005623EB">
              <w:rPr>
                <w:rFonts w:ascii="Liberation Serif" w:hAnsi="Liberation Serif" w:cs="Liberation Serif"/>
                <w:sz w:val="26"/>
                <w:szCs w:val="26"/>
              </w:rPr>
              <w:t xml:space="preserve"> Ш</w:t>
            </w:r>
            <w:proofErr w:type="gramEnd"/>
            <w:r w:rsidRPr="005623EB">
              <w:rPr>
                <w:rFonts w:ascii="Liberation Serif" w:hAnsi="Liberation Serif" w:cs="Liberation Serif"/>
                <w:sz w:val="26"/>
                <w:szCs w:val="26"/>
              </w:rPr>
              <w:t>аля</w:t>
            </w:r>
          </w:p>
        </w:tc>
      </w:tr>
    </w:tbl>
    <w:p w:rsidR="005623EB" w:rsidRPr="005623EB" w:rsidRDefault="005623EB" w:rsidP="005623EB">
      <w:pPr>
        <w:widowControl/>
        <w:rPr>
          <w:rFonts w:ascii="Liberation Serif" w:hAnsi="Liberation Serif" w:cs="Liberation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623EB" w:rsidRPr="005623EB" w:rsidTr="005623EB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3EB" w:rsidRPr="005623EB" w:rsidRDefault="005623EB">
            <w:pPr>
              <w:pStyle w:val="ConsPlusTitle"/>
              <w:widowControl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  <w:i/>
                <w:iCs/>
                <w:sz w:val="28"/>
                <w:szCs w:val="28"/>
              </w:rPr>
            </w:pPr>
          </w:p>
        </w:tc>
      </w:tr>
    </w:tbl>
    <w:p w:rsidR="008004FE" w:rsidRPr="005623EB" w:rsidRDefault="008004F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5623EB">
        <w:rPr>
          <w:rFonts w:ascii="Liberation Serif" w:hAnsi="Liberation Serif" w:cs="Liberation Serif"/>
          <w:sz w:val="28"/>
          <w:szCs w:val="28"/>
        </w:rPr>
        <w:t>ОБ УТВЕРЖДЕНИИ ПОРЯДКА УЧАСТИЯ ПРЕДСТАВИТЕЛЕЙ</w:t>
      </w:r>
    </w:p>
    <w:p w:rsidR="008004FE" w:rsidRPr="005623EB" w:rsidRDefault="009E2BA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5623EB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8004FE" w:rsidRPr="005623EB">
        <w:rPr>
          <w:rFonts w:ascii="Liberation Serif" w:hAnsi="Liberation Serif" w:cs="Liberation Serif"/>
          <w:sz w:val="28"/>
          <w:szCs w:val="28"/>
        </w:rPr>
        <w:t xml:space="preserve"> В ОРГАНАХ УПРАВЛЕНИЯ УЧРЕЖДЕНИЙ,</w:t>
      </w:r>
      <w:r w:rsidR="005623EB">
        <w:rPr>
          <w:rFonts w:ascii="Liberation Serif" w:hAnsi="Liberation Serif" w:cs="Liberation Serif"/>
          <w:sz w:val="28"/>
          <w:szCs w:val="28"/>
        </w:rPr>
        <w:t xml:space="preserve"> </w:t>
      </w:r>
      <w:r w:rsidR="008004FE" w:rsidRPr="005623EB">
        <w:rPr>
          <w:rFonts w:ascii="Liberation Serif" w:hAnsi="Liberation Serif" w:cs="Liberation Serif"/>
          <w:sz w:val="28"/>
          <w:szCs w:val="28"/>
        </w:rPr>
        <w:t>ПРЕДПРИЯТИЙ, ОРГАНИЗАЦИЙ, АКЦИОНЕРНЫХ ОБЩЕСТВ, ОБЩЕСТВ</w:t>
      </w:r>
      <w:r w:rsidR="005623EB">
        <w:rPr>
          <w:rFonts w:ascii="Liberation Serif" w:hAnsi="Liberation Serif" w:cs="Liberation Serif"/>
          <w:sz w:val="28"/>
          <w:szCs w:val="28"/>
        </w:rPr>
        <w:t xml:space="preserve"> </w:t>
      </w:r>
      <w:r w:rsidR="008004FE" w:rsidRPr="005623EB">
        <w:rPr>
          <w:rFonts w:ascii="Liberation Serif" w:hAnsi="Liberation Serif" w:cs="Liberation Serif"/>
          <w:sz w:val="28"/>
          <w:szCs w:val="28"/>
        </w:rPr>
        <w:t>С ОГРАНИЧЕННОЙ ОТВЕТСТВЕННОСТЬЮ, ИХ РЕВИЗИОННЫХ КОМИССИЯХ,</w:t>
      </w:r>
      <w:r w:rsidR="005623EB">
        <w:rPr>
          <w:rFonts w:ascii="Liberation Serif" w:hAnsi="Liberation Serif" w:cs="Liberation Serif"/>
          <w:sz w:val="28"/>
          <w:szCs w:val="28"/>
        </w:rPr>
        <w:t xml:space="preserve"> </w:t>
      </w:r>
      <w:r w:rsidR="008004FE" w:rsidRPr="005623EB">
        <w:rPr>
          <w:rFonts w:ascii="Liberation Serif" w:hAnsi="Liberation Serif" w:cs="Liberation Serif"/>
          <w:sz w:val="28"/>
          <w:szCs w:val="28"/>
        </w:rPr>
        <w:t>УЧРЕДИТЕЛЕМ (АКЦИОНЕРОМ, УЧАСТНИКОМ) КОТОРЫХ ЯВЛЯЕТСЯ</w:t>
      </w:r>
      <w:proofErr w:type="gramEnd"/>
    </w:p>
    <w:p w:rsidR="008004FE" w:rsidRPr="005623EB" w:rsidRDefault="009E2BA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5623EB">
        <w:rPr>
          <w:rFonts w:ascii="Liberation Serif" w:hAnsi="Liberation Serif" w:cs="Liberation Serif"/>
          <w:sz w:val="28"/>
          <w:szCs w:val="28"/>
        </w:rPr>
        <w:t>ШАЛИНСКИЙ ГОРОДСКОЙ ОКРУГ</w:t>
      </w:r>
    </w:p>
    <w:p w:rsidR="008004FE" w:rsidRPr="005623EB" w:rsidRDefault="008004F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004FE" w:rsidRPr="005623EB" w:rsidRDefault="008004FE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5623EB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Федеральными законами от 06 октября 2003 года </w:t>
      </w:r>
      <w:r w:rsidR="00690C55" w:rsidRPr="005623EB">
        <w:rPr>
          <w:rFonts w:ascii="Liberation Serif" w:hAnsi="Liberation Serif" w:cs="Liberation Serif"/>
          <w:sz w:val="28"/>
          <w:szCs w:val="28"/>
        </w:rPr>
        <w:t>№</w:t>
      </w:r>
      <w:hyperlink r:id="rId6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131-ФЗ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"Об общих принципах организации местного самоуправления в Российской Федерации", от 12 января 1996 года </w:t>
      </w:r>
      <w:r w:rsidR="00690C55" w:rsidRPr="005623EB">
        <w:rPr>
          <w:rFonts w:ascii="Liberation Serif" w:hAnsi="Liberation Serif" w:cs="Liberation Serif"/>
          <w:sz w:val="28"/>
          <w:szCs w:val="28"/>
        </w:rPr>
        <w:t>№</w:t>
      </w:r>
      <w:hyperlink r:id="rId7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7-ФЗ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"О некоммерческих организациях", от 21 декабря 2001 года </w:t>
      </w:r>
      <w:r w:rsidR="00690C55" w:rsidRPr="005623EB">
        <w:rPr>
          <w:rFonts w:ascii="Liberation Serif" w:hAnsi="Liberation Serif" w:cs="Liberation Serif"/>
          <w:sz w:val="28"/>
          <w:szCs w:val="28"/>
        </w:rPr>
        <w:t>№</w:t>
      </w:r>
      <w:hyperlink r:id="rId8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178-ФЗ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"О приватизации государственного и муниципального имущества", от 26 декабря 1995 года </w:t>
      </w:r>
      <w:r w:rsidR="00690C55" w:rsidRPr="005623EB">
        <w:rPr>
          <w:rFonts w:ascii="Liberation Serif" w:hAnsi="Liberation Serif" w:cs="Liberation Serif"/>
          <w:sz w:val="28"/>
          <w:szCs w:val="28"/>
        </w:rPr>
        <w:t>№</w:t>
      </w:r>
      <w:hyperlink r:id="rId9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208-ФЗ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"Об акционерных обществах", от 08 февраля 1998 года </w:t>
      </w:r>
      <w:r w:rsidR="00690C55" w:rsidRPr="005623EB">
        <w:rPr>
          <w:rFonts w:ascii="Liberation Serif" w:hAnsi="Liberation Serif" w:cs="Liberation Serif"/>
          <w:sz w:val="28"/>
          <w:szCs w:val="28"/>
        </w:rPr>
        <w:t>№</w:t>
      </w:r>
      <w:hyperlink r:id="rId10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14-ФЗ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>"Об обществах с ограниченной</w:t>
      </w:r>
      <w:proofErr w:type="gramEnd"/>
      <w:r w:rsidRPr="005623E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5623EB">
        <w:rPr>
          <w:rFonts w:ascii="Liberation Serif" w:hAnsi="Liberation Serif" w:cs="Liberation Serif"/>
          <w:sz w:val="28"/>
          <w:szCs w:val="28"/>
        </w:rPr>
        <w:t xml:space="preserve">ответственностью", </w:t>
      </w:r>
      <w:hyperlink r:id="rId11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>п. 4 ч. 3.5 ст. 12.1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 Федерального закона от 25 декабря 2008 года </w:t>
      </w:r>
      <w:r w:rsidR="00690C55" w:rsidRPr="005623EB">
        <w:rPr>
          <w:rFonts w:ascii="Liberation Serif" w:hAnsi="Liberation Serif" w:cs="Liberation Serif"/>
          <w:sz w:val="28"/>
          <w:szCs w:val="28"/>
        </w:rPr>
        <w:t>№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 273-ФЗ "О противодействии коррупции", </w:t>
      </w:r>
      <w:hyperlink r:id="rId12">
        <w:proofErr w:type="spellStart"/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>пп</w:t>
        </w:r>
        <w:proofErr w:type="spellEnd"/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>. "г" п. 3 ст. 14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</w:t>
      </w:r>
      <w:r w:rsidR="00690C55" w:rsidRPr="005623EB">
        <w:rPr>
          <w:rFonts w:ascii="Liberation Serif" w:hAnsi="Liberation Serif" w:cs="Liberation Serif"/>
          <w:sz w:val="28"/>
          <w:szCs w:val="28"/>
        </w:rPr>
        <w:t>№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 25-ФЗ "О муниципальной службе в Российской Федерации", на основании </w:t>
      </w:r>
      <w:hyperlink r:id="rId13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>ст. ст. 28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4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>31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 Устава </w:t>
      </w:r>
      <w:r w:rsidR="009E2BA2" w:rsidRPr="005623EB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 администрация </w:t>
      </w:r>
      <w:r w:rsidR="009E2BA2" w:rsidRPr="005623EB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 постановляет:</w:t>
      </w:r>
      <w:proofErr w:type="gramEnd"/>
    </w:p>
    <w:p w:rsidR="008004FE" w:rsidRPr="005623EB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623EB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w:anchor="P42">
        <w:r w:rsidRPr="005623EB">
          <w:rPr>
            <w:rFonts w:ascii="Liberation Serif" w:hAnsi="Liberation Serif" w:cs="Liberation Serif"/>
            <w:color w:val="0000FF"/>
            <w:sz w:val="28"/>
            <w:szCs w:val="28"/>
          </w:rPr>
          <w:t>порядок</w:t>
        </w:r>
      </w:hyperlink>
      <w:r w:rsidRPr="005623EB">
        <w:rPr>
          <w:rFonts w:ascii="Liberation Serif" w:hAnsi="Liberation Serif" w:cs="Liberation Serif"/>
          <w:sz w:val="28"/>
          <w:szCs w:val="28"/>
        </w:rPr>
        <w:t xml:space="preserve"> участия представителей </w:t>
      </w:r>
      <w:r w:rsidR="009E2BA2" w:rsidRPr="005623EB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 в органах управления учреждений, предприятий, организаций, акционерных обществ, обществ с ограниченной ответственностью, их ревизионных комиссиях, учредителем (акционером, участником) которых является </w:t>
      </w:r>
      <w:proofErr w:type="spellStart"/>
      <w:r w:rsidR="009E2BA2" w:rsidRPr="005623EB">
        <w:rPr>
          <w:rFonts w:ascii="Liberation Serif" w:hAnsi="Liberation Serif" w:cs="Liberation Serif"/>
          <w:sz w:val="28"/>
          <w:szCs w:val="28"/>
        </w:rPr>
        <w:t>Шалинский</w:t>
      </w:r>
      <w:proofErr w:type="spellEnd"/>
      <w:r w:rsidR="009E2BA2" w:rsidRPr="005623EB">
        <w:rPr>
          <w:rFonts w:ascii="Liberation Serif" w:hAnsi="Liberation Serif" w:cs="Liberation Serif"/>
          <w:sz w:val="28"/>
          <w:szCs w:val="28"/>
        </w:rPr>
        <w:t xml:space="preserve"> городской округ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8004FE" w:rsidRPr="005623EB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623EB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5623EB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5623EB">
        <w:rPr>
          <w:rFonts w:ascii="Liberation Serif" w:hAnsi="Liberation Serif" w:cs="Liberation Serif"/>
          <w:sz w:val="28"/>
          <w:szCs w:val="28"/>
        </w:rPr>
        <w:t xml:space="preserve"> исполнением настоящего</w:t>
      </w:r>
      <w:r w:rsidR="00690C55" w:rsidRPr="005623EB">
        <w:rPr>
          <w:rFonts w:ascii="Liberation Serif" w:hAnsi="Liberation Serif" w:cs="Liberation Serif"/>
          <w:sz w:val="28"/>
          <w:szCs w:val="28"/>
        </w:rPr>
        <w:t xml:space="preserve"> п</w:t>
      </w:r>
      <w:r w:rsidRPr="005623EB">
        <w:rPr>
          <w:rFonts w:ascii="Liberation Serif" w:hAnsi="Liberation Serif" w:cs="Liberation Serif"/>
          <w:sz w:val="28"/>
          <w:szCs w:val="28"/>
        </w:rPr>
        <w:t>остановления оставляю за собой.</w:t>
      </w:r>
    </w:p>
    <w:p w:rsidR="008004FE" w:rsidRPr="005623EB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623EB">
        <w:rPr>
          <w:rFonts w:ascii="Liberation Serif" w:hAnsi="Liberation Serif" w:cs="Liberation Serif"/>
          <w:sz w:val="28"/>
          <w:szCs w:val="28"/>
        </w:rPr>
        <w:lastRenderedPageBreak/>
        <w:t xml:space="preserve">3. Опубликовать настоящее </w:t>
      </w:r>
      <w:r w:rsidR="00690C55" w:rsidRPr="005623EB">
        <w:rPr>
          <w:rFonts w:ascii="Liberation Serif" w:hAnsi="Liberation Serif" w:cs="Liberation Serif"/>
          <w:sz w:val="28"/>
          <w:szCs w:val="28"/>
        </w:rPr>
        <w:t>п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остановление в </w:t>
      </w:r>
      <w:r w:rsidR="00690C55" w:rsidRPr="005623EB">
        <w:rPr>
          <w:rFonts w:ascii="Liberation Serif" w:hAnsi="Liberation Serif" w:cs="Liberation Serif"/>
          <w:sz w:val="28"/>
          <w:szCs w:val="28"/>
        </w:rPr>
        <w:t>газете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E2BA2" w:rsidRPr="005623EB">
        <w:rPr>
          <w:rFonts w:ascii="Liberation Serif" w:hAnsi="Liberation Serif" w:cs="Liberation Serif"/>
          <w:sz w:val="28"/>
          <w:szCs w:val="28"/>
        </w:rPr>
        <w:t>Шалинск</w:t>
      </w:r>
      <w:r w:rsidR="00690C55" w:rsidRPr="005623EB">
        <w:rPr>
          <w:rFonts w:ascii="Liberation Serif" w:hAnsi="Liberation Serif" w:cs="Liberation Serif"/>
          <w:sz w:val="28"/>
          <w:szCs w:val="28"/>
        </w:rPr>
        <w:t>ий</w:t>
      </w:r>
      <w:proofErr w:type="spellEnd"/>
      <w:r w:rsidR="009E2BA2" w:rsidRPr="005623EB">
        <w:rPr>
          <w:rFonts w:ascii="Liberation Serif" w:hAnsi="Liberation Serif" w:cs="Liberation Serif"/>
          <w:sz w:val="28"/>
          <w:szCs w:val="28"/>
        </w:rPr>
        <w:t xml:space="preserve"> </w:t>
      </w:r>
      <w:r w:rsidR="00690C55" w:rsidRPr="005623EB">
        <w:rPr>
          <w:rFonts w:ascii="Liberation Serif" w:hAnsi="Liberation Serif" w:cs="Liberation Serif"/>
          <w:sz w:val="28"/>
          <w:szCs w:val="28"/>
        </w:rPr>
        <w:t>вестник</w:t>
      </w:r>
      <w:r w:rsidRPr="005623EB">
        <w:rPr>
          <w:rFonts w:ascii="Liberation Serif" w:hAnsi="Liberation Serif" w:cs="Liberation Serif"/>
          <w:sz w:val="28"/>
          <w:szCs w:val="28"/>
        </w:rPr>
        <w:t xml:space="preserve"> и разместить на официальном сайте </w:t>
      </w:r>
      <w:r w:rsidR="00690C55" w:rsidRPr="005623EB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9E2BA2" w:rsidRPr="005623EB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5623EB">
        <w:rPr>
          <w:rFonts w:ascii="Liberation Serif" w:hAnsi="Liberation Serif" w:cs="Liberation Serif"/>
          <w:sz w:val="28"/>
          <w:szCs w:val="28"/>
        </w:rPr>
        <w:t>.</w:t>
      </w:r>
    </w:p>
    <w:p w:rsidR="00690C55" w:rsidRPr="005623EB" w:rsidRDefault="00690C5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90C55" w:rsidRDefault="00690C5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6A0" w:rsidRPr="005623EB" w:rsidRDefault="008A56A0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004FE" w:rsidRPr="005623EB" w:rsidRDefault="008004F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004FE" w:rsidRPr="005623EB" w:rsidRDefault="008004FE" w:rsidP="00690C55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5623EB">
        <w:rPr>
          <w:rFonts w:ascii="Liberation Serif" w:hAnsi="Liberation Serif" w:cs="Liberation Serif"/>
          <w:sz w:val="28"/>
          <w:szCs w:val="28"/>
        </w:rPr>
        <w:t>Глава</w:t>
      </w:r>
      <w:r w:rsidR="00690C55" w:rsidRPr="005623EB">
        <w:rPr>
          <w:rFonts w:ascii="Liberation Serif" w:hAnsi="Liberation Serif" w:cs="Liberation Serif"/>
          <w:sz w:val="28"/>
          <w:szCs w:val="28"/>
        </w:rPr>
        <w:t xml:space="preserve"> </w:t>
      </w:r>
      <w:r w:rsidR="009E2BA2" w:rsidRPr="005623EB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690C55" w:rsidRPr="005623EB">
        <w:rPr>
          <w:rFonts w:ascii="Liberation Serif" w:hAnsi="Liberation Serif" w:cs="Liberation Serif"/>
          <w:sz w:val="28"/>
          <w:szCs w:val="28"/>
        </w:rPr>
        <w:t xml:space="preserve">                                          </w:t>
      </w:r>
      <w:proofErr w:type="spellStart"/>
      <w:r w:rsidRPr="005623EB">
        <w:rPr>
          <w:rFonts w:ascii="Liberation Serif" w:hAnsi="Liberation Serif" w:cs="Liberation Serif"/>
          <w:sz w:val="28"/>
          <w:szCs w:val="28"/>
        </w:rPr>
        <w:t>А.</w:t>
      </w:r>
      <w:r w:rsidR="00690C55" w:rsidRPr="005623EB">
        <w:rPr>
          <w:rFonts w:ascii="Liberation Serif" w:hAnsi="Liberation Serif" w:cs="Liberation Serif"/>
          <w:sz w:val="28"/>
          <w:szCs w:val="28"/>
        </w:rPr>
        <w:t>П</w:t>
      </w:r>
      <w:r w:rsidRPr="005623EB">
        <w:rPr>
          <w:rFonts w:ascii="Liberation Serif" w:hAnsi="Liberation Serif" w:cs="Liberation Serif"/>
          <w:sz w:val="28"/>
          <w:szCs w:val="28"/>
        </w:rPr>
        <w:t>.</w:t>
      </w:r>
      <w:r w:rsidR="00690C55" w:rsidRPr="005623EB">
        <w:rPr>
          <w:rFonts w:ascii="Liberation Serif" w:hAnsi="Liberation Serif" w:cs="Liberation Serif"/>
          <w:sz w:val="28"/>
          <w:szCs w:val="28"/>
        </w:rPr>
        <w:t>Богатырев</w:t>
      </w:r>
      <w:proofErr w:type="spellEnd"/>
    </w:p>
    <w:p w:rsidR="008004FE" w:rsidRPr="005623EB" w:rsidRDefault="008004F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004FE" w:rsidRPr="005623EB" w:rsidRDefault="008004FE">
      <w:pPr>
        <w:pStyle w:val="ConsPlusNormal"/>
        <w:rPr>
          <w:rFonts w:ascii="Liberation Serif" w:hAnsi="Liberation Serif" w:cs="Liberation Serif"/>
        </w:rPr>
      </w:pPr>
    </w:p>
    <w:p w:rsidR="008004FE" w:rsidRPr="005623EB" w:rsidRDefault="008004FE">
      <w:pPr>
        <w:pStyle w:val="ConsPlusNormal"/>
        <w:rPr>
          <w:rFonts w:ascii="Liberation Serif" w:hAnsi="Liberation Serif" w:cs="Liberation Serif"/>
        </w:rPr>
      </w:pPr>
    </w:p>
    <w:p w:rsidR="008004FE" w:rsidRPr="005623EB" w:rsidRDefault="008004FE">
      <w:pPr>
        <w:pStyle w:val="ConsPlusNormal"/>
        <w:rPr>
          <w:rFonts w:ascii="Liberation Serif" w:hAnsi="Liberation Serif" w:cs="Liberation Serif"/>
        </w:rPr>
      </w:pPr>
    </w:p>
    <w:p w:rsidR="008004FE" w:rsidRDefault="008004FE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FD46EB" w:rsidRDefault="00FD46EB">
      <w:pPr>
        <w:pStyle w:val="ConsPlusNormal"/>
        <w:rPr>
          <w:rFonts w:ascii="Liberation Serif" w:hAnsi="Liberation Serif" w:cs="Liberation Serif"/>
        </w:rPr>
      </w:pPr>
    </w:p>
    <w:p w:rsidR="008A56A0" w:rsidRDefault="008A56A0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</w:p>
    <w:p w:rsidR="0031680F" w:rsidRDefault="0031680F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Утвержден</w:t>
      </w:r>
    </w:p>
    <w:p w:rsidR="008004FE" w:rsidRPr="00C43E36" w:rsidRDefault="008004FE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Постановлением администрации</w:t>
      </w:r>
    </w:p>
    <w:p w:rsidR="008004FE" w:rsidRPr="00C43E36" w:rsidRDefault="009E2B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</w:p>
    <w:p w:rsidR="00690C55" w:rsidRPr="00C43E36" w:rsidRDefault="008004FE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от </w:t>
      </w:r>
      <w:r w:rsidR="00690C55" w:rsidRPr="00C43E36">
        <w:rPr>
          <w:rFonts w:ascii="Liberation Serif" w:hAnsi="Liberation Serif" w:cs="Liberation Serif"/>
          <w:sz w:val="24"/>
          <w:szCs w:val="24"/>
        </w:rPr>
        <w:t>__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</w:t>
      </w:r>
      <w:r w:rsidR="00690C55" w:rsidRPr="00C43E36">
        <w:rPr>
          <w:rFonts w:ascii="Liberation Serif" w:hAnsi="Liberation Serif" w:cs="Liberation Serif"/>
          <w:sz w:val="24"/>
          <w:szCs w:val="24"/>
        </w:rPr>
        <w:t>__________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2023 г. </w:t>
      </w:r>
      <w:r w:rsidR="00690C55" w:rsidRPr="00C43E36">
        <w:rPr>
          <w:rFonts w:ascii="Liberation Serif" w:hAnsi="Liberation Serif" w:cs="Liberation Serif"/>
          <w:sz w:val="24"/>
          <w:szCs w:val="24"/>
        </w:rPr>
        <w:t>№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</w:t>
      </w:r>
      <w:r w:rsidR="00690C55" w:rsidRPr="00C43E36">
        <w:rPr>
          <w:rFonts w:ascii="Liberation Serif" w:hAnsi="Liberation Serif" w:cs="Liberation Serif"/>
          <w:sz w:val="24"/>
          <w:szCs w:val="24"/>
        </w:rPr>
        <w:t>_____</w:t>
      </w:r>
    </w:p>
    <w:p w:rsidR="00690C55" w:rsidRPr="00C43E36" w:rsidRDefault="00690C55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42"/>
      <w:bookmarkEnd w:id="0"/>
    </w:p>
    <w:p w:rsidR="00F47EB7" w:rsidRPr="00C43E36" w:rsidRDefault="00F47EB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5404AC" w:rsidRDefault="005404AC" w:rsidP="008A56A0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 w:rsidP="008A56A0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ПОРЯДОК</w:t>
      </w:r>
    </w:p>
    <w:p w:rsidR="008004FE" w:rsidRPr="00C43E36" w:rsidRDefault="008004FE" w:rsidP="008A56A0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УЧАСТИЯ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ОРГАНАХ</w:t>
      </w:r>
      <w:r w:rsidR="008A56A0">
        <w:rPr>
          <w:rFonts w:ascii="Liberation Serif" w:hAnsi="Liberation Serif" w:cs="Liberation Serif"/>
          <w:sz w:val="24"/>
          <w:szCs w:val="24"/>
        </w:rPr>
        <w:t xml:space="preserve"> </w:t>
      </w:r>
      <w:r w:rsidRPr="00C43E36">
        <w:rPr>
          <w:rFonts w:ascii="Liberation Serif" w:hAnsi="Liberation Serif" w:cs="Liberation Serif"/>
          <w:sz w:val="24"/>
          <w:szCs w:val="24"/>
        </w:rPr>
        <w:t>УПРАВЛЕНИЯ УЧРЕЖДЕНИЙ, ПРЕДПРИЯТИЙ, ОРГАНИЗАЦИЙ, АКЦИОНЕРНЫХ</w:t>
      </w:r>
      <w:r w:rsidR="008A56A0">
        <w:rPr>
          <w:rFonts w:ascii="Liberation Serif" w:hAnsi="Liberation Serif" w:cs="Liberation Serif"/>
          <w:sz w:val="24"/>
          <w:szCs w:val="24"/>
        </w:rPr>
        <w:t xml:space="preserve"> </w:t>
      </w:r>
      <w:r w:rsidRPr="00C43E36">
        <w:rPr>
          <w:rFonts w:ascii="Liberation Serif" w:hAnsi="Liberation Serif" w:cs="Liberation Serif"/>
          <w:sz w:val="24"/>
          <w:szCs w:val="24"/>
        </w:rPr>
        <w:t>ОБЩЕСТВ, ОБЩЕСТВ С ОГРАНИЧЕННОЙ ОТВЕТСТВЕННОСТЬЮ, ИХ</w:t>
      </w:r>
      <w:r w:rsidR="008A56A0">
        <w:rPr>
          <w:rFonts w:ascii="Liberation Serif" w:hAnsi="Liberation Serif" w:cs="Liberation Serif"/>
          <w:sz w:val="24"/>
          <w:szCs w:val="24"/>
        </w:rPr>
        <w:t xml:space="preserve"> </w:t>
      </w:r>
      <w:r w:rsidRPr="00C43E36">
        <w:rPr>
          <w:rFonts w:ascii="Liberation Serif" w:hAnsi="Liberation Serif" w:cs="Liberation Serif"/>
          <w:sz w:val="24"/>
          <w:szCs w:val="24"/>
        </w:rPr>
        <w:t>РЕВИЗИОННЫХ КОМИССИЯХ, УЧРЕДИТЕЛЕМ (АКЦИОНЕРОМ, УЧАСТНИКОМ)</w:t>
      </w:r>
      <w:r w:rsidR="008A56A0">
        <w:rPr>
          <w:rFonts w:ascii="Liberation Serif" w:hAnsi="Liberation Serif" w:cs="Liberation Serif"/>
          <w:sz w:val="24"/>
          <w:szCs w:val="24"/>
        </w:rPr>
        <w:t xml:space="preserve"> 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КОТОРЫХ ЯВЛЯЕТСЯ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ШАЛИНСКИЙ ГОРОДСКОЙ ОКРУГ</w:t>
      </w:r>
    </w:p>
    <w:p w:rsidR="005404AC" w:rsidRDefault="005404AC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Глава 1. ОБЩИЕ ПОЛОЖЕНИЯ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1.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 xml:space="preserve">Права учредителя (акционера, участника) учреждений, предприятий, организаций, акционерных обществ и обществ с ограниченной ответственностью (далее - общества) от имени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осуществляет администрация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(далее - уполномоченный орган).</w:t>
      </w:r>
      <w:proofErr w:type="gramEnd"/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 xml:space="preserve">Уполномоченный орган осуществляет от имени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права учредителя (акционера, участника) обществ, в том числе вносит вопросы в повестку дня общего собрания акционеров (участников), выдвигает кандидатов для избрания в органы управления и ревизионную комиссию, предъявляет требование о проведении внеочередного общего собрания акционеров (участников), выдает доверенности для голосования на общем собрании акционеров (участников) в соответствии с действующим законодательством Российской Федерации.</w:t>
      </w:r>
      <w:proofErr w:type="gramEnd"/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3. В обществах, все акции (доли) которых находятся в собственности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, полномочия общего собрания акционеров (участников) осуществляются единственным акционером (участником) в лице уполномоченного органа. Решение единственного акционера (участника) оформляется распоряжением уполномоченного органа.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4. Если иное не предусмотрено федеральным и областным законодательством, представителями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общем собрании акционеров (участников), в совете директоров или ревизионной комиссии обществ (далее - 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) назначаются: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55"/>
      <w:bookmarkEnd w:id="1"/>
      <w:r w:rsidRPr="00C43E36">
        <w:rPr>
          <w:rFonts w:ascii="Liberation Serif" w:hAnsi="Liberation Serif" w:cs="Liberation Serif"/>
          <w:sz w:val="24"/>
          <w:szCs w:val="24"/>
        </w:rPr>
        <w:t>1) лица, замещающие муниципальные должности;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56"/>
      <w:bookmarkEnd w:id="2"/>
      <w:r w:rsidRPr="00C43E36">
        <w:rPr>
          <w:rFonts w:ascii="Liberation Serif" w:hAnsi="Liberation Serif" w:cs="Liberation Serif"/>
          <w:sz w:val="24"/>
          <w:szCs w:val="24"/>
        </w:rPr>
        <w:t xml:space="preserve">2) муниципальные служащие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3) иные граждане Российской Федерации, за исключением лиц, участие которых в органах управления хозяйствующих субъектов ограничено действующим законодательством.</w:t>
      </w:r>
    </w:p>
    <w:p w:rsidR="005404AC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5. Участие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общих собраниях акционеров (участников) осуществляется на основании доверенности на голосование и поручения по голосованию, оформленного распоряжением уполномоченного органа, за исключением 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lastRenderedPageBreak/>
        <w:t xml:space="preserve">участия </w:t>
      </w:r>
      <w:r w:rsidR="00690C55" w:rsidRPr="00C43E36">
        <w:rPr>
          <w:rFonts w:ascii="Liberation Serif" w:hAnsi="Liberation Serif" w:cs="Liberation Serif"/>
          <w:sz w:val="24"/>
          <w:szCs w:val="24"/>
        </w:rPr>
        <w:t>г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лавы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Участие в советах директоров осуществляется на основании поручения по голосованию, оформленного распоряжением уполномоченного органа, за исключением участия </w:t>
      </w:r>
      <w:r w:rsidR="00690C55" w:rsidRPr="00C43E36">
        <w:rPr>
          <w:rFonts w:ascii="Liberation Serif" w:hAnsi="Liberation Serif" w:cs="Liberation Serif"/>
          <w:sz w:val="24"/>
          <w:szCs w:val="24"/>
        </w:rPr>
        <w:t>г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лавы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Участие </w:t>
      </w:r>
      <w:r w:rsidR="00690C55" w:rsidRPr="00C43E36">
        <w:rPr>
          <w:rFonts w:ascii="Liberation Serif" w:hAnsi="Liberation Serif" w:cs="Liberation Serif"/>
          <w:sz w:val="24"/>
          <w:szCs w:val="24"/>
        </w:rPr>
        <w:t>г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лавы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общих собраниях акционеров (участников), в советах директоров осуществляется без выдачи уполномоченным органом доверенности на голосование и поручения по голосованию.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6. 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обязан: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1) лично участвовать в работе органа управления или ревизионной комиссии общества, в котором он представляет интересы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, и не может делегировать свои функции иным лицам, в том числе замещающим его по месту работы;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2) не разглашать третьим лицам сведения, которые стали ему известны при осуществлении возложенных на него полномочий, и не использовать их в целях, противоречащих интересам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3) неукоснительно выполнять поручения уполномоченного органа по голосованию на общем собрании акционеров (участников), заседаниях совета директоров или ревизионной комиссии общества;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4) своевременно представлять в уполномоченный орган всю необходимую информацию, в том числе материалы к общим собраниям и заседаниям совета директоров, а также свои предложения по вопросам осуществления обществом финансово-хозяйственной деятельности, компетенции органов управления или ревизионной комиссии общества;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5) исполнять иные обязанности, установленные законодательством Российской Федерации, Свердловской области, правовыми актами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и настоящим Порядком.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7. 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не может быть представителем других акционеров (участников) в органах управления или ревизионной комиссии общества.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8. Представители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органах управления или ревизионных комиссиях обществ не могут получать в акционерных обществах и обществах с ограниченной ответственностью вознаграждение в денежной или иной форме, а также покрывать за счет указанных обществ и третьих лиц расходы на осуществление своих функций.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Глава 2. ПОРЯДОК ДЕЯТЕЛЬНОСТИ ПРЕДСТАВИТЕЛЕЙ</w:t>
      </w:r>
    </w:p>
    <w:p w:rsidR="008004FE" w:rsidRPr="00C43E36" w:rsidRDefault="009E2B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="008004FE" w:rsidRPr="00C43E36">
        <w:rPr>
          <w:rFonts w:ascii="Liberation Serif" w:hAnsi="Liberation Serif" w:cs="Liberation Serif"/>
          <w:sz w:val="24"/>
          <w:szCs w:val="24"/>
        </w:rPr>
        <w:t xml:space="preserve"> НА ОБЩЕМ СОБРАНИИ</w:t>
      </w:r>
    </w:p>
    <w:p w:rsidR="008004FE" w:rsidRPr="00C43E36" w:rsidRDefault="008004FE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ВЫСШЕГО ОРГАНА УПРАВЛЕНИЯ ОБЩЕСТВА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9. Интересы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общих собраниях обществ реализуются представителями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порядке, установленном законодательством Российской Федерации, Свердловской области и правовыми актами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, на основании доверенности.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10. 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общем собрании акционеров </w:t>
      </w:r>
      <w:r w:rsidRPr="00C43E36">
        <w:rPr>
          <w:rFonts w:ascii="Liberation Serif" w:hAnsi="Liberation Serif" w:cs="Liberation Serif"/>
          <w:sz w:val="24"/>
          <w:szCs w:val="24"/>
        </w:rPr>
        <w:lastRenderedPageBreak/>
        <w:t>(участников) голосует по вопросам повестки дня общего собрания акционеров (участников) в соответствии с поручением уполномоченного органа по голосованию на общем собрании.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11. Уполномоченный орган не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позднее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чем за 1 рабочий день до проведения общего собрания акционеров (участников) общества обязан направить в адрес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общем собрании акционеров (участников) поручение по голосованию.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В случае непредставления обществом в полном объеме информации (материалов), направляемой акционерам (участникам) при подготовке к общему собранию, не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позднее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чем за 1 рабочий день до проведения общего собрания акционеров (участников) общества уведомляет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общем собрании акционеров (участников) о невозможности формирования позиции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по повестке дня общего собрания акционеров (участников).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12. Замена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общем собрании акционеров (участников) общества осуществляется уполномоченным органом путем отзыва доверенности на голосование на общем собрании акционеров (участников) общества в порядке, предусмотренном законодательством, в срок до даты проведения общего собрания акционеров (участников). Одновременно с отзывом доверенности уполномоченный орган обязан выдать новую доверенность для голосования на общем собрании акционеров (участников) общества иному лицу.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Замена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на общем собрании акционеров (участников) осуществляется уполномоченным органом в случаях, если: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1) лицо утратило статус, указанный в </w:t>
      </w:r>
      <w:hyperlink w:anchor="P55">
        <w:r w:rsidRPr="00C43E36">
          <w:rPr>
            <w:rFonts w:ascii="Liberation Serif" w:hAnsi="Liberation Serif" w:cs="Liberation Serif"/>
            <w:color w:val="0000FF"/>
            <w:sz w:val="24"/>
            <w:szCs w:val="24"/>
          </w:rPr>
          <w:t>подпунктах 1</w:t>
        </w:r>
      </w:hyperlink>
      <w:r w:rsidRPr="00C43E36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56">
        <w:r w:rsidRPr="00C43E36">
          <w:rPr>
            <w:rFonts w:ascii="Liberation Serif" w:hAnsi="Liberation Serif" w:cs="Liberation Serif"/>
            <w:color w:val="0000FF"/>
            <w:sz w:val="24"/>
            <w:szCs w:val="24"/>
          </w:rPr>
          <w:t>2 пункта 4</w:t>
        </w:r>
      </w:hyperlink>
      <w:r w:rsidRPr="00C43E36">
        <w:rPr>
          <w:rFonts w:ascii="Liberation Serif" w:hAnsi="Liberation Serif" w:cs="Liberation Serif"/>
          <w:sz w:val="24"/>
          <w:szCs w:val="24"/>
        </w:rPr>
        <w:t xml:space="preserve"> настоящего Порядка;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2) наступили обстоятельства, не зависящие от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и препятствующие осуществлению им своих полномочий.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Глава 3. ПОРЯДОК ВЫДВИЖЕНИЯ КАНДИДАТОВ ДЛЯ ИЗБРАНИЯ</w:t>
      </w:r>
    </w:p>
    <w:p w:rsidR="008004FE" w:rsidRPr="00C43E36" w:rsidRDefault="008004FE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В СОВЕТ ДИРЕКТОРОВ И РЕВИЗИОННУЮ КОМИССИЮ ОБЩЕСТВА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13. Список кандидатов для избрания в соответствующем году в качестве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органах управления и ревизионной комиссии обществ утверждается распоряжением администрации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. Список кандидатов для избрания в следующем году в качестве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органах управления и ревизионной комиссии обществ утверждается распоряжением администрации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14. Выдвижение кандидатов для избрания в качестве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и ревизионной комиссии обществ осуществляется уполномоченным органом в сроки, установленные законодательством.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15. Для рассмотрения вопроса о вхождении в состав органа управления коммерческой организации, в уполномоченный орган представляются следующие документы: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1) заявление от коммерческой организации (в случае если инициатива исходит от коммерческой организации) с просьбой ввести в состав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 xml:space="preserve">органа управления коммерческой организации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>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lastRenderedPageBreak/>
        <w:t xml:space="preserve">2) </w:t>
      </w:r>
      <w:hyperlink w:anchor="P121">
        <w:r w:rsidRPr="00C43E36">
          <w:rPr>
            <w:rFonts w:ascii="Liberation Serif" w:hAnsi="Liberation Serif" w:cs="Liberation Serif"/>
            <w:color w:val="0000FF"/>
            <w:sz w:val="24"/>
            <w:szCs w:val="24"/>
          </w:rPr>
          <w:t>согласие</w:t>
        </w:r>
      </w:hyperlink>
      <w:r w:rsidRPr="00C43E36">
        <w:rPr>
          <w:rFonts w:ascii="Liberation Serif" w:hAnsi="Liberation Serif" w:cs="Liberation Serif"/>
          <w:sz w:val="24"/>
          <w:szCs w:val="24"/>
        </w:rPr>
        <w:t xml:space="preserve"> (в письменной форме)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об участии в органе управления коммерческой организации (приложение </w:t>
      </w:r>
      <w:r w:rsidR="00EF2248" w:rsidRPr="00C43E36">
        <w:rPr>
          <w:rFonts w:ascii="Liberation Serif" w:hAnsi="Liberation Serif" w:cs="Liberation Serif"/>
          <w:sz w:val="24"/>
          <w:szCs w:val="24"/>
        </w:rPr>
        <w:t>№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1);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16. При создании акционерного общества или общества с ограниченной ответственностью путем преобразования унитарного предприятия назначение членов совета директоров, его председателя и членов ревизионной комиссии до первого общего собрания акционеров (участников) осуществляется уполномоченным органом.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В состав совета директоров и ревизионной комиссии включаются представители уполномоченного органа, а также могут включаться представители органов местного самоуправления муниципального образования, на территории которого расположено унитарное предприятие, иные лица.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17. В случае принятия уполномоченным органом решения об участии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акционерном обществе или обществе с ограниченной ответственностью утверждение списка кандидатов для избрания в качестве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и ревизионной комиссии осуществляется уполномоченным органом.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Глава 4. ПОРЯДОК ДЕЯТЕЛЬНОСТИ ПРЕДСТАВИТЕЛЕЙ</w:t>
      </w:r>
    </w:p>
    <w:p w:rsidR="008004FE" w:rsidRPr="00C43E36" w:rsidRDefault="009E2B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="008004FE"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ОБЩЕСТВА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18. Лица, избранные в совет директоров обществ, представляют интересы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в порядке, установленном федеральным и областным законодательством, а также настоящим Порядком.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19. 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общества осуществляет голосование по вопросам повестки дня заседания совета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директоров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на основании письменного поручения уполномоченного органа.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20. 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общества обязан в течение 1 рабочего дня с момента получения сообщения о проведении заседания совета директоров общества и материалов по вопросам повестки дня направить их в уполномоченный орган. 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общества также может направить свои обоснованные предложения по голосованию на заседании совета директоров общества.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21. Уполномоченный орган не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позднее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чем за 1 рабочий день до дня проведения заседания совета директоров общества обязан направить в адрес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общества поручение по голосованию.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В случае непредставления представителем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полном объеме информации (материалов), направляемой членам совета директоров общества при подготовке к заседанию совета директоров общества, уполномоченный орган не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позднее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чем за 1 рабочий день до дня проведения заседания совета директоров общества уведомляет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общества о невозможности формирования позиции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по повестке заседания совета директоров общества.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22. Представители интересов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совете директоров общества, более чем 50 процентов голосующих акций (долей) которого находятся в муниципальной собственности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, ежегодно, обязаны инициировать проведение заседания совета директоров общества, на котором должны быть рассмотрены основные планируемые показатели финансово-хозяйственной </w:t>
      </w:r>
      <w:r w:rsidRPr="00C43E36">
        <w:rPr>
          <w:rFonts w:ascii="Liberation Serif" w:hAnsi="Liberation Serif" w:cs="Liberation Serif"/>
          <w:sz w:val="24"/>
          <w:szCs w:val="24"/>
        </w:rPr>
        <w:lastRenderedPageBreak/>
        <w:t>деятельности общества на следующий календарный год.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Глава 5. ПОРЯДОК ДЕЯТЕЛЬНОСТИ ПРЕДСТАВИТЕЛЕЙ</w:t>
      </w:r>
    </w:p>
    <w:p w:rsidR="008004FE" w:rsidRPr="00C43E36" w:rsidRDefault="009E2B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="008004FE" w:rsidRPr="00C43E36">
        <w:rPr>
          <w:rFonts w:ascii="Liberation Serif" w:hAnsi="Liberation Serif" w:cs="Liberation Serif"/>
          <w:sz w:val="24"/>
          <w:szCs w:val="24"/>
        </w:rPr>
        <w:t xml:space="preserve"> В РЕВИЗИОННОЙ КОМИССИИ ОБЩЕСТВА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23. Лица, избранные в ревизионную комиссию общества из числа кандидатов, выдвинутых уполномоченным органом, представляют интересы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ревизионной комиссии общества в порядке, установленном законодательством Российской Федерации, Свердловской области, правовыми актами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>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ревизионной комиссии общества осуществляет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финансово-хозяйственной деятельностью общества в порядке, установленном законодательством.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24. Представитель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ревизионной комиссии общества направляет в уполномоченный орган </w:t>
      </w:r>
      <w:hyperlink w:anchor="P149">
        <w:r w:rsidRPr="00C43E36">
          <w:rPr>
            <w:rFonts w:ascii="Liberation Serif" w:hAnsi="Liberation Serif" w:cs="Liberation Serif"/>
            <w:color w:val="0000FF"/>
            <w:sz w:val="24"/>
            <w:szCs w:val="24"/>
          </w:rPr>
          <w:t>отчет</w:t>
        </w:r>
      </w:hyperlink>
      <w:r w:rsidRPr="00C43E36">
        <w:rPr>
          <w:rFonts w:ascii="Liberation Serif" w:hAnsi="Liberation Serif" w:cs="Liberation Serif"/>
          <w:sz w:val="24"/>
          <w:szCs w:val="24"/>
        </w:rPr>
        <w:t xml:space="preserve"> о деятельности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ревизионной комиссии общества, акции (доли) которого находятся в муниципальной собственности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, по форме согласно приложению </w:t>
      </w:r>
      <w:r w:rsidR="00EF2248" w:rsidRPr="00C43E36">
        <w:rPr>
          <w:rFonts w:ascii="Liberation Serif" w:hAnsi="Liberation Serif" w:cs="Liberation Serif"/>
          <w:sz w:val="24"/>
          <w:szCs w:val="24"/>
        </w:rPr>
        <w:t>№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2 к настоящему Порядку.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Отчет о деятельности ревизионной комиссии представляется в уполномоченный орган по итогам проверки финансово-хозяйственной деятельности общества в течение 5 дней после составления заключения (акта проверки).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Отчет о деятельности ревизионной комиссии подписывается всеми представителями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ревизионной комиссии общества и представляется в уполномоченный орган.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К отчету о деятельности ревизионной комиссии прилагаются копии протоколов заседаний ревизионной комиссии, копии заключений (актов проверок) ревизионной комиссии.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Pr="00C43E36" w:rsidRDefault="00C43E3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EB58F6" w:rsidRDefault="00EB58F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EB58F6" w:rsidRPr="00C43E36" w:rsidRDefault="00EB58F6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EF2248" w:rsidRPr="00C43E36">
        <w:rPr>
          <w:rFonts w:ascii="Liberation Serif" w:hAnsi="Liberation Serif" w:cs="Liberation Serif"/>
          <w:sz w:val="24"/>
          <w:szCs w:val="24"/>
        </w:rPr>
        <w:t>№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EF5D32" w:rsidRPr="00C43E36" w:rsidRDefault="00EF5D3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к </w:t>
      </w:r>
      <w:hyperlink w:anchor="P42">
        <w:proofErr w:type="gramStart"/>
        <w:r w:rsidRPr="00C43E36">
          <w:rPr>
            <w:rFonts w:ascii="Liberation Serif" w:hAnsi="Liberation Serif" w:cs="Liberation Serif"/>
            <w:color w:val="0000FF"/>
            <w:sz w:val="24"/>
            <w:szCs w:val="24"/>
          </w:rPr>
          <w:t>порядк</w:t>
        </w:r>
      </w:hyperlink>
      <w:r w:rsidRPr="00C43E36">
        <w:rPr>
          <w:rFonts w:ascii="Liberation Serif" w:hAnsi="Liberation Serif" w:cs="Liberation Serif"/>
          <w:sz w:val="24"/>
          <w:szCs w:val="24"/>
        </w:rPr>
        <w:t>у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участия представителей Шалинского городского округа в органах управления учреждений, предприятий, организаций, акционерных обществ, обществ с ограниченной ответственностью, их ревизионных комиссиях, учредителем (акционером, участником) которых является </w:t>
      </w:r>
      <w:proofErr w:type="spellStart"/>
      <w:r w:rsidRPr="00C43E36">
        <w:rPr>
          <w:rFonts w:ascii="Liberation Serif" w:hAnsi="Liberation Serif" w:cs="Liberation Serif"/>
          <w:sz w:val="24"/>
          <w:szCs w:val="24"/>
        </w:rPr>
        <w:t>Шалинский</w:t>
      </w:r>
      <w:proofErr w:type="spellEnd"/>
      <w:r w:rsidRPr="00C43E36">
        <w:rPr>
          <w:rFonts w:ascii="Liberation Serif" w:hAnsi="Liberation Serif" w:cs="Liberation Serif"/>
          <w:sz w:val="24"/>
          <w:szCs w:val="24"/>
        </w:rPr>
        <w:t xml:space="preserve"> городской округ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3" w:name="P121"/>
      <w:bookmarkEnd w:id="3"/>
      <w:r w:rsidRPr="00C43E36">
        <w:rPr>
          <w:rFonts w:ascii="Liberation Serif" w:hAnsi="Liberation Serif" w:cs="Liberation Serif"/>
          <w:sz w:val="24"/>
          <w:szCs w:val="24"/>
        </w:rPr>
        <w:t>СОГЛАСИЕ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Я, _________________________, паспорт серии _____ </w:t>
      </w:r>
      <w:r w:rsidR="00EF5D32" w:rsidRPr="00C43E36">
        <w:rPr>
          <w:rFonts w:ascii="Liberation Serif" w:hAnsi="Liberation Serif" w:cs="Liberation Serif"/>
          <w:sz w:val="24"/>
          <w:szCs w:val="24"/>
        </w:rPr>
        <w:t>№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___________ выдан _________________________, _________ 20__, код подразделения __________, настоящим подтверждаю: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1. Согласие на выдвижение в качестве кандидата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__________.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2. Свое согласие на избрание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____________________________.</w:t>
      </w:r>
    </w:p>
    <w:p w:rsidR="008004FE" w:rsidRPr="00C43E36" w:rsidRDefault="008004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3. Достоверность указанных ниже сведений: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Дата и место рождения.</w:t>
            </w:r>
          </w:p>
        </w:tc>
      </w:tr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Место регистрации.</w:t>
            </w:r>
          </w:p>
        </w:tc>
      </w:tr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Сведения об образовании (наименование учебного заведения, дата окончания, специальность).</w:t>
            </w:r>
          </w:p>
        </w:tc>
      </w:tr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Места работы и должности в настоящее время (в том числе по совместительству).</w:t>
            </w:r>
          </w:p>
        </w:tc>
      </w:tr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Должности, занимаемые в настоящее время в органах управления других юридических лиц (с указанием полного фирменного наименования и ОГРН юр. лица).</w:t>
            </w:r>
          </w:p>
        </w:tc>
      </w:tr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Доля принадлежащих лицу обыкновенных акций общества.</w:t>
            </w:r>
          </w:p>
        </w:tc>
      </w:tr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Наличие ограничений (запретов) в соответствии с правовыми актами и (или) решением суда на занятие должностей в органах управления коммерческих организациях и (или) на занятие определенной деятельности.</w:t>
            </w:r>
          </w:p>
        </w:tc>
      </w:tr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Контактный телефон.</w:t>
            </w:r>
          </w:p>
        </w:tc>
      </w:tr>
      <w:tr w:rsidR="008004FE" w:rsidRPr="00C43E3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почты.</w:t>
            </w:r>
          </w:p>
        </w:tc>
      </w:tr>
    </w:tbl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подтверждаю.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______________/_______________</w:t>
      </w:r>
    </w:p>
    <w:p w:rsidR="008004FE" w:rsidRPr="00C43E36" w:rsidRDefault="008004FE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__ _________________ 20__ года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C43E36" w:rsidRDefault="00C43E36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EF5D32" w:rsidRPr="00C43E36">
        <w:rPr>
          <w:rFonts w:ascii="Liberation Serif" w:hAnsi="Liberation Serif" w:cs="Liberation Serif"/>
          <w:sz w:val="24"/>
          <w:szCs w:val="24"/>
        </w:rPr>
        <w:t>№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EF5D32" w:rsidRPr="00C43E36" w:rsidRDefault="000A64A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hyperlink w:anchor="P42">
        <w:r w:rsidR="00EF5D32" w:rsidRPr="00C43E36">
          <w:rPr>
            <w:rFonts w:ascii="Liberation Serif" w:hAnsi="Liberation Serif" w:cs="Liberation Serif"/>
            <w:color w:val="0000FF"/>
            <w:sz w:val="24"/>
            <w:szCs w:val="24"/>
          </w:rPr>
          <w:t>порядок</w:t>
        </w:r>
      </w:hyperlink>
      <w:r w:rsidR="00EF5D32" w:rsidRPr="00C43E36">
        <w:rPr>
          <w:rFonts w:ascii="Liberation Serif" w:hAnsi="Liberation Serif" w:cs="Liberation Serif"/>
          <w:sz w:val="24"/>
          <w:szCs w:val="24"/>
        </w:rPr>
        <w:t xml:space="preserve"> участия представителей Шалинского городского округа в органах управления учреждений, предприятий, организаций, акционерных обществ, обществ с ограниченной ответственностью, их ревизионных комиссиях, учредителем (акционером, участником) которых является </w:t>
      </w:r>
      <w:proofErr w:type="spellStart"/>
      <w:r w:rsidR="00EF5D32" w:rsidRPr="00C43E36">
        <w:rPr>
          <w:rFonts w:ascii="Liberation Serif" w:hAnsi="Liberation Serif" w:cs="Liberation Serif"/>
          <w:sz w:val="24"/>
          <w:szCs w:val="24"/>
        </w:rPr>
        <w:t>Шалинский</w:t>
      </w:r>
      <w:proofErr w:type="spellEnd"/>
      <w:r w:rsidR="00EF5D32" w:rsidRPr="00C43E36">
        <w:rPr>
          <w:rFonts w:ascii="Liberation Serif" w:hAnsi="Liberation Serif" w:cs="Liberation Serif"/>
          <w:sz w:val="24"/>
          <w:szCs w:val="24"/>
        </w:rPr>
        <w:t xml:space="preserve"> городской округ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4" w:name="P149"/>
      <w:bookmarkEnd w:id="4"/>
      <w:r w:rsidRPr="00C43E36">
        <w:rPr>
          <w:rFonts w:ascii="Liberation Serif" w:hAnsi="Liberation Serif" w:cs="Liberation Serif"/>
          <w:sz w:val="24"/>
          <w:szCs w:val="24"/>
        </w:rPr>
        <w:t>ОТЧЕТ</w:t>
      </w:r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о деятельности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в ревизионной комиссии (примерная форма)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6576"/>
      </w:tblGrid>
      <w:tr w:rsidR="008004FE" w:rsidRPr="00C43E36">
        <w:tc>
          <w:tcPr>
            <w:tcW w:w="2494" w:type="dxa"/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инициалы представителя </w:t>
            </w:r>
            <w:r w:rsidR="009E2BA2" w:rsidRPr="00C43E36">
              <w:rPr>
                <w:rFonts w:ascii="Liberation Serif" w:hAnsi="Liberation Serif" w:cs="Liberation Serif"/>
                <w:sz w:val="24"/>
                <w:szCs w:val="24"/>
              </w:rPr>
              <w:t>Шалинского городского округа</w:t>
            </w: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 xml:space="preserve"> &lt;*&gt;</w:t>
            </w:r>
          </w:p>
        </w:tc>
        <w:tc>
          <w:tcPr>
            <w:tcW w:w="6576" w:type="dxa"/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заседаний, проверок ревизионной комиссии общества за отчетный период, в работе которых принял участие представитель </w:t>
            </w:r>
            <w:r w:rsidR="009E2BA2" w:rsidRPr="00C43E36">
              <w:rPr>
                <w:rFonts w:ascii="Liberation Serif" w:hAnsi="Liberation Serif" w:cs="Liberation Serif"/>
                <w:sz w:val="24"/>
                <w:szCs w:val="24"/>
              </w:rPr>
              <w:t>Шалинского городского округа</w:t>
            </w: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 xml:space="preserve"> (с указанием даты проведения заседания, формы проведения заседания, периодов проведения проверок, а также периодов, за которые проводились проверки)</w:t>
            </w:r>
          </w:p>
        </w:tc>
      </w:tr>
      <w:tr w:rsidR="008004FE" w:rsidRPr="00C43E36">
        <w:tc>
          <w:tcPr>
            <w:tcW w:w="2494" w:type="dxa"/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8004FE" w:rsidRPr="00C43E36">
        <w:tc>
          <w:tcPr>
            <w:tcW w:w="2494" w:type="dxa"/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76" w:type="dxa"/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004FE" w:rsidRPr="00C43E36">
        <w:tc>
          <w:tcPr>
            <w:tcW w:w="2494" w:type="dxa"/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76" w:type="dxa"/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004FE" w:rsidRPr="00C43E36">
        <w:tc>
          <w:tcPr>
            <w:tcW w:w="2494" w:type="dxa"/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76" w:type="dxa"/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&lt;*&gt; В разделе приводятся данные об участии всех представителей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в деятельности ревизионной комиссии общества.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Сведения о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выявленных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ревизионной комиссией общества</w:t>
      </w:r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фактах</w:t>
      </w:r>
      <w:proofErr w:type="gramEnd"/>
      <w:r w:rsidRPr="00C43E36">
        <w:rPr>
          <w:rFonts w:ascii="Liberation Serif" w:hAnsi="Liberation Serif" w:cs="Liberation Serif"/>
          <w:sz w:val="24"/>
          <w:szCs w:val="24"/>
        </w:rPr>
        <w:t xml:space="preserve"> нарушения, установленных правовыми актами</w:t>
      </w:r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Российской Федерации, порядка ведения бухгалтерского учета</w:t>
      </w:r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и представления бухгалтерской отчетности, а также </w:t>
      </w:r>
      <w:proofErr w:type="gramStart"/>
      <w:r w:rsidRPr="00C43E36">
        <w:rPr>
          <w:rFonts w:ascii="Liberation Serif" w:hAnsi="Liberation Serif" w:cs="Liberation Serif"/>
          <w:sz w:val="24"/>
          <w:szCs w:val="24"/>
        </w:rPr>
        <w:t>правовых</w:t>
      </w:r>
      <w:proofErr w:type="gramEnd"/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актов Российской Федерации при осуществлении</w:t>
      </w:r>
    </w:p>
    <w:p w:rsidR="008004FE" w:rsidRPr="00C43E36" w:rsidRDefault="008004F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финансово-хозяйственной деятельности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Нарушения, выявленные в деятельности общества</w:t>
      </w:r>
    </w:p>
    <w:p w:rsidR="008004FE" w:rsidRPr="00C43E36" w:rsidRDefault="008004FE">
      <w:pPr>
        <w:pStyle w:val="ConsPlusNormal"/>
        <w:spacing w:before="22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004FE" w:rsidRPr="00C43E36" w:rsidRDefault="008004FE">
      <w:pPr>
        <w:pStyle w:val="ConsPlusNormal"/>
        <w:spacing w:before="22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004FE" w:rsidRPr="00C43E36" w:rsidRDefault="008004FE">
      <w:pPr>
        <w:pStyle w:val="ConsPlusNormal"/>
        <w:spacing w:before="22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004FE" w:rsidRPr="00C43E36" w:rsidRDefault="008004FE">
      <w:pPr>
        <w:pStyle w:val="ConsPlusNormal"/>
        <w:spacing w:before="22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004FE" w:rsidRPr="00C43E36" w:rsidRDefault="008004FE">
      <w:pPr>
        <w:pStyle w:val="ConsPlusNormal"/>
        <w:spacing w:before="22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 xml:space="preserve">Особое мнение представителя </w:t>
      </w:r>
      <w:r w:rsidR="009E2BA2" w:rsidRPr="00C43E36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Pr="00C43E36">
        <w:rPr>
          <w:rFonts w:ascii="Liberation Serif" w:hAnsi="Liberation Serif" w:cs="Liberation Serif"/>
          <w:sz w:val="24"/>
          <w:szCs w:val="24"/>
        </w:rPr>
        <w:t xml:space="preserve"> по различным аспектам деятельности общества</w:t>
      </w:r>
    </w:p>
    <w:p w:rsidR="008004FE" w:rsidRPr="00C43E36" w:rsidRDefault="008004FE">
      <w:pPr>
        <w:pStyle w:val="ConsPlusNormal"/>
        <w:spacing w:before="22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004FE" w:rsidRPr="00C43E36" w:rsidRDefault="008004FE">
      <w:pPr>
        <w:pStyle w:val="ConsPlusNormal"/>
        <w:spacing w:before="220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lastRenderedPageBreak/>
        <w:t>____________________________________________________________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004FE" w:rsidRPr="00C43E36" w:rsidRDefault="008004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C43E36">
        <w:rPr>
          <w:rFonts w:ascii="Liberation Serif" w:hAnsi="Liberation Serif" w:cs="Liberation Serif"/>
          <w:sz w:val="24"/>
          <w:szCs w:val="24"/>
        </w:rPr>
        <w:t>Приложение: копия заключения ревизионной комиссии на _____ листах.</w:t>
      </w:r>
    </w:p>
    <w:p w:rsidR="008004FE" w:rsidRPr="00C43E36" w:rsidRDefault="008004F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2154"/>
        <w:gridCol w:w="340"/>
        <w:gridCol w:w="3969"/>
      </w:tblGrid>
      <w:tr w:rsidR="008004FE" w:rsidRPr="00C43E3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Представители </w:t>
            </w:r>
            <w:r w:rsidR="009E2BA2" w:rsidRPr="00C43E36">
              <w:rPr>
                <w:rFonts w:ascii="Liberation Serif" w:hAnsi="Liberation Serif" w:cs="Liberation Serif"/>
                <w:sz w:val="24"/>
                <w:szCs w:val="24"/>
              </w:rPr>
              <w:t>Шалинского городского округа</w:t>
            </w:r>
          </w:p>
        </w:tc>
      </w:tr>
      <w:tr w:rsidR="008004FE" w:rsidRPr="00C43E3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004FE" w:rsidRPr="00C43E36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(инициалы, фамилия)</w:t>
            </w:r>
          </w:p>
        </w:tc>
      </w:tr>
      <w:tr w:rsidR="008004FE" w:rsidRPr="00C43E3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004FE" w:rsidRPr="00C43E36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(инициалы, фамилия)</w:t>
            </w:r>
          </w:p>
        </w:tc>
      </w:tr>
      <w:tr w:rsidR="008004FE" w:rsidRPr="00C43E3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004FE" w:rsidRPr="00C43E36">
        <w:tblPrEx>
          <w:tblBorders>
            <w:insideH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FE" w:rsidRPr="00C43E36" w:rsidRDefault="008004FE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E36">
              <w:rPr>
                <w:rFonts w:ascii="Liberation Serif" w:hAnsi="Liberation Serif" w:cs="Liberation Serif"/>
                <w:sz w:val="24"/>
                <w:szCs w:val="24"/>
              </w:rPr>
              <w:t>(инициалы, фамилия)</w:t>
            </w:r>
          </w:p>
        </w:tc>
      </w:tr>
    </w:tbl>
    <w:p w:rsidR="002503A1" w:rsidRPr="00C43E36" w:rsidRDefault="002503A1">
      <w:pPr>
        <w:rPr>
          <w:rFonts w:ascii="Liberation Serif" w:hAnsi="Liberation Serif" w:cs="Liberation Serif"/>
          <w:sz w:val="24"/>
          <w:szCs w:val="24"/>
        </w:rPr>
      </w:pPr>
    </w:p>
    <w:sectPr w:rsidR="002503A1" w:rsidRPr="00C43E36" w:rsidSect="0045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04FE"/>
    <w:rsid w:val="000A64A2"/>
    <w:rsid w:val="002503A1"/>
    <w:rsid w:val="0031680F"/>
    <w:rsid w:val="005404AC"/>
    <w:rsid w:val="005623EB"/>
    <w:rsid w:val="00690C55"/>
    <w:rsid w:val="007B3105"/>
    <w:rsid w:val="008004FE"/>
    <w:rsid w:val="008A56A0"/>
    <w:rsid w:val="009E2BA2"/>
    <w:rsid w:val="00C43E36"/>
    <w:rsid w:val="00CD0B3F"/>
    <w:rsid w:val="00CF603C"/>
    <w:rsid w:val="00D07FEF"/>
    <w:rsid w:val="00EB58F6"/>
    <w:rsid w:val="00EF2248"/>
    <w:rsid w:val="00EF5D32"/>
    <w:rsid w:val="00F47EB7"/>
    <w:rsid w:val="00FD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04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4F5F8A30614AE03651F6EA767D41E930F98E8CEB26FCCAF753B1266024FF7D57716335B286ADDBB8E0F894DD3YBH" TargetMode="External"/><Relationship Id="rId13" Type="http://schemas.openxmlformats.org/officeDocument/2006/relationships/hyperlink" Target="consultantplus://offline/ref=6B94F5F8A30614AE03650163B10B8A149601C4EDC5BE609DF7213D45395249A28737486A1A6C79DDBB90098C4B331E14B2791F0DFA2AF109AD9EEA2BD3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4F5F8A30614AE03651F6EA767D41E930F99E3C7BD6FCCAF753B1266024FF7D57716335B286ADDBB8E0F894DD3YBH" TargetMode="External"/><Relationship Id="rId12" Type="http://schemas.openxmlformats.org/officeDocument/2006/relationships/hyperlink" Target="consultantplus://offline/ref=6B94F5F8A30614AE03651F6EA767D41E930F9BE7C1B36FCCAF753B1266024FF7C7774E3F58287F88EAD458844D385444F632100FF8D3Y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94F5F8A30614AE03651F6EA767D41E930F9EE2C4B26FCCAF753B1266024FF7D57716335B286ADDBB8E0F894DD3YBH" TargetMode="External"/><Relationship Id="rId11" Type="http://schemas.openxmlformats.org/officeDocument/2006/relationships/hyperlink" Target="consultantplus://offline/ref=6B94F5F8A30614AE03651F6EA767D41E930E98E4C5B36FCCAF753B1266024FF7C7774E3C5D2F7F88EAD458844D385444F632100FF8D3Y7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94F5F8A30614AE03651F6EA767D41E930E93E5C2B26FCCAF753B1266024FF7D57716335B286ADDBB8E0F894DD3Y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94F5F8A30614AE03651F6EA767D41E930F9EE1C7BB6FCCAF753B1266024FF7D57716335B286ADDBB8E0F894DD3YBH" TargetMode="External"/><Relationship Id="rId14" Type="http://schemas.openxmlformats.org/officeDocument/2006/relationships/hyperlink" Target="consultantplus://offline/ref=6B94F5F8A30614AE03650163B10B8A149601C4EDC5BE609DF7213D45395249A28737486A1A6C79DDBB90088C48331E14B2791F0DFA2AF109AD9EEA2BD3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73D1-1CC6-4639-BA21-37C5129C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2952</Words>
  <Characters>16828</Characters>
  <Application>Microsoft Office Word</Application>
  <DocSecurity>0</DocSecurity>
  <Lines>140</Lines>
  <Paragraphs>39</Paragraphs>
  <ScaleCrop>false</ScaleCrop>
  <Company/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2023-10-20T10:47:00Z</cp:lastPrinted>
  <dcterms:created xsi:type="dcterms:W3CDTF">2023-10-20T07:23:00Z</dcterms:created>
  <dcterms:modified xsi:type="dcterms:W3CDTF">2023-10-20T10:48:00Z</dcterms:modified>
</cp:coreProperties>
</file>