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00" w:rsidRPr="00F44852" w:rsidRDefault="00DA110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3.2pt;margin-top:-13.2pt;width:50.4pt;height:56.25pt;z-index:251658240;visibility:visible" wrapcoords="-643 0 -643 21312 21857 21312 21857 0 -643 0">
            <v:imagedata r:id="rId5" o:title="" grayscale="t"/>
            <w10:wrap type="through"/>
          </v:shape>
        </w:pict>
      </w:r>
    </w:p>
    <w:p w:rsidR="00DA1100" w:rsidRDefault="00DA1100" w:rsidP="00F44852">
      <w:pPr>
        <w:pStyle w:val="Title"/>
        <w:rPr>
          <w:b/>
          <w:bCs/>
        </w:rPr>
      </w:pPr>
      <w:bookmarkStart w:id="0" w:name="Par1"/>
      <w:bookmarkEnd w:id="0"/>
    </w:p>
    <w:p w:rsidR="00DA1100" w:rsidRPr="0094491A" w:rsidRDefault="00DA1100" w:rsidP="00F44852">
      <w:pPr>
        <w:pStyle w:val="Title"/>
        <w:rPr>
          <w:b/>
          <w:bCs/>
        </w:rPr>
      </w:pPr>
    </w:p>
    <w:p w:rsidR="00DA1100" w:rsidRPr="00F44852" w:rsidRDefault="00DA1100" w:rsidP="00F44852">
      <w:pPr>
        <w:pStyle w:val="Title"/>
        <w:rPr>
          <w:b/>
          <w:bCs/>
          <w:sz w:val="24"/>
          <w:szCs w:val="24"/>
        </w:rPr>
      </w:pPr>
      <w:r w:rsidRPr="00F44852">
        <w:rPr>
          <w:b/>
          <w:bCs/>
        </w:rPr>
        <w:t>А</w:t>
      </w:r>
      <w:r>
        <w:rPr>
          <w:b/>
          <w:bCs/>
        </w:rPr>
        <w:t>ДМИНИСТРАЦИЯ</w:t>
      </w:r>
      <w:r w:rsidRPr="00F44852">
        <w:rPr>
          <w:b/>
          <w:bCs/>
        </w:rPr>
        <w:t xml:space="preserve"> ШАЛИНСКОГО ГОРОДСКОГО ОКРУГА</w:t>
      </w:r>
    </w:p>
    <w:p w:rsidR="00DA1100" w:rsidRPr="00F44852" w:rsidRDefault="00DA1100" w:rsidP="00F448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485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DA1100" w:rsidRPr="00835BC0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DA1100" w:rsidRPr="00835BC0" w:rsidRDefault="00DA1100" w:rsidP="00F448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1100" w:rsidRPr="004930E2" w:rsidRDefault="00DA1100" w:rsidP="00F44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4930E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 года № 910</w:t>
      </w:r>
    </w:p>
    <w:p w:rsidR="00DA1100" w:rsidRPr="004930E2" w:rsidRDefault="00DA1100" w:rsidP="00F44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0E2">
        <w:rPr>
          <w:rFonts w:ascii="Times New Roman" w:hAnsi="Times New Roman" w:cs="Times New Roman"/>
          <w:sz w:val="28"/>
          <w:szCs w:val="28"/>
        </w:rPr>
        <w:t>р.п. Шаля</w:t>
      </w:r>
    </w:p>
    <w:p w:rsidR="00DA1100" w:rsidRPr="004930E2" w:rsidRDefault="00DA1100" w:rsidP="00F448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00" w:rsidRPr="001E3E84" w:rsidRDefault="00DA1100" w:rsidP="00E52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E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утверждении Порядка предоставления денежного возмещения </w:t>
      </w:r>
    </w:p>
    <w:p w:rsidR="00DA1100" w:rsidRPr="001E3E84" w:rsidRDefault="00DA1100" w:rsidP="00E52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E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(выкупной цены) собственникам, освобождающим жилые помещения, в связи с переселением из аварийного жилищного фонда Шалинского городского округа</w:t>
      </w:r>
    </w:p>
    <w:p w:rsidR="00DA1100" w:rsidRPr="001E3E84" w:rsidRDefault="00DA1100" w:rsidP="00E5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100" w:rsidRPr="001E3E84" w:rsidRDefault="00DA1100" w:rsidP="00E520F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6" w:history="1">
        <w:r w:rsidRPr="001E3E84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1E3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E84">
        <w:rPr>
          <w:rFonts w:ascii="Times New Roman" w:hAnsi="Times New Roman" w:cs="Times New Roman"/>
          <w:sz w:val="28"/>
          <w:szCs w:val="28"/>
        </w:rPr>
        <w:t xml:space="preserve">Российской Федерации от 29 декабря 2004 года N 188-ФЗ (Собрание законодательства РФ, 03.01.2005 года, № 1 (часть 1), ст. 14), </w:t>
      </w:r>
      <w:r w:rsidRPr="001E3E8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7" w:history="1">
        <w:r w:rsidRPr="001E3E8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E3E84">
        <w:rPr>
          <w:rFonts w:ascii="Times New Roman" w:hAnsi="Times New Roman" w:cs="Times New Roman"/>
          <w:sz w:val="28"/>
          <w:szCs w:val="28"/>
        </w:rPr>
        <w:t xml:space="preserve"> от 21 июля 2007 года N 185-ФЗ (в ред. от 28.12.2013 года) "О фонде содействия реформированию жилищно-коммунального хозяйства" (Собрание законодательства РФ, 23.07.2007, № 30, ст. 3799), в целях реализации муниципальной адресной </w:t>
      </w:r>
      <w:r w:rsidRPr="001E3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1E3E84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1E3E84">
        <w:rPr>
          <w:rFonts w:ascii="Times New Roman" w:hAnsi="Times New Roman" w:cs="Times New Roman"/>
          <w:sz w:val="28"/>
          <w:szCs w:val="28"/>
        </w:rPr>
        <w:t xml:space="preserve"> «Переселение граждан Шалинского городского округа из аварийного жилищного фонда с учетом необходимости развития малоэтажного жилищного строительства в 2013 - 2015 годах», утвержденной постановлением администрации Шалинского городского округа от 17 мая 2013 года № 453, решения Думы Шалинского городского округа от 17 октября 2013 года № 167 "Об утверждении Положения "О порядке переселения собственников, нанимателей и иных лиц из жилых помещений, подлежащих переселению из аварийного жилищного фонда", руководствуясь </w:t>
      </w:r>
      <w:hyperlink r:id="rId9" w:history="1">
        <w:r w:rsidRPr="00A20FAC">
          <w:rPr>
            <w:rFonts w:ascii="Times New Roman" w:hAnsi="Times New Roman" w:cs="Times New Roman"/>
            <w:color w:val="000000"/>
            <w:sz w:val="28"/>
            <w:szCs w:val="28"/>
          </w:rPr>
          <w:t xml:space="preserve">статьей </w:t>
        </w:r>
      </w:hyperlink>
      <w:r w:rsidRPr="00A20FAC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1E3E84">
        <w:rPr>
          <w:rFonts w:ascii="Times New Roman" w:hAnsi="Times New Roman" w:cs="Times New Roman"/>
          <w:sz w:val="28"/>
          <w:szCs w:val="28"/>
        </w:rPr>
        <w:t xml:space="preserve"> Устава Шалинского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Шалинского городского округа </w:t>
      </w:r>
    </w:p>
    <w:p w:rsidR="00DA1100" w:rsidRPr="001E3E84" w:rsidRDefault="00DA1100" w:rsidP="00E520F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A1100" w:rsidRPr="001E3E84" w:rsidRDefault="00DA1100" w:rsidP="00E520F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history="1">
        <w:r w:rsidRPr="001E3E84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1E3E8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E3E84">
        <w:rPr>
          <w:rFonts w:ascii="Times New Roman" w:hAnsi="Times New Roman" w:cs="Times New Roman"/>
          <w:sz w:val="28"/>
          <w:szCs w:val="28"/>
        </w:rPr>
        <w:t>редоставления денежного возмещения (выкупной цены) собственникам, освобождающим жилые помещения в связи с переселением из аварийного жилищного фонда Шалинского городского округа (Приложение № 1).</w:t>
      </w:r>
    </w:p>
    <w:p w:rsidR="00DA1100" w:rsidRPr="001E3E84" w:rsidRDefault="00DA1100" w:rsidP="00E520F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E84">
        <w:rPr>
          <w:rFonts w:ascii="Times New Roman" w:hAnsi="Times New Roman" w:cs="Times New Roman"/>
          <w:sz w:val="28"/>
          <w:szCs w:val="28"/>
        </w:rPr>
        <w:t>2</w:t>
      </w:r>
      <w:r w:rsidRPr="001E3E84">
        <w:rPr>
          <w:rFonts w:ascii="Times New Roman" w:hAnsi="Times New Roman" w:cs="Times New Roman"/>
          <w:color w:val="000000"/>
          <w:sz w:val="28"/>
          <w:szCs w:val="28"/>
        </w:rPr>
        <w:t>. Администрации Шалинского городского округа:</w:t>
      </w:r>
    </w:p>
    <w:p w:rsidR="00DA1100" w:rsidRPr="001E3E84" w:rsidRDefault="00DA1100" w:rsidP="00E520F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color w:val="000000"/>
          <w:sz w:val="28"/>
          <w:szCs w:val="28"/>
        </w:rPr>
        <w:t>2.1. При подготовке проекта бюджета на очередной</w:t>
      </w:r>
      <w:r w:rsidRPr="001E3E84">
        <w:rPr>
          <w:rFonts w:ascii="Times New Roman" w:hAnsi="Times New Roman" w:cs="Times New Roman"/>
          <w:sz w:val="28"/>
          <w:szCs w:val="28"/>
        </w:rPr>
        <w:t xml:space="preserve"> финансовый год в пределах оценки расходных полномочий по главному распорядителю бюджетных средств предусматривать расходы на денежное возмещение собственникам, освобождающим жилые помещения в связи с переселением из аварийного жилищного фонда Шалинского городского округа.</w:t>
      </w:r>
    </w:p>
    <w:p w:rsidR="00DA1100" w:rsidRPr="001E3E84" w:rsidRDefault="00DA1100" w:rsidP="00E520F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sz w:val="28"/>
          <w:szCs w:val="28"/>
        </w:rPr>
        <w:t>2.2. Выплачивать денежное возмещение (выкупную цену) собственникам освобождающим жилые помещения на основании Соглашения заключенного между Администрацией Шалинского городского округа и собственником жилого помещения.</w:t>
      </w:r>
    </w:p>
    <w:p w:rsidR="00DA1100" w:rsidRPr="001E3E84" w:rsidRDefault="00DA1100" w:rsidP="00E520F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E8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опубликования.</w:t>
      </w:r>
    </w:p>
    <w:p w:rsidR="00DA1100" w:rsidRPr="001E3E84" w:rsidRDefault="00DA1100" w:rsidP="00594EC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DA1100" w:rsidRPr="001E3E84" w:rsidRDefault="00DA1100" w:rsidP="00594EC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Шалинского городского округа по вопросам жилищно-коммунального хозяйства, транспорта, строительства и связи Зайцева А.П..</w:t>
      </w:r>
    </w:p>
    <w:p w:rsidR="00DA1100" w:rsidRPr="001E3E84" w:rsidRDefault="00DA1100" w:rsidP="00594EC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100" w:rsidRPr="001E3E84" w:rsidRDefault="00DA1100" w:rsidP="00594EC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100" w:rsidRPr="001E3E84" w:rsidRDefault="00DA1100" w:rsidP="00633F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A1100" w:rsidRPr="001E3E84" w:rsidRDefault="00DA1100" w:rsidP="00633F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</w:t>
      </w:r>
      <w:r w:rsidRPr="001E3E84">
        <w:rPr>
          <w:rFonts w:ascii="Times New Roman" w:hAnsi="Times New Roman" w:cs="Times New Roman"/>
          <w:sz w:val="28"/>
          <w:szCs w:val="28"/>
        </w:rPr>
        <w:tab/>
      </w:r>
      <w:r w:rsidRPr="001E3E84">
        <w:rPr>
          <w:rFonts w:ascii="Times New Roman" w:hAnsi="Times New Roman" w:cs="Times New Roman"/>
          <w:sz w:val="28"/>
          <w:szCs w:val="28"/>
        </w:rPr>
        <w:tab/>
      </w:r>
      <w:r w:rsidRPr="001E3E8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E3E84">
        <w:rPr>
          <w:rFonts w:ascii="Times New Roman" w:hAnsi="Times New Roman" w:cs="Times New Roman"/>
          <w:sz w:val="28"/>
          <w:szCs w:val="28"/>
        </w:rPr>
        <w:tab/>
      </w:r>
      <w:r w:rsidRPr="001E3E84">
        <w:rPr>
          <w:rFonts w:ascii="Times New Roman" w:hAnsi="Times New Roman" w:cs="Times New Roman"/>
          <w:sz w:val="28"/>
          <w:szCs w:val="28"/>
        </w:rPr>
        <w:tab/>
        <w:t>О.Н. Сандаков</w:t>
      </w:r>
    </w:p>
    <w:p w:rsidR="00DA1100" w:rsidRPr="004930E2" w:rsidRDefault="00DA1100" w:rsidP="00493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00" w:rsidRPr="004930E2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100" w:rsidRPr="00526B98" w:rsidRDefault="00DA1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 w:rsidRPr="00526B9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A1100" w:rsidRPr="00526B98" w:rsidRDefault="00DA1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B9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1100" w:rsidRPr="00526B98" w:rsidRDefault="00DA1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B98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</w:p>
    <w:p w:rsidR="00DA1100" w:rsidRPr="00526B98" w:rsidRDefault="00DA1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B9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 сентября </w:t>
      </w:r>
      <w:r w:rsidRPr="00526B98">
        <w:rPr>
          <w:rFonts w:ascii="Times New Roman" w:hAnsi="Times New Roman" w:cs="Times New Roman"/>
          <w:sz w:val="28"/>
          <w:szCs w:val="28"/>
        </w:rPr>
        <w:t xml:space="preserve"> 2014 г</w:t>
      </w:r>
      <w:r>
        <w:rPr>
          <w:rFonts w:ascii="Times New Roman" w:hAnsi="Times New Roman" w:cs="Times New Roman"/>
          <w:sz w:val="28"/>
          <w:szCs w:val="28"/>
        </w:rPr>
        <w:t>. №  910</w:t>
      </w:r>
    </w:p>
    <w:p w:rsidR="00DA1100" w:rsidRPr="00526B98" w:rsidRDefault="00D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1"/>
      <w:bookmarkEnd w:id="2"/>
      <w:r w:rsidRPr="00526B9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98">
        <w:rPr>
          <w:rFonts w:ascii="Times New Roman" w:hAnsi="Times New Roman" w:cs="Times New Roman"/>
          <w:b/>
          <w:bCs/>
          <w:sz w:val="28"/>
          <w:szCs w:val="28"/>
        </w:rPr>
        <w:t>ПРЕДОСТАВЛЕНИЯ ДЕНЕЖНОГО ВОЗМЕЩЕНИЯ (ВЫКУПНОЙ ЦЕНЫ)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6B98">
        <w:rPr>
          <w:rFonts w:ascii="Times New Roman" w:hAnsi="Times New Roman" w:cs="Times New Roman"/>
          <w:b/>
          <w:bCs/>
          <w:sz w:val="28"/>
          <w:szCs w:val="28"/>
        </w:rPr>
        <w:t>СОБСТВЕННИКАМ, ОСВОБОЖДАЮЩИМ ЖИЛЫЕ ПОМЕЩЕНИЯ,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6B98">
        <w:rPr>
          <w:rFonts w:ascii="Times New Roman" w:hAnsi="Times New Roman" w:cs="Times New Roman"/>
          <w:b/>
          <w:bCs/>
          <w:sz w:val="28"/>
          <w:szCs w:val="28"/>
        </w:rPr>
        <w:t>В СВЯЗИ С ПЕРЕСЕЛЕНИЕМ ИЗ АВАРИЙНОГО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98">
        <w:rPr>
          <w:rFonts w:ascii="Times New Roman" w:hAnsi="Times New Roman" w:cs="Times New Roman"/>
          <w:b/>
          <w:bCs/>
          <w:sz w:val="28"/>
          <w:szCs w:val="28"/>
        </w:rPr>
        <w:t>ЖИЛИЩНОГО ФОНДА ШАЛИНСКОГО ГОРОДСКОГО ОКРУГА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B98">
        <w:rPr>
          <w:rFonts w:ascii="Times New Roman" w:hAnsi="Times New Roman" w:cs="Times New Roman"/>
          <w:sz w:val="28"/>
          <w:szCs w:val="28"/>
        </w:rPr>
        <w:t>1. Настоящий Порядок определяет условия и механизм предоставления денежного возмещения (выкупной цены) собственникам, освобождающим жилые помещения в связи с переселением из аварийного жилищного фонда Шалинского городского округа (далее - Порядок).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B98">
        <w:rPr>
          <w:rFonts w:ascii="Times New Roman" w:hAnsi="Times New Roman" w:cs="Times New Roman"/>
          <w:sz w:val="28"/>
          <w:szCs w:val="28"/>
        </w:rPr>
        <w:t>2. Собственникам жилых помещений, признанных аварийными и подлежащим сносу, с их согласия, может быть выплачено денежное возмещение (выкупная цена) за изымаемое жилое помещение в порядке, определенном настоящим Порядком.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B98">
        <w:rPr>
          <w:rFonts w:ascii="Times New Roman" w:hAnsi="Times New Roman" w:cs="Times New Roman"/>
          <w:sz w:val="28"/>
          <w:szCs w:val="28"/>
        </w:rPr>
        <w:t>3. Основанием к перечислению денежного возмещения (выкупной цены)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6B98">
        <w:rPr>
          <w:rFonts w:ascii="Times New Roman" w:hAnsi="Times New Roman" w:cs="Times New Roman"/>
          <w:sz w:val="28"/>
          <w:szCs w:val="28"/>
        </w:rPr>
        <w:t>тся соглашение о выкупе и выкупной цене изымаемого жилого помещения, признанного аварийным, заключенн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26B98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t xml:space="preserve">Шалинским городским округом в лице </w:t>
      </w:r>
      <w:r w:rsidRPr="00526B98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6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526B98">
        <w:rPr>
          <w:rFonts w:ascii="Times New Roman" w:hAnsi="Times New Roman" w:cs="Times New Roman"/>
          <w:sz w:val="28"/>
          <w:szCs w:val="28"/>
        </w:rPr>
        <w:t>городского округа и собственником освобождаемого жилого помещения.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526B98">
        <w:rPr>
          <w:rFonts w:ascii="Times New Roman" w:hAnsi="Times New Roman" w:cs="Times New Roman"/>
          <w:sz w:val="28"/>
          <w:szCs w:val="28"/>
        </w:rPr>
        <w:t xml:space="preserve">В случае, если в семье собственника есть несовершеннолетние дети, зарегистрированные в жилом помещении, признанном аварийным, к соглашению прикладывается согласие органа опеки и попечительства (Управления социальной </w:t>
      </w:r>
      <w:r>
        <w:rPr>
          <w:rFonts w:ascii="Times New Roman" w:hAnsi="Times New Roman" w:cs="Times New Roman"/>
          <w:sz w:val="28"/>
          <w:szCs w:val="28"/>
        </w:rPr>
        <w:t>политики М</w:t>
      </w:r>
      <w:r w:rsidRPr="00526B98">
        <w:rPr>
          <w:rFonts w:ascii="Times New Roman" w:hAnsi="Times New Roman" w:cs="Times New Roman"/>
          <w:sz w:val="28"/>
          <w:szCs w:val="28"/>
        </w:rPr>
        <w:t xml:space="preserve">инистерства социальной защиты населения Свердловской области по </w:t>
      </w:r>
      <w:r>
        <w:rPr>
          <w:rFonts w:ascii="Times New Roman" w:hAnsi="Times New Roman" w:cs="Times New Roman"/>
          <w:sz w:val="28"/>
          <w:szCs w:val="28"/>
        </w:rPr>
        <w:t>Шалинскому району</w:t>
      </w:r>
      <w:r w:rsidRPr="00526B98">
        <w:rPr>
          <w:rFonts w:ascii="Times New Roman" w:hAnsi="Times New Roman" w:cs="Times New Roman"/>
          <w:sz w:val="28"/>
          <w:szCs w:val="28"/>
        </w:rPr>
        <w:t>) на отчуждение жилого помещения.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526B98">
        <w:rPr>
          <w:rFonts w:ascii="Times New Roman" w:hAnsi="Times New Roman" w:cs="Times New Roman"/>
          <w:sz w:val="28"/>
          <w:szCs w:val="28"/>
        </w:rPr>
        <w:t>Соглашение о выкупе жилого помещения, заключаемое с собственником жилого помещения, подлежащего изъятию должно содержать: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26B98">
        <w:rPr>
          <w:rFonts w:ascii="Times New Roman" w:hAnsi="Times New Roman" w:cs="Times New Roman"/>
          <w:sz w:val="28"/>
          <w:szCs w:val="28"/>
        </w:rPr>
        <w:t xml:space="preserve"> размер выкупной цены, сроки и условия выкупа;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26B98">
        <w:rPr>
          <w:rFonts w:ascii="Times New Roman" w:hAnsi="Times New Roman" w:cs="Times New Roman"/>
          <w:sz w:val="28"/>
          <w:szCs w:val="28"/>
        </w:rPr>
        <w:t xml:space="preserve"> права сторон на жилое помещение, подлежащее выкупу;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26B98">
        <w:rPr>
          <w:rFonts w:ascii="Times New Roman" w:hAnsi="Times New Roman" w:cs="Times New Roman"/>
          <w:sz w:val="28"/>
          <w:szCs w:val="28"/>
        </w:rPr>
        <w:t xml:space="preserve"> порядок освобождения жилого помещения, подлежащего выкупу;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26B98">
        <w:rPr>
          <w:rFonts w:ascii="Times New Roman" w:hAnsi="Times New Roman" w:cs="Times New Roman"/>
          <w:sz w:val="28"/>
          <w:szCs w:val="28"/>
        </w:rPr>
        <w:t xml:space="preserve"> иные условия выкупа, в соответствии с действующим жилищным законодательством РФ.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Проект Соглашения</w:t>
      </w:r>
      <w:r w:rsidRPr="00422982">
        <w:rPr>
          <w:rFonts w:ascii="Times New Roman" w:hAnsi="Times New Roman" w:cs="Times New Roman"/>
          <w:sz w:val="28"/>
          <w:szCs w:val="28"/>
        </w:rPr>
        <w:t xml:space="preserve"> о выкупе готовится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22982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555F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A1100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B9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6B98">
        <w:rPr>
          <w:rFonts w:ascii="Times New Roman" w:hAnsi="Times New Roman" w:cs="Times New Roman"/>
          <w:sz w:val="28"/>
          <w:szCs w:val="28"/>
        </w:rPr>
        <w:t>ыкупная цена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526B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сроки и другие условия выкупа определяются соглашением с собственником жилого помещения. Соглашение включает в себя обязательство Шалинского городского округа в лице Администрации Шалинского городского округа уплатить выкупную цену за изымаемое жилое помещение.</w:t>
      </w:r>
    </w:p>
    <w:p w:rsidR="00DA1100" w:rsidRPr="00020AB2" w:rsidRDefault="00DA1100" w:rsidP="00020AB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0AB2">
        <w:rPr>
          <w:rFonts w:ascii="Times New Roman" w:hAnsi="Times New Roman" w:cs="Times New Roman"/>
          <w:sz w:val="28"/>
          <w:szCs w:val="28"/>
        </w:rPr>
        <w:t>При определении выкупной цены жилого помещения в нее включаются:</w:t>
      </w:r>
    </w:p>
    <w:p w:rsidR="00DA1100" w:rsidRDefault="00DA1100" w:rsidP="00020AB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0AB2">
        <w:rPr>
          <w:rFonts w:ascii="Times New Roman" w:hAnsi="Times New Roman" w:cs="Times New Roman"/>
          <w:sz w:val="28"/>
          <w:szCs w:val="28"/>
        </w:rPr>
        <w:t>ыночн</w:t>
      </w:r>
      <w:r>
        <w:rPr>
          <w:rFonts w:ascii="Times New Roman" w:hAnsi="Times New Roman" w:cs="Times New Roman"/>
          <w:sz w:val="28"/>
          <w:szCs w:val="28"/>
        </w:rPr>
        <w:t>ая стоимость</w:t>
      </w:r>
      <w:r w:rsidRPr="00020AB2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(определяемая независимым профессиональным оценщиком).</w:t>
      </w:r>
      <w:r w:rsidRPr="000B278F">
        <w:rPr>
          <w:rFonts w:ascii="Times New Roman" w:hAnsi="Times New Roman" w:cs="Times New Roman"/>
          <w:sz w:val="28"/>
          <w:szCs w:val="28"/>
        </w:rPr>
        <w:t xml:space="preserve"> </w:t>
      </w:r>
      <w:r w:rsidRPr="00526B98">
        <w:rPr>
          <w:rFonts w:ascii="Times New Roman" w:hAnsi="Times New Roman" w:cs="Times New Roman"/>
          <w:sz w:val="28"/>
          <w:szCs w:val="28"/>
        </w:rPr>
        <w:t>Оценка рыночной стоимости производится по заказу собственника жилого помещения. Расходы по оценке в установленном порядке несет собственник жилого помещения, подлежащего выкупу.</w:t>
      </w:r>
    </w:p>
    <w:p w:rsidR="00DA1100" w:rsidRPr="00020AB2" w:rsidRDefault="00DA1100" w:rsidP="00020AB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убытки, причиненные собственнику жилого помещения, включая убытки, которые он несет в связи с изменением места проживания, временным пользованием иным жилым помещением (в случае, если соглашением не предусмотрено сохранение права пользования изымаемым жилым помещением до приобретения в собственность другого жилого помещения), переездом</w:t>
      </w:r>
      <w:r w:rsidRPr="00020A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поиском другого жилого помещения для приобретения права 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 упущенную выгоду (определяемые по фактическому предоставлению документов, подтверждающих все убытки).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B98">
        <w:rPr>
          <w:rFonts w:ascii="Times New Roman" w:hAnsi="Times New Roman" w:cs="Times New Roman"/>
          <w:sz w:val="28"/>
          <w:szCs w:val="28"/>
        </w:rPr>
        <w:t>6. Предоставление денежного возмещения (выкупной цены) осуществляется в форме безналичных денежных выплат в соответствии с соглашением о выкупе и выкупной цене с зачислением суммы выплаты на банковский счет собственника освобождаемого жилого помещения.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B98">
        <w:rPr>
          <w:rFonts w:ascii="Times New Roman" w:hAnsi="Times New Roman" w:cs="Times New Roman"/>
          <w:sz w:val="28"/>
          <w:szCs w:val="28"/>
        </w:rPr>
        <w:t>7. При наличии нескольких собственников одного жилого помещения, денежное возмещение (выкупная цена) перечисляется им пропорционально доле каждого, либо в соответствии с письменным соглашением собственников.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B98">
        <w:rPr>
          <w:rFonts w:ascii="Times New Roman" w:hAnsi="Times New Roman" w:cs="Times New Roman"/>
          <w:sz w:val="28"/>
          <w:szCs w:val="28"/>
        </w:rPr>
        <w:t>8. Порядок перечисления денежных средств собственнику(ам) жилого помещения, подлежащего выкупу: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B98">
        <w:rPr>
          <w:rFonts w:ascii="Times New Roman" w:hAnsi="Times New Roman" w:cs="Times New Roman"/>
          <w:sz w:val="28"/>
          <w:szCs w:val="28"/>
        </w:rPr>
        <w:t xml:space="preserve">8.1. </w:t>
      </w:r>
      <w:r w:rsidRPr="00555FEC">
        <w:rPr>
          <w:rFonts w:ascii="Times New Roman" w:hAnsi="Times New Roman" w:cs="Times New Roman"/>
          <w:color w:val="000000"/>
          <w:sz w:val="28"/>
          <w:szCs w:val="28"/>
        </w:rPr>
        <w:t>Администрация Шалинского городского округа, являющаяся главным распорядителем средств местного бюджета (далее - Главный распорядитель) при получении документов, подтверждающих оформление выкупа, формирует реестр получателей денежного возмещения (выкупной цены) и заявку на финансирование расходов в пределах выделенных бюджетных ассигнований</w:t>
      </w:r>
      <w:r w:rsidRPr="00526B98">
        <w:rPr>
          <w:rFonts w:ascii="Times New Roman" w:hAnsi="Times New Roman" w:cs="Times New Roman"/>
          <w:sz w:val="28"/>
          <w:szCs w:val="28"/>
        </w:rPr>
        <w:t>.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B98">
        <w:rPr>
          <w:rFonts w:ascii="Times New Roman" w:hAnsi="Times New Roman" w:cs="Times New Roman"/>
          <w:sz w:val="28"/>
          <w:szCs w:val="28"/>
        </w:rPr>
        <w:t xml:space="preserve">8.2. </w:t>
      </w:r>
      <w:r w:rsidRPr="00555FEC">
        <w:rPr>
          <w:rFonts w:ascii="Times New Roman" w:hAnsi="Times New Roman" w:cs="Times New Roman"/>
          <w:color w:val="000000"/>
          <w:sz w:val="28"/>
          <w:szCs w:val="28"/>
        </w:rPr>
        <w:t>Администрация Шалинского городского округа оформляет платежные документы на перечисление денежных средств на с</w:t>
      </w:r>
      <w:r w:rsidRPr="00526B98">
        <w:rPr>
          <w:rFonts w:ascii="Times New Roman" w:hAnsi="Times New Roman" w:cs="Times New Roman"/>
          <w:sz w:val="28"/>
          <w:szCs w:val="28"/>
        </w:rPr>
        <w:t>чета получателя, указанные в предоставленных документах.</w:t>
      </w:r>
    </w:p>
    <w:p w:rsidR="00DA1100" w:rsidRPr="00526B98" w:rsidRDefault="00DA1100" w:rsidP="008B1B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B98">
        <w:rPr>
          <w:rFonts w:ascii="Times New Roman" w:hAnsi="Times New Roman" w:cs="Times New Roman"/>
          <w:sz w:val="28"/>
          <w:szCs w:val="28"/>
        </w:rPr>
        <w:t xml:space="preserve">9. Финансовый контроль за перечислением бюджетных средств осуществляют </w:t>
      </w:r>
      <w:r w:rsidRPr="00555FEC">
        <w:rPr>
          <w:rFonts w:ascii="Times New Roman" w:hAnsi="Times New Roman" w:cs="Times New Roman"/>
          <w:color w:val="000000"/>
          <w:sz w:val="28"/>
          <w:szCs w:val="28"/>
        </w:rPr>
        <w:t>Главный распорядитель</w:t>
      </w:r>
      <w:r w:rsidRPr="00526B98">
        <w:rPr>
          <w:rFonts w:ascii="Times New Roman" w:hAnsi="Times New Roman" w:cs="Times New Roman"/>
          <w:sz w:val="28"/>
          <w:szCs w:val="28"/>
        </w:rPr>
        <w:t xml:space="preserve"> и Финансовое управление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6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526B98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26B9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6B98">
        <w:rPr>
          <w:rFonts w:ascii="Times New Roman" w:hAnsi="Times New Roman" w:cs="Times New Roman"/>
          <w:sz w:val="28"/>
          <w:szCs w:val="28"/>
        </w:rPr>
        <w:t>.</w:t>
      </w:r>
    </w:p>
    <w:p w:rsidR="00DA1100" w:rsidRPr="00F44852" w:rsidRDefault="00DA1100" w:rsidP="008B1B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DA1100" w:rsidRPr="00F44852" w:rsidSect="00F4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476"/>
    <w:multiLevelType w:val="singleLevel"/>
    <w:tmpl w:val="CC28A384"/>
    <w:lvl w:ilvl="0">
      <w:start w:val="1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1">
    <w:nsid w:val="459070B3"/>
    <w:multiLevelType w:val="hybridMultilevel"/>
    <w:tmpl w:val="FF483754"/>
    <w:lvl w:ilvl="0" w:tplc="E280FA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13011"/>
    <w:multiLevelType w:val="multilevel"/>
    <w:tmpl w:val="D0B439B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8F6E37"/>
    <w:multiLevelType w:val="hybridMultilevel"/>
    <w:tmpl w:val="802226F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BB2"/>
    <w:rsid w:val="00004E74"/>
    <w:rsid w:val="00020AB2"/>
    <w:rsid w:val="00021B3D"/>
    <w:rsid w:val="00037267"/>
    <w:rsid w:val="000422D6"/>
    <w:rsid w:val="00045907"/>
    <w:rsid w:val="00050EBE"/>
    <w:rsid w:val="00052EDC"/>
    <w:rsid w:val="0008219F"/>
    <w:rsid w:val="00090266"/>
    <w:rsid w:val="000A4871"/>
    <w:rsid w:val="000A59A9"/>
    <w:rsid w:val="000A7127"/>
    <w:rsid w:val="000B278F"/>
    <w:rsid w:val="000C0018"/>
    <w:rsid w:val="000D2695"/>
    <w:rsid w:val="000E2963"/>
    <w:rsid w:val="000E4E8E"/>
    <w:rsid w:val="000E512F"/>
    <w:rsid w:val="000E528D"/>
    <w:rsid w:val="000F02F0"/>
    <w:rsid w:val="000F36A9"/>
    <w:rsid w:val="000F57E4"/>
    <w:rsid w:val="00100AD0"/>
    <w:rsid w:val="00102D38"/>
    <w:rsid w:val="00107F3C"/>
    <w:rsid w:val="00147EB9"/>
    <w:rsid w:val="00151CAA"/>
    <w:rsid w:val="00153CE0"/>
    <w:rsid w:val="0016016E"/>
    <w:rsid w:val="001A0EBD"/>
    <w:rsid w:val="001A6C9D"/>
    <w:rsid w:val="001A748A"/>
    <w:rsid w:val="001B64DF"/>
    <w:rsid w:val="001C2140"/>
    <w:rsid w:val="001D036E"/>
    <w:rsid w:val="001D3627"/>
    <w:rsid w:val="001E1EB4"/>
    <w:rsid w:val="001E2ABE"/>
    <w:rsid w:val="001E3E84"/>
    <w:rsid w:val="00207C8C"/>
    <w:rsid w:val="00216628"/>
    <w:rsid w:val="00222ECB"/>
    <w:rsid w:val="002239D3"/>
    <w:rsid w:val="00265DF7"/>
    <w:rsid w:val="00275D42"/>
    <w:rsid w:val="00291E37"/>
    <w:rsid w:val="00293654"/>
    <w:rsid w:val="002B71B6"/>
    <w:rsid w:val="002C4C5C"/>
    <w:rsid w:val="002C686F"/>
    <w:rsid w:val="002D0576"/>
    <w:rsid w:val="002D07A6"/>
    <w:rsid w:val="002E19E3"/>
    <w:rsid w:val="00316AD2"/>
    <w:rsid w:val="00324261"/>
    <w:rsid w:val="00325451"/>
    <w:rsid w:val="00352748"/>
    <w:rsid w:val="003549B2"/>
    <w:rsid w:val="00356D39"/>
    <w:rsid w:val="003634DD"/>
    <w:rsid w:val="00372FEA"/>
    <w:rsid w:val="003A0C19"/>
    <w:rsid w:val="003A326C"/>
    <w:rsid w:val="003C5FBF"/>
    <w:rsid w:val="003C6C7F"/>
    <w:rsid w:val="003D10A6"/>
    <w:rsid w:val="003E0DA0"/>
    <w:rsid w:val="003E455C"/>
    <w:rsid w:val="003E7CBD"/>
    <w:rsid w:val="00416D92"/>
    <w:rsid w:val="00422982"/>
    <w:rsid w:val="00437575"/>
    <w:rsid w:val="00446BAE"/>
    <w:rsid w:val="0045281F"/>
    <w:rsid w:val="00461094"/>
    <w:rsid w:val="00467E72"/>
    <w:rsid w:val="004930E2"/>
    <w:rsid w:val="004A4443"/>
    <w:rsid w:val="004C27BB"/>
    <w:rsid w:val="004D13FA"/>
    <w:rsid w:val="004D25F1"/>
    <w:rsid w:val="004F3E28"/>
    <w:rsid w:val="00526B98"/>
    <w:rsid w:val="0052755C"/>
    <w:rsid w:val="00537598"/>
    <w:rsid w:val="0055511F"/>
    <w:rsid w:val="00555FEC"/>
    <w:rsid w:val="00560360"/>
    <w:rsid w:val="00571AFB"/>
    <w:rsid w:val="00574D4F"/>
    <w:rsid w:val="00583036"/>
    <w:rsid w:val="00594ECD"/>
    <w:rsid w:val="005A0ED8"/>
    <w:rsid w:val="005B032E"/>
    <w:rsid w:val="005B5115"/>
    <w:rsid w:val="005C3F69"/>
    <w:rsid w:val="005C602C"/>
    <w:rsid w:val="005C63C6"/>
    <w:rsid w:val="005D6431"/>
    <w:rsid w:val="005E353E"/>
    <w:rsid w:val="005F54DC"/>
    <w:rsid w:val="00616C93"/>
    <w:rsid w:val="00631E5E"/>
    <w:rsid w:val="00633FAE"/>
    <w:rsid w:val="00636804"/>
    <w:rsid w:val="00657354"/>
    <w:rsid w:val="00695529"/>
    <w:rsid w:val="006A3376"/>
    <w:rsid w:val="006C5FC5"/>
    <w:rsid w:val="006E7424"/>
    <w:rsid w:val="007033B3"/>
    <w:rsid w:val="007066BD"/>
    <w:rsid w:val="0071447C"/>
    <w:rsid w:val="00715EF4"/>
    <w:rsid w:val="007246C2"/>
    <w:rsid w:val="00731529"/>
    <w:rsid w:val="00743A0E"/>
    <w:rsid w:val="00774044"/>
    <w:rsid w:val="00774882"/>
    <w:rsid w:val="00776553"/>
    <w:rsid w:val="007D756C"/>
    <w:rsid w:val="007E1D5F"/>
    <w:rsid w:val="007F73CF"/>
    <w:rsid w:val="00824913"/>
    <w:rsid w:val="00835BC0"/>
    <w:rsid w:val="00841422"/>
    <w:rsid w:val="008459F6"/>
    <w:rsid w:val="008509AC"/>
    <w:rsid w:val="00895028"/>
    <w:rsid w:val="008A0DDE"/>
    <w:rsid w:val="008B1B83"/>
    <w:rsid w:val="008B649E"/>
    <w:rsid w:val="008C0643"/>
    <w:rsid w:val="008C3F74"/>
    <w:rsid w:val="008E4C40"/>
    <w:rsid w:val="008F3641"/>
    <w:rsid w:val="00910BB2"/>
    <w:rsid w:val="0094469D"/>
    <w:rsid w:val="0094491A"/>
    <w:rsid w:val="00967EEE"/>
    <w:rsid w:val="009A36A0"/>
    <w:rsid w:val="00A06647"/>
    <w:rsid w:val="00A17E42"/>
    <w:rsid w:val="00A20FAC"/>
    <w:rsid w:val="00A266C1"/>
    <w:rsid w:val="00A27B72"/>
    <w:rsid w:val="00A43A95"/>
    <w:rsid w:val="00A43C07"/>
    <w:rsid w:val="00A52150"/>
    <w:rsid w:val="00A774E1"/>
    <w:rsid w:val="00A81398"/>
    <w:rsid w:val="00A870C3"/>
    <w:rsid w:val="00A9110B"/>
    <w:rsid w:val="00AA0BE8"/>
    <w:rsid w:val="00AA2A4F"/>
    <w:rsid w:val="00AB426F"/>
    <w:rsid w:val="00AB637A"/>
    <w:rsid w:val="00AD62E9"/>
    <w:rsid w:val="00B0170B"/>
    <w:rsid w:val="00B43128"/>
    <w:rsid w:val="00B445A7"/>
    <w:rsid w:val="00B90DDB"/>
    <w:rsid w:val="00B948D4"/>
    <w:rsid w:val="00BB4EAF"/>
    <w:rsid w:val="00C26863"/>
    <w:rsid w:val="00C37ECA"/>
    <w:rsid w:val="00C84F3B"/>
    <w:rsid w:val="00C9282D"/>
    <w:rsid w:val="00CB3872"/>
    <w:rsid w:val="00CC3889"/>
    <w:rsid w:val="00CC4E1A"/>
    <w:rsid w:val="00CC610F"/>
    <w:rsid w:val="00CD09B2"/>
    <w:rsid w:val="00CE68E3"/>
    <w:rsid w:val="00CF73F7"/>
    <w:rsid w:val="00D01471"/>
    <w:rsid w:val="00D13575"/>
    <w:rsid w:val="00D2144A"/>
    <w:rsid w:val="00D23CA6"/>
    <w:rsid w:val="00D26C10"/>
    <w:rsid w:val="00D32C4A"/>
    <w:rsid w:val="00D3425D"/>
    <w:rsid w:val="00D5028E"/>
    <w:rsid w:val="00D523BE"/>
    <w:rsid w:val="00D8657F"/>
    <w:rsid w:val="00DA1100"/>
    <w:rsid w:val="00DA22B6"/>
    <w:rsid w:val="00DA389E"/>
    <w:rsid w:val="00DC36EE"/>
    <w:rsid w:val="00DD66F0"/>
    <w:rsid w:val="00DF4155"/>
    <w:rsid w:val="00DF7A9E"/>
    <w:rsid w:val="00E12D5B"/>
    <w:rsid w:val="00E51553"/>
    <w:rsid w:val="00E520FC"/>
    <w:rsid w:val="00E56AAF"/>
    <w:rsid w:val="00EB46CF"/>
    <w:rsid w:val="00EC3A88"/>
    <w:rsid w:val="00EC419F"/>
    <w:rsid w:val="00EE31A2"/>
    <w:rsid w:val="00EF4861"/>
    <w:rsid w:val="00F14B8F"/>
    <w:rsid w:val="00F16DA6"/>
    <w:rsid w:val="00F247F6"/>
    <w:rsid w:val="00F338C8"/>
    <w:rsid w:val="00F44852"/>
    <w:rsid w:val="00F56BBB"/>
    <w:rsid w:val="00F840CF"/>
    <w:rsid w:val="00FB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0B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448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44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48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448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2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1FCC6DED2CF587EE0C665A9FED56276CB198EAF6423CA59A420BE1FDB813238792B7E17B9088725033D4K07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1FCC6DED2CF587EE0C664C9C81082D6CBFC0E2FC463EF3C11D50BCAAKB7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1FCC6DED2CF587EE0C664C9C81082D6CBFC0E2FC443EF3C11D50BCAAKB71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1FCC6DED2CF587EE0C665A9FED56276CB198EAF44334AD944956EBF5E11F21809DE8F67CD984735033D103K67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3590</TotalTime>
  <Pages>4</Pages>
  <Words>1140</Words>
  <Characters>6502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68</cp:revision>
  <cp:lastPrinted>2014-09-29T11:41:00Z</cp:lastPrinted>
  <dcterms:created xsi:type="dcterms:W3CDTF">2013-10-14T04:17:00Z</dcterms:created>
  <dcterms:modified xsi:type="dcterms:W3CDTF">2014-09-29T11:41:00Z</dcterms:modified>
</cp:coreProperties>
</file>