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65" w:rsidRDefault="00AC509E" w:rsidP="00C11F4E">
      <w:pPr>
        <w:pStyle w:val="a3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  <w:r w:rsidR="00C11F4E">
        <w:rPr>
          <w:rFonts w:ascii="Liberation Serif" w:hAnsi="Liberation Serif"/>
          <w:b/>
          <w:szCs w:val="28"/>
        </w:rPr>
        <w:tab/>
      </w:r>
    </w:p>
    <w:p w:rsidR="00C56865" w:rsidRDefault="00C56865" w:rsidP="007758B3">
      <w:pPr>
        <w:pStyle w:val="a3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55245</wp:posOffset>
            </wp:positionV>
            <wp:extent cx="640715" cy="857250"/>
            <wp:effectExtent l="19050" t="0" r="6985" b="0"/>
            <wp:wrapThrough wrapText="bothSides">
              <wp:wrapPolygon edited="0">
                <wp:start x="-642" y="0"/>
                <wp:lineTo x="-642" y="21120"/>
                <wp:lineTo x="21835" y="21120"/>
                <wp:lineTo x="21835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8B3" w:rsidRDefault="00E15595" w:rsidP="007758B3">
      <w:pPr>
        <w:pStyle w:val="a3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5F17AC">
        <w:rPr>
          <w:rFonts w:ascii="Liberation Serif" w:hAnsi="Liberation Serif"/>
          <w:b/>
          <w:szCs w:val="28"/>
        </w:rPr>
        <w:t xml:space="preserve">                        </w:t>
      </w: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Default="007758B3" w:rsidP="007758B3">
      <w:pPr>
        <w:pStyle w:val="a3"/>
        <w:rPr>
          <w:rFonts w:ascii="Liberation Serif" w:hAnsi="Liberation Serif"/>
          <w:b/>
          <w:szCs w:val="28"/>
        </w:rPr>
      </w:pPr>
    </w:p>
    <w:p w:rsidR="007758B3" w:rsidRPr="000B5086" w:rsidRDefault="007758B3" w:rsidP="007758B3">
      <w:pPr>
        <w:pStyle w:val="a3"/>
        <w:rPr>
          <w:rFonts w:ascii="Liberation Serif" w:hAnsi="Liberation Serif"/>
          <w:b/>
          <w:szCs w:val="28"/>
        </w:rPr>
      </w:pPr>
      <w:r w:rsidRPr="000B5086">
        <w:rPr>
          <w:rFonts w:ascii="Liberation Serif" w:hAnsi="Liberation Serif"/>
          <w:b/>
          <w:szCs w:val="28"/>
        </w:rPr>
        <w:t>АДМИНИСТРАЦИЯ ШАЛИНСКОГО ГОРОДСКОГО ОКРУГА</w:t>
      </w:r>
    </w:p>
    <w:p w:rsidR="007758B3" w:rsidRPr="000B5086" w:rsidRDefault="007758B3" w:rsidP="007758B3">
      <w:pPr>
        <w:pStyle w:val="a3"/>
        <w:rPr>
          <w:rFonts w:ascii="Liberation Serif" w:hAnsi="Liberation Serif"/>
          <w:b/>
          <w:szCs w:val="28"/>
        </w:rPr>
      </w:pPr>
      <w:proofErr w:type="gramStart"/>
      <w:r w:rsidRPr="000B5086">
        <w:rPr>
          <w:rFonts w:ascii="Liberation Serif" w:hAnsi="Liberation Serif"/>
          <w:b/>
          <w:szCs w:val="28"/>
        </w:rPr>
        <w:t>П</w:t>
      </w:r>
      <w:proofErr w:type="gramEnd"/>
      <w:r w:rsidRPr="000B5086">
        <w:rPr>
          <w:rFonts w:ascii="Liberation Serif" w:hAnsi="Liberation Serif"/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2"/>
      </w:tblGrid>
      <w:tr w:rsidR="007758B3" w:rsidRPr="000B5086" w:rsidTr="007758B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758B3" w:rsidRPr="000B5086" w:rsidRDefault="007758B3" w:rsidP="00775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758B3" w:rsidRDefault="007758B3" w:rsidP="007758B3">
      <w:pPr>
        <w:widowControl w:val="0"/>
        <w:autoSpaceDE w:val="0"/>
        <w:autoSpaceDN w:val="0"/>
        <w:adjustRightInd w:val="0"/>
        <w:ind w:firstLine="4"/>
        <w:jc w:val="both"/>
        <w:rPr>
          <w:rFonts w:ascii="Liberation Serif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от </w:t>
      </w:r>
      <w:r w:rsidR="007D791F">
        <w:rPr>
          <w:rFonts w:ascii="Liberation Serif" w:hAnsi="Liberation Serif"/>
          <w:sz w:val="28"/>
          <w:szCs w:val="28"/>
        </w:rPr>
        <w:t xml:space="preserve"> </w:t>
      </w:r>
      <w:r w:rsidR="00EC2ACD">
        <w:rPr>
          <w:rFonts w:ascii="Liberation Serif" w:hAnsi="Liberation Serif"/>
          <w:sz w:val="28"/>
          <w:szCs w:val="28"/>
        </w:rPr>
        <w:t>«30</w:t>
      </w:r>
      <w:r w:rsidR="00AC509E">
        <w:rPr>
          <w:rFonts w:ascii="Liberation Serif" w:hAnsi="Liberation Serif"/>
          <w:sz w:val="28"/>
          <w:szCs w:val="28"/>
        </w:rPr>
        <w:t>»  декабря</w:t>
      </w:r>
      <w:r w:rsidR="00450424">
        <w:rPr>
          <w:rFonts w:ascii="Liberation Serif" w:hAnsi="Liberation Serif"/>
          <w:sz w:val="28"/>
          <w:szCs w:val="28"/>
        </w:rPr>
        <w:t xml:space="preserve">  </w:t>
      </w:r>
      <w:r w:rsidRPr="000B5086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</w:t>
      </w:r>
      <w:r w:rsidR="00F4002C">
        <w:rPr>
          <w:rFonts w:ascii="Liberation Serif" w:hAnsi="Liberation Serif"/>
          <w:sz w:val="28"/>
          <w:szCs w:val="28"/>
        </w:rPr>
        <w:t>1</w:t>
      </w:r>
      <w:r w:rsidRPr="000B5086">
        <w:rPr>
          <w:rFonts w:ascii="Liberation Serif" w:hAnsi="Liberation Serif"/>
          <w:sz w:val="28"/>
          <w:szCs w:val="28"/>
        </w:rPr>
        <w:t xml:space="preserve">  года  № </w:t>
      </w:r>
      <w:r>
        <w:rPr>
          <w:rFonts w:ascii="Liberation Serif" w:hAnsi="Liberation Serif"/>
          <w:sz w:val="28"/>
          <w:szCs w:val="28"/>
        </w:rPr>
        <w:t xml:space="preserve"> </w:t>
      </w:r>
      <w:r w:rsidR="00EC2ACD">
        <w:rPr>
          <w:rFonts w:ascii="Liberation Serif" w:hAnsi="Liberation Serif"/>
          <w:sz w:val="28"/>
          <w:szCs w:val="28"/>
        </w:rPr>
        <w:t>802</w:t>
      </w:r>
      <w:r>
        <w:rPr>
          <w:rFonts w:ascii="Liberation Serif" w:hAnsi="Liberation Serif"/>
          <w:sz w:val="28"/>
          <w:szCs w:val="28"/>
        </w:rPr>
        <w:t xml:space="preserve">                           </w:t>
      </w:r>
      <w:r w:rsidR="00EC2ACD">
        <w:rPr>
          <w:rFonts w:ascii="Liberation Serif" w:hAnsi="Liberation Serif"/>
          <w:sz w:val="28"/>
          <w:szCs w:val="28"/>
        </w:rPr>
        <w:t xml:space="preserve">                             </w:t>
      </w:r>
    </w:p>
    <w:p w:rsidR="007758B3" w:rsidRPr="000B5086" w:rsidRDefault="007758B3" w:rsidP="008725DF">
      <w:pPr>
        <w:widowControl w:val="0"/>
        <w:autoSpaceDE w:val="0"/>
        <w:autoSpaceDN w:val="0"/>
        <w:adjustRightInd w:val="0"/>
        <w:ind w:firstLine="4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B5086">
        <w:rPr>
          <w:rFonts w:ascii="Liberation Serif" w:hAnsi="Liberation Serif"/>
          <w:sz w:val="28"/>
          <w:szCs w:val="28"/>
        </w:rPr>
        <w:t>пгт</w:t>
      </w:r>
      <w:proofErr w:type="spellEnd"/>
      <w:r w:rsidRPr="000B5086">
        <w:rPr>
          <w:rFonts w:ascii="Liberation Serif" w:hAnsi="Liberation Serif"/>
          <w:sz w:val="28"/>
          <w:szCs w:val="28"/>
        </w:rPr>
        <w:t>. Шаля</w:t>
      </w:r>
    </w:p>
    <w:p w:rsidR="007758B3" w:rsidRPr="0042427F" w:rsidRDefault="007758B3" w:rsidP="0042427F">
      <w:pPr>
        <w:pStyle w:val="a5"/>
        <w:jc w:val="center"/>
        <w:rPr>
          <w:rFonts w:ascii="Liberation Serif" w:hAnsi="Liberation Serif"/>
          <w:b/>
          <w:i/>
          <w:szCs w:val="28"/>
        </w:rPr>
      </w:pPr>
      <w:r w:rsidRPr="000B5086">
        <w:rPr>
          <w:rFonts w:ascii="Liberation Serif" w:hAnsi="Liberation Serif"/>
          <w:b/>
          <w:i/>
          <w:szCs w:val="28"/>
        </w:rPr>
        <w:t>О внесении изменений в постановление администрации Шалинского городского округа от 10 октября 2018 года № 699 «Об  утверждении  муниципальной программы «Развитие культуры в Шалинском городском округе до 2023 года»</w:t>
      </w:r>
    </w:p>
    <w:p w:rsidR="00AC509E" w:rsidRDefault="00AC509E" w:rsidP="00AC509E">
      <w:pPr>
        <w:autoSpaceDE w:val="0"/>
        <w:autoSpaceDN w:val="0"/>
        <w:adjustRightInd w:val="0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AC509E" w:rsidRPr="00BB7EC5" w:rsidRDefault="007758B3" w:rsidP="00AC509E">
      <w:pPr>
        <w:autoSpaceDE w:val="0"/>
        <w:autoSpaceDN w:val="0"/>
        <w:adjustRightInd w:val="0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proofErr w:type="gramStart"/>
      <w:r w:rsidRPr="000B5086">
        <w:rPr>
          <w:rFonts w:ascii="Liberation Serif" w:hAnsi="Liberation Serif"/>
          <w:sz w:val="28"/>
          <w:szCs w:val="28"/>
        </w:rPr>
        <w:t xml:space="preserve">В целях приведения объемов финансирования муниципальной программы «Развитие культуры в Шалинском городском округе до 2023 года», утвержденной постановлением администрации Шалинского городского округа от 10.10.2018 г. № 699, </w:t>
      </w:r>
      <w:r w:rsidR="00AC509E" w:rsidRPr="00AC509E">
        <w:rPr>
          <w:rFonts w:ascii="Liberation Serif" w:hAnsi="Liberation Serif"/>
          <w:sz w:val="28"/>
          <w:szCs w:val="28"/>
        </w:rPr>
        <w:t xml:space="preserve">в соответствии </w:t>
      </w:r>
      <w:r w:rsidRPr="00AC509E">
        <w:rPr>
          <w:rFonts w:ascii="Liberation Serif" w:hAnsi="Liberation Serif"/>
          <w:color w:val="000000" w:themeColor="text1"/>
          <w:sz w:val="28"/>
          <w:szCs w:val="28"/>
        </w:rPr>
        <w:t xml:space="preserve">с </w:t>
      </w:r>
      <w:r w:rsidR="00AC509E" w:rsidRPr="00AC509E">
        <w:rPr>
          <w:rFonts w:ascii="Liberation Serif" w:hAnsi="Liberation Serif"/>
          <w:color w:val="000000" w:themeColor="text1"/>
          <w:sz w:val="28"/>
          <w:szCs w:val="28"/>
        </w:rPr>
        <w:t>р</w:t>
      </w:r>
      <w:r w:rsidRPr="00AC509E">
        <w:rPr>
          <w:rFonts w:ascii="Liberation Serif" w:hAnsi="Liberation Serif"/>
          <w:color w:val="000000" w:themeColor="text1"/>
          <w:sz w:val="28"/>
          <w:szCs w:val="28"/>
        </w:rPr>
        <w:t>ешени</w:t>
      </w:r>
      <w:r w:rsidR="007E2492" w:rsidRPr="00AC509E">
        <w:rPr>
          <w:rFonts w:ascii="Liberation Serif" w:hAnsi="Liberation Serif"/>
          <w:color w:val="000000" w:themeColor="text1"/>
          <w:sz w:val="28"/>
          <w:szCs w:val="28"/>
        </w:rPr>
        <w:t>ем</w:t>
      </w:r>
      <w:r w:rsidRPr="00AC509E">
        <w:rPr>
          <w:rFonts w:ascii="Liberation Serif" w:hAnsi="Liberation Serif"/>
          <w:color w:val="000000" w:themeColor="text1"/>
          <w:sz w:val="28"/>
          <w:szCs w:val="28"/>
        </w:rPr>
        <w:t xml:space="preserve"> Думы Шалинского городского округа </w:t>
      </w:r>
      <w:r w:rsidR="007E2492" w:rsidRPr="00AC509E">
        <w:rPr>
          <w:rFonts w:ascii="Liberation Serif" w:hAnsi="Liberation Serif"/>
          <w:color w:val="000000" w:themeColor="text1"/>
          <w:sz w:val="28"/>
          <w:szCs w:val="28"/>
        </w:rPr>
        <w:t xml:space="preserve">от </w:t>
      </w:r>
      <w:r w:rsidR="00AC509E" w:rsidRPr="00AC509E">
        <w:rPr>
          <w:rFonts w:ascii="Liberation Serif" w:hAnsi="Liberation Serif"/>
          <w:color w:val="000000" w:themeColor="text1"/>
          <w:sz w:val="28"/>
          <w:szCs w:val="28"/>
        </w:rPr>
        <w:t>30</w:t>
      </w:r>
      <w:r w:rsidR="007E2492" w:rsidRPr="00AC509E">
        <w:rPr>
          <w:rFonts w:ascii="Liberation Serif" w:hAnsi="Liberation Serif"/>
          <w:color w:val="000000" w:themeColor="text1"/>
          <w:sz w:val="28"/>
          <w:szCs w:val="28"/>
        </w:rPr>
        <w:t>.12.202</w:t>
      </w:r>
      <w:r w:rsidR="00AC509E" w:rsidRPr="00AC509E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7E2492" w:rsidRPr="00AC509E">
        <w:rPr>
          <w:rFonts w:ascii="Liberation Serif" w:hAnsi="Liberation Serif"/>
          <w:color w:val="000000" w:themeColor="text1"/>
          <w:sz w:val="28"/>
          <w:szCs w:val="28"/>
        </w:rPr>
        <w:t xml:space="preserve"> года </w:t>
      </w:r>
      <w:r w:rsidR="00AC509E" w:rsidRPr="0069469A">
        <w:rPr>
          <w:rFonts w:ascii="Liberation Serif" w:hAnsi="Liberation Serif"/>
          <w:sz w:val="28"/>
          <w:szCs w:val="28"/>
        </w:rPr>
        <w:t>38 «О внесении изменений в решение Думы Шалинского городского округа от 24.12.2020   № 419    «О бюджете Шалинского городского округа на 2021 год и плановый</w:t>
      </w:r>
      <w:proofErr w:type="gramEnd"/>
      <w:r w:rsidR="00AC509E" w:rsidRPr="0069469A">
        <w:rPr>
          <w:rFonts w:ascii="Liberation Serif" w:hAnsi="Liberation Serif"/>
          <w:sz w:val="28"/>
          <w:szCs w:val="28"/>
        </w:rPr>
        <w:t xml:space="preserve"> период 2022 и 2023 годов»,</w:t>
      </w:r>
      <w:r w:rsidR="00AC509E">
        <w:rPr>
          <w:rFonts w:ascii="Liberation Serif" w:hAnsi="Liberation Serif"/>
          <w:sz w:val="28"/>
          <w:szCs w:val="28"/>
        </w:rPr>
        <w:t xml:space="preserve"> </w:t>
      </w:r>
      <w:r w:rsidR="00AC509E" w:rsidRPr="00BB7EC5">
        <w:rPr>
          <w:rFonts w:ascii="Liberation Serif" w:hAnsi="Liberation Serif"/>
          <w:sz w:val="28"/>
          <w:szCs w:val="28"/>
        </w:rPr>
        <w:t>администрация Шалинского городского округа:</w:t>
      </w:r>
    </w:p>
    <w:p w:rsidR="007758B3" w:rsidRPr="000B5086" w:rsidRDefault="007758B3" w:rsidP="007758B3">
      <w:pPr>
        <w:pStyle w:val="3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B5086">
        <w:rPr>
          <w:rFonts w:ascii="Liberation Serif" w:hAnsi="Liberation Serif"/>
          <w:sz w:val="28"/>
          <w:szCs w:val="28"/>
        </w:rPr>
        <w:t>ПОСТАНОВЛЯЕТ:</w:t>
      </w:r>
    </w:p>
    <w:p w:rsidR="007758B3" w:rsidRPr="000B5086" w:rsidRDefault="007758B3" w:rsidP="007758B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 Внести изменения в постановление администрации Шалинского городского округа от 10 октября 2018 года № 699 «Об  утверждении  муниципальной программы «Развитие культуры в Шалинском городском округе до 2023 года» </w:t>
      </w:r>
    </w:p>
    <w:p w:rsidR="007758B3" w:rsidRPr="000B5086" w:rsidRDefault="007758B3" w:rsidP="007758B3">
      <w:pPr>
        <w:pStyle w:val="ConsPlusNormal"/>
        <w:numPr>
          <w:ilvl w:val="1"/>
          <w:numId w:val="1"/>
        </w:numPr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паспорте муниципальной программы строку «О</w:t>
      </w:r>
      <w:r w:rsidRPr="000B5086">
        <w:rPr>
          <w:rFonts w:ascii="Liberation Serif" w:hAnsi="Liberation Serif" w:cs="Times New Roman"/>
          <w:sz w:val="28"/>
          <w:szCs w:val="28"/>
        </w:rPr>
        <w:t xml:space="preserve">бъемы финансирования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Pr="000B5086">
        <w:rPr>
          <w:rFonts w:ascii="Liberation Serif" w:hAnsi="Liberation Serif" w:cs="Times New Roman"/>
          <w:sz w:val="28"/>
          <w:szCs w:val="28"/>
        </w:rPr>
        <w:t>программы</w:t>
      </w:r>
      <w:r>
        <w:rPr>
          <w:rFonts w:ascii="Liberation Serif" w:hAnsi="Liberation Serif" w:cs="Times New Roman"/>
          <w:sz w:val="28"/>
          <w:szCs w:val="28"/>
        </w:rPr>
        <w:t>»</w:t>
      </w:r>
      <w:r w:rsidRPr="000B5086">
        <w:rPr>
          <w:rFonts w:ascii="Liberation Serif" w:hAnsi="Liberation Serif" w:cs="Times New Roman"/>
          <w:sz w:val="28"/>
          <w:szCs w:val="28"/>
        </w:rPr>
        <w:t xml:space="preserve">  изложить в следующей редакции:</w:t>
      </w:r>
    </w:p>
    <w:p w:rsidR="007758B3" w:rsidRPr="000B5086" w:rsidRDefault="007758B3" w:rsidP="007758B3">
      <w:pPr>
        <w:pStyle w:val="ConsPlusNormal"/>
        <w:ind w:left="709" w:firstLine="0"/>
        <w:jc w:val="both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7758B3" w:rsidRPr="000B5086" w:rsidTr="007758B3">
        <w:tc>
          <w:tcPr>
            <w:tcW w:w="3085" w:type="dxa"/>
          </w:tcPr>
          <w:p w:rsidR="007758B3" w:rsidRPr="000B5086" w:rsidRDefault="007758B3" w:rsidP="007758B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Объемы финансирования программы по годам реализации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ублей</w:t>
            </w:r>
          </w:p>
        </w:tc>
        <w:tc>
          <w:tcPr>
            <w:tcW w:w="6521" w:type="dxa"/>
          </w:tcPr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Всего 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345788,84333</w:t>
            </w:r>
            <w:r w:rsidR="002D71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уб., в том числе: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2019: </w:t>
            </w:r>
            <w:r>
              <w:rPr>
                <w:rFonts w:ascii="Liberation Serif" w:hAnsi="Liberation Serif"/>
                <w:sz w:val="28"/>
                <w:szCs w:val="28"/>
              </w:rPr>
              <w:t>85171,7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2020</w:t>
            </w:r>
            <w:r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:</w:t>
            </w:r>
            <w:r w:rsidR="0096212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83897,9</w:t>
            </w:r>
            <w:r w:rsidR="003F53E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0000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2021: 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66219,24333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ты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2022: </w:t>
            </w:r>
            <w:r w:rsidR="00B95CE2">
              <w:rPr>
                <w:rFonts w:ascii="Liberation Serif" w:hAnsi="Liberation Serif"/>
                <w:sz w:val="28"/>
                <w:szCs w:val="28"/>
              </w:rPr>
              <w:t>55250,0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2023: </w:t>
            </w:r>
            <w:r w:rsidR="00B95CE2">
              <w:rPr>
                <w:rFonts w:ascii="Liberation Serif" w:hAnsi="Liberation Serif"/>
                <w:sz w:val="28"/>
                <w:szCs w:val="28"/>
              </w:rPr>
              <w:t>55250,0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Областной бюджет: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Liberation Serif" w:hAnsi="Liberation Serif"/>
                <w:sz w:val="28"/>
                <w:szCs w:val="28"/>
              </w:rPr>
              <w:t>762,6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 тыс</w:t>
            </w:r>
            <w:proofErr w:type="gramStart"/>
            <w:r w:rsidR="003F53E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="003F53ED">
              <w:rPr>
                <w:rFonts w:ascii="Liberation Serif" w:hAnsi="Liberation Serif"/>
                <w:sz w:val="28"/>
                <w:szCs w:val="28"/>
              </w:rPr>
              <w:t>уб.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758B3" w:rsidRPr="00E15595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2020 год </w:t>
            </w:r>
            <w:r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– </w:t>
            </w:r>
            <w:r w:rsidR="002D715B"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755,6</w:t>
            </w:r>
            <w:r w:rsidR="003F53E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0000 тыс</w:t>
            </w:r>
            <w:proofErr w:type="gramStart"/>
            <w:r w:rsidR="003F53E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3F53E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уб.</w:t>
            </w:r>
            <w:r w:rsidRPr="00F43151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2021 год – </w:t>
            </w:r>
            <w:r w:rsidR="002456A7">
              <w:rPr>
                <w:rFonts w:ascii="Liberation Serif" w:hAnsi="Liberation Serif"/>
                <w:sz w:val="28"/>
                <w:szCs w:val="28"/>
              </w:rPr>
              <w:t>783,3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 тыс</w:t>
            </w:r>
            <w:proofErr w:type="gramStart"/>
            <w:r w:rsidR="003F53E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="003F53ED">
              <w:rPr>
                <w:rFonts w:ascii="Liberation Serif" w:hAnsi="Liberation Serif"/>
                <w:sz w:val="28"/>
                <w:szCs w:val="28"/>
              </w:rPr>
              <w:t>уб.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2022 год – 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,00000 тыс</w:t>
            </w:r>
            <w:proofErr w:type="gramStart"/>
            <w:r w:rsidR="003F53E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="003F53ED">
              <w:rPr>
                <w:rFonts w:ascii="Liberation Serif" w:hAnsi="Liberation Serif"/>
                <w:sz w:val="28"/>
                <w:szCs w:val="28"/>
              </w:rPr>
              <w:t>уб.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7758B3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>2023 год – 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,00000 тыс</w:t>
            </w:r>
            <w:proofErr w:type="gramStart"/>
            <w:r w:rsidR="003F53E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="003F53ED">
              <w:rPr>
                <w:rFonts w:ascii="Liberation Serif" w:hAnsi="Liberation Serif"/>
                <w:sz w:val="28"/>
                <w:szCs w:val="28"/>
              </w:rPr>
              <w:t>уб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F17AC" w:rsidRPr="000B5086" w:rsidRDefault="005F17AC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Местный бюджет: </w:t>
            </w:r>
          </w:p>
          <w:p w:rsidR="00071189" w:rsidRDefault="00071189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2019: 84409,1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2020: </w:t>
            </w:r>
            <w:r w:rsidR="00471FCB">
              <w:rPr>
                <w:rFonts w:ascii="Liberation Serif" w:hAnsi="Liberation Serif"/>
                <w:sz w:val="28"/>
                <w:szCs w:val="28"/>
              </w:rPr>
              <w:t>83142,3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E15595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2021: 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65435,94333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ты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5F17A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2022: </w:t>
            </w:r>
            <w:r w:rsidR="00B95CE2">
              <w:rPr>
                <w:rFonts w:ascii="Liberation Serif" w:hAnsi="Liberation Serif"/>
                <w:sz w:val="28"/>
                <w:szCs w:val="28"/>
              </w:rPr>
              <w:t>55250,0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  <w:p w:rsidR="007758B3" w:rsidRPr="000B5086" w:rsidRDefault="007758B3" w:rsidP="00B95CE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2023: </w:t>
            </w:r>
            <w:r w:rsidR="00B95CE2">
              <w:rPr>
                <w:rFonts w:ascii="Liberation Serif" w:hAnsi="Liberation Serif"/>
                <w:sz w:val="28"/>
                <w:szCs w:val="28"/>
              </w:rPr>
              <w:t>55250,0</w:t>
            </w:r>
            <w:r w:rsidR="003F53ED">
              <w:rPr>
                <w:rFonts w:ascii="Liberation Serif" w:hAnsi="Liberation Serif"/>
                <w:sz w:val="28"/>
                <w:szCs w:val="28"/>
              </w:rPr>
              <w:t>0000</w:t>
            </w:r>
            <w:r w:rsidRPr="000B5086">
              <w:rPr>
                <w:rFonts w:ascii="Liberation Serif" w:hAnsi="Liberation Serif"/>
                <w:sz w:val="28"/>
                <w:szCs w:val="28"/>
              </w:rPr>
              <w:t xml:space="preserve"> тыс</w:t>
            </w:r>
            <w:proofErr w:type="gramStart"/>
            <w:r w:rsidRPr="000B5086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0B5086">
              <w:rPr>
                <w:rFonts w:ascii="Liberation Serif" w:hAnsi="Liberation Serif"/>
                <w:sz w:val="28"/>
                <w:szCs w:val="28"/>
              </w:rPr>
              <w:t>уб.</w:t>
            </w:r>
          </w:p>
        </w:tc>
      </w:tr>
    </w:tbl>
    <w:p w:rsidR="007758B3" w:rsidRDefault="007758B3" w:rsidP="007758B3">
      <w:pPr>
        <w:pStyle w:val="a5"/>
        <w:rPr>
          <w:rFonts w:ascii="Liberation Serif" w:hAnsi="Liberation Serif"/>
          <w:b/>
          <w:bCs/>
          <w:szCs w:val="28"/>
        </w:rPr>
      </w:pPr>
    </w:p>
    <w:p w:rsidR="003E0FF2" w:rsidRDefault="003E0FF2" w:rsidP="003E0FF2">
      <w:pPr>
        <w:pStyle w:val="a5"/>
        <w:rPr>
          <w:rFonts w:ascii="Liberation Serif" w:hAnsi="Liberation Serif"/>
          <w:bCs/>
          <w:szCs w:val="28"/>
        </w:rPr>
      </w:pPr>
    </w:p>
    <w:p w:rsidR="007963B2" w:rsidRPr="007963B2" w:rsidRDefault="007963B2" w:rsidP="007963B2">
      <w:pPr>
        <w:pStyle w:val="a5"/>
        <w:numPr>
          <w:ilvl w:val="1"/>
          <w:numId w:val="1"/>
        </w:numPr>
        <w:ind w:left="0" w:firstLine="0"/>
        <w:rPr>
          <w:rFonts w:ascii="Liberation Serif" w:hAnsi="Liberation Serif"/>
          <w:bCs/>
          <w:szCs w:val="28"/>
        </w:rPr>
      </w:pPr>
      <w:r w:rsidRPr="000B5086">
        <w:rPr>
          <w:rFonts w:ascii="Liberation Serif" w:hAnsi="Liberation Serif"/>
          <w:bCs/>
          <w:szCs w:val="28"/>
        </w:rPr>
        <w:t xml:space="preserve">Приложение № 1 </w:t>
      </w:r>
      <w:r w:rsidRPr="000B5086">
        <w:rPr>
          <w:rFonts w:ascii="Liberation Serif" w:hAnsi="Liberation Serif"/>
          <w:szCs w:val="28"/>
        </w:rPr>
        <w:t xml:space="preserve">к муниципальной </w:t>
      </w:r>
      <w:r w:rsidRPr="000B5086">
        <w:rPr>
          <w:rFonts w:ascii="Liberation Serif" w:hAnsi="Liberation Serif"/>
          <w:bCs/>
          <w:szCs w:val="28"/>
        </w:rPr>
        <w:t xml:space="preserve">программе </w:t>
      </w:r>
      <w:r w:rsidRPr="000B5086">
        <w:rPr>
          <w:rFonts w:ascii="Liberation Serif" w:eastAsia="Calibri" w:hAnsi="Liberation Serif"/>
          <w:szCs w:val="28"/>
        </w:rPr>
        <w:t xml:space="preserve">«Развитие культуры в </w:t>
      </w:r>
      <w:r w:rsidRPr="000B5086">
        <w:rPr>
          <w:rFonts w:ascii="Liberation Serif" w:hAnsi="Liberation Serif"/>
          <w:szCs w:val="28"/>
        </w:rPr>
        <w:t xml:space="preserve"> Шалинском городском округе до 2023 года» изложить в новой редакции (прилагается)</w:t>
      </w:r>
      <w:r>
        <w:rPr>
          <w:rFonts w:ascii="Liberation Serif" w:hAnsi="Liberation Serif"/>
          <w:szCs w:val="28"/>
        </w:rPr>
        <w:t>;</w:t>
      </w:r>
    </w:p>
    <w:p w:rsidR="007758B3" w:rsidRPr="000B5086" w:rsidRDefault="007758B3" w:rsidP="007758B3">
      <w:pPr>
        <w:pStyle w:val="a5"/>
        <w:numPr>
          <w:ilvl w:val="1"/>
          <w:numId w:val="1"/>
        </w:numPr>
        <w:ind w:left="0" w:firstLine="0"/>
        <w:rPr>
          <w:rFonts w:ascii="Liberation Serif" w:hAnsi="Liberation Serif"/>
          <w:bCs/>
          <w:szCs w:val="28"/>
        </w:rPr>
      </w:pPr>
      <w:r w:rsidRPr="000B5086">
        <w:rPr>
          <w:rFonts w:ascii="Liberation Serif" w:hAnsi="Liberation Serif"/>
          <w:bCs/>
          <w:szCs w:val="28"/>
        </w:rPr>
        <w:t xml:space="preserve">Приложение № 2 </w:t>
      </w:r>
      <w:r w:rsidRPr="000B5086">
        <w:rPr>
          <w:rFonts w:ascii="Liberation Serif" w:hAnsi="Liberation Serif"/>
          <w:szCs w:val="28"/>
        </w:rPr>
        <w:t xml:space="preserve">к муниципальной </w:t>
      </w:r>
      <w:r w:rsidRPr="000B5086">
        <w:rPr>
          <w:rFonts w:ascii="Liberation Serif" w:hAnsi="Liberation Serif"/>
          <w:bCs/>
          <w:szCs w:val="28"/>
        </w:rPr>
        <w:t xml:space="preserve">программе </w:t>
      </w:r>
      <w:r w:rsidRPr="000B5086">
        <w:rPr>
          <w:rFonts w:ascii="Liberation Serif" w:eastAsia="Calibri" w:hAnsi="Liberation Serif"/>
          <w:szCs w:val="28"/>
        </w:rPr>
        <w:t xml:space="preserve">«Развитие культуры в </w:t>
      </w:r>
      <w:r w:rsidRPr="000B5086">
        <w:rPr>
          <w:rFonts w:ascii="Liberation Serif" w:hAnsi="Liberation Serif"/>
          <w:szCs w:val="28"/>
        </w:rPr>
        <w:t xml:space="preserve"> Шалинском городском округе до 2023 года» изложить в новой редакции (прилагается).</w:t>
      </w:r>
    </w:p>
    <w:p w:rsidR="007758B3" w:rsidRPr="007904C5" w:rsidRDefault="007758B3" w:rsidP="007758B3">
      <w:pPr>
        <w:pStyle w:val="a5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2.</w:t>
      </w:r>
      <w:r w:rsidRPr="007904C5">
        <w:rPr>
          <w:rFonts w:ascii="Liberation Serif" w:hAnsi="Liberation Serif"/>
          <w:bCs/>
          <w:szCs w:val="28"/>
        </w:rPr>
        <w:t xml:space="preserve">Опубликовать постановление в </w:t>
      </w:r>
      <w:r w:rsidR="00E15595">
        <w:rPr>
          <w:rFonts w:ascii="Liberation Serif" w:hAnsi="Liberation Serif"/>
          <w:bCs/>
          <w:szCs w:val="28"/>
        </w:rPr>
        <w:t xml:space="preserve">газете «Шалинский вестник» </w:t>
      </w:r>
      <w:r>
        <w:rPr>
          <w:rFonts w:ascii="Liberation Serif" w:hAnsi="Liberation Serif"/>
          <w:bCs/>
          <w:szCs w:val="28"/>
        </w:rPr>
        <w:t>и на официально</w:t>
      </w:r>
      <w:r w:rsidRPr="007904C5">
        <w:rPr>
          <w:rFonts w:ascii="Liberation Serif" w:hAnsi="Liberation Serif"/>
          <w:bCs/>
          <w:szCs w:val="28"/>
        </w:rPr>
        <w:t>м сайте администрации Шалинского городского округа</w:t>
      </w:r>
      <w:r w:rsidR="00E15595">
        <w:rPr>
          <w:rFonts w:ascii="Liberation Serif" w:hAnsi="Liberation Serif"/>
          <w:bCs/>
          <w:szCs w:val="28"/>
        </w:rPr>
        <w:t xml:space="preserve"> в сети Интернет</w:t>
      </w:r>
      <w:r w:rsidRPr="007904C5">
        <w:rPr>
          <w:rFonts w:ascii="Liberation Serif" w:hAnsi="Liberation Serif"/>
          <w:bCs/>
          <w:szCs w:val="28"/>
        </w:rPr>
        <w:t>.</w:t>
      </w:r>
    </w:p>
    <w:p w:rsidR="007758B3" w:rsidRPr="000B5086" w:rsidRDefault="007758B3" w:rsidP="007758B3">
      <w:pPr>
        <w:pStyle w:val="a5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3.</w:t>
      </w:r>
      <w:proofErr w:type="gramStart"/>
      <w:r w:rsidRPr="000B5086">
        <w:rPr>
          <w:rFonts w:ascii="Liberation Serif" w:hAnsi="Liberation Serif"/>
          <w:bCs/>
          <w:szCs w:val="28"/>
        </w:rPr>
        <w:t>Контроль за</w:t>
      </w:r>
      <w:proofErr w:type="gramEnd"/>
      <w:r w:rsidRPr="000B5086">
        <w:rPr>
          <w:rFonts w:ascii="Liberation Serif" w:hAnsi="Liberation Serif"/>
          <w:bCs/>
          <w:szCs w:val="28"/>
        </w:rPr>
        <w:t xml:space="preserve"> исполнени</w:t>
      </w:r>
      <w:r>
        <w:rPr>
          <w:rFonts w:ascii="Liberation Serif" w:hAnsi="Liberation Serif"/>
          <w:bCs/>
          <w:szCs w:val="28"/>
        </w:rPr>
        <w:t>ем</w:t>
      </w:r>
      <w:r w:rsidRPr="000B5086">
        <w:rPr>
          <w:rFonts w:ascii="Liberation Serif" w:hAnsi="Liberation Serif"/>
          <w:bCs/>
          <w:szCs w:val="28"/>
        </w:rPr>
        <w:t xml:space="preserve"> настоящего постановления возложить на заместителя главы администрации Шалинского городского округа </w:t>
      </w:r>
      <w:r>
        <w:rPr>
          <w:rFonts w:ascii="Liberation Serif" w:hAnsi="Liberation Serif"/>
          <w:bCs/>
          <w:szCs w:val="28"/>
        </w:rPr>
        <w:t>К.Л. Бессонова.</w:t>
      </w:r>
    </w:p>
    <w:p w:rsidR="007758B3" w:rsidRPr="000B5086" w:rsidRDefault="007758B3" w:rsidP="007758B3">
      <w:pPr>
        <w:pStyle w:val="ConsPlusTitle"/>
        <w:widowControl/>
        <w:jc w:val="both"/>
        <w:rPr>
          <w:rFonts w:ascii="Liberation Serif" w:hAnsi="Liberation Serif" w:cs="Times New Roman"/>
          <w:bCs w:val="0"/>
          <w:sz w:val="28"/>
          <w:szCs w:val="28"/>
        </w:rPr>
      </w:pP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Pr="000B5086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Pr="000B5086">
        <w:rPr>
          <w:rFonts w:ascii="Liberation Serif" w:hAnsi="Liberation Serif"/>
          <w:sz w:val="28"/>
          <w:szCs w:val="28"/>
        </w:rPr>
        <w:t xml:space="preserve">  </w:t>
      </w: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0B5086">
        <w:rPr>
          <w:rFonts w:ascii="Liberation Serif" w:hAnsi="Liberation Serif"/>
          <w:sz w:val="28"/>
          <w:szCs w:val="28"/>
        </w:rPr>
        <w:t xml:space="preserve">Шалинского городского округа </w:t>
      </w:r>
      <w:r w:rsidRPr="000B5086">
        <w:rPr>
          <w:rFonts w:ascii="Liberation Serif" w:hAnsi="Liberation Serif"/>
          <w:sz w:val="28"/>
          <w:szCs w:val="28"/>
        </w:rPr>
        <w:tab/>
      </w:r>
      <w:r w:rsidRPr="000B5086">
        <w:rPr>
          <w:rFonts w:ascii="Liberation Serif" w:hAnsi="Liberation Serif"/>
          <w:sz w:val="28"/>
          <w:szCs w:val="28"/>
        </w:rPr>
        <w:tab/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А.П. Богатырев</w:t>
      </w:r>
    </w:p>
    <w:p w:rsidR="007758B3" w:rsidRPr="000B5086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7758B3" w:rsidRDefault="007758B3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E15595" w:rsidRPr="000B5086" w:rsidRDefault="00E15595" w:rsidP="007758B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9414B9" w:rsidRDefault="009414B9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B24709" w:rsidRDefault="00B24709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B24709" w:rsidRDefault="00B24709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5F17AC" w:rsidRDefault="005F17AC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FB6ABA" w:rsidRPr="00972B08" w:rsidRDefault="00FB6ABA" w:rsidP="00FB6A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4"/>
          <w:szCs w:val="24"/>
        </w:rPr>
      </w:pPr>
      <w:r w:rsidRPr="00972B08">
        <w:rPr>
          <w:rFonts w:ascii="Liberation Serif" w:hAnsi="Liberation Serif"/>
          <w:sz w:val="24"/>
          <w:szCs w:val="24"/>
        </w:rPr>
        <w:t>Приложение № 1</w:t>
      </w:r>
    </w:p>
    <w:p w:rsidR="00FB6ABA" w:rsidRPr="00972B08" w:rsidRDefault="00FB6ABA" w:rsidP="00FB6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972B08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FB6ABA" w:rsidRDefault="00FB6ABA" w:rsidP="00FB6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972B08">
        <w:rPr>
          <w:rFonts w:ascii="Liberation Serif" w:hAnsi="Liberation Serif"/>
          <w:sz w:val="24"/>
          <w:szCs w:val="24"/>
        </w:rPr>
        <w:t>Шалинского городского округ</w:t>
      </w:r>
    </w:p>
    <w:p w:rsidR="00FB6ABA" w:rsidRPr="008C002C" w:rsidRDefault="00FB6ABA" w:rsidP="00FB6A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972B08">
        <w:rPr>
          <w:rFonts w:ascii="Liberation Serif" w:hAnsi="Liberation Serif"/>
          <w:sz w:val="24"/>
          <w:szCs w:val="24"/>
        </w:rPr>
        <w:t xml:space="preserve">от   </w:t>
      </w:r>
      <w:r w:rsidR="00EC2ACD">
        <w:rPr>
          <w:rFonts w:ascii="Liberation Serif" w:hAnsi="Liberation Serif"/>
          <w:sz w:val="24"/>
          <w:szCs w:val="24"/>
        </w:rPr>
        <w:t xml:space="preserve">  «30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EC2ACD">
        <w:rPr>
          <w:rFonts w:ascii="Liberation Serif" w:hAnsi="Liberation Serif"/>
          <w:sz w:val="24"/>
          <w:szCs w:val="24"/>
        </w:rPr>
        <w:t>декабря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72B08">
        <w:rPr>
          <w:rFonts w:ascii="Liberation Serif" w:hAnsi="Liberation Serif"/>
          <w:sz w:val="24"/>
          <w:szCs w:val="24"/>
        </w:rPr>
        <w:t xml:space="preserve">  202</w:t>
      </w:r>
      <w:r>
        <w:rPr>
          <w:rFonts w:ascii="Liberation Serif" w:hAnsi="Liberation Serif"/>
          <w:sz w:val="24"/>
          <w:szCs w:val="24"/>
        </w:rPr>
        <w:t>1</w:t>
      </w:r>
      <w:r w:rsidRPr="00972B08">
        <w:rPr>
          <w:rFonts w:ascii="Liberation Serif" w:hAnsi="Liberation Serif"/>
          <w:sz w:val="24"/>
          <w:szCs w:val="24"/>
        </w:rPr>
        <w:t xml:space="preserve"> г. № </w:t>
      </w:r>
      <w:r w:rsidR="00EC2ACD">
        <w:rPr>
          <w:rFonts w:ascii="Liberation Serif" w:hAnsi="Liberation Serif"/>
          <w:sz w:val="24"/>
          <w:szCs w:val="24"/>
        </w:rPr>
        <w:t xml:space="preserve"> 802</w:t>
      </w:r>
    </w:p>
    <w:p w:rsidR="00FB6ABA" w:rsidRPr="008C002C" w:rsidRDefault="00FB6ABA" w:rsidP="00FB6ABA">
      <w:pPr>
        <w:autoSpaceDE w:val="0"/>
        <w:autoSpaceDN w:val="0"/>
        <w:adjustRightInd w:val="0"/>
        <w:jc w:val="right"/>
        <w:rPr>
          <w:rFonts w:ascii="Liberation Serif" w:hAnsi="Liberation Serif"/>
          <w:bCs/>
          <w:sz w:val="24"/>
          <w:szCs w:val="24"/>
        </w:rPr>
      </w:pPr>
    </w:p>
    <w:p w:rsidR="00FB6ABA" w:rsidRPr="008C002C" w:rsidRDefault="00FB6ABA" w:rsidP="00FB6ABA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8"/>
          <w:szCs w:val="28"/>
        </w:rPr>
      </w:pPr>
      <w:r w:rsidRPr="008C002C">
        <w:rPr>
          <w:rFonts w:ascii="Liberation Serif" w:hAnsi="Liberation Serif" w:cs="Times New Roman"/>
          <w:b/>
          <w:sz w:val="28"/>
          <w:szCs w:val="28"/>
        </w:rPr>
        <w:t xml:space="preserve">Цели, задачи, целевые показатели реализации программы </w:t>
      </w:r>
    </w:p>
    <w:p w:rsidR="00FB6ABA" w:rsidRPr="008C002C" w:rsidRDefault="00FB6ABA" w:rsidP="00FB6ABA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8"/>
          <w:szCs w:val="28"/>
        </w:rPr>
      </w:pPr>
      <w:r w:rsidRPr="008C002C">
        <w:rPr>
          <w:rFonts w:ascii="Liberation Serif" w:hAnsi="Liberation Serif" w:cs="Times New Roman"/>
          <w:b/>
          <w:sz w:val="28"/>
          <w:szCs w:val="28"/>
        </w:rPr>
        <w:t xml:space="preserve"> «Развитие культуры в Шалинском городском округе до 2023 года»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993"/>
        <w:gridCol w:w="992"/>
        <w:gridCol w:w="992"/>
        <w:gridCol w:w="992"/>
        <w:gridCol w:w="993"/>
        <w:gridCol w:w="2126"/>
      </w:tblGrid>
      <w:tr w:rsidR="00FB6ABA" w:rsidRPr="00217CAF" w:rsidTr="00AA3D62">
        <w:trPr>
          <w:cantSplit/>
          <w:trHeight w:val="705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 xml:space="preserve">Значения целевых показателей (индикаторов)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Источник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значений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FB6ABA" w:rsidRPr="00217CAF" w:rsidTr="00AA3D62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2022 года</w:t>
            </w:r>
          </w:p>
          <w:p w:rsidR="00FB6ABA" w:rsidRPr="00217CAF" w:rsidRDefault="00FB6ABA" w:rsidP="00AA3D62">
            <w:pPr>
              <w:pStyle w:val="ConsPlusNormal"/>
              <w:ind w:firstLine="7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по итогам 2023 года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6ABA" w:rsidRPr="00217CAF" w:rsidTr="00AA3D62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b/>
                <w:sz w:val="24"/>
                <w:szCs w:val="24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Подпрограмма 1. «Развитие культуры и искусства в Шалинском городском округе» 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муниципальных библиотек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217CAF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</w:t>
            </w:r>
            <w:proofErr w:type="gramStart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удаленно через сеть интернет)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 участников клубных формирований и формирований самодеятельного и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1320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фонды общедоступных муниципальных библиотек в расчете на 1000 человек жителей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удовлетворенности населения Шалинского  городского округа качеством и доступностью предоставляемых услуг в сфере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8" w:history="1"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kultvshale</w:t>
              </w:r>
              <w:proofErr w:type="spellEnd"/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17CA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 (статистика сайта)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культурно-массовых</w:t>
            </w:r>
            <w:r w:rsidRPr="00217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0A0275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 за отчетный год (методика расчета показателя основывается на Постановлении Правительства Свердловской области от 06 ноября 2012 г. № 1238-ПП «О концепции развития культуры в Свердловской области на период до 2020 года»), отчет по исполнению муниципального задания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2. «Развитие образования в сфере культуры и искусства»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учащихся в МБОУ ДО «Шалинская ДМШ»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9E1E5E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9E1E5E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Форма № 1-ДШИ «Сведения о детской музыкальной, художественной, хореографической школе и школе искусств» 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 ШГО «Шалинская ДМШ»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Форма № 1-ДШИ «Сведения о детской музыкальной, художественной, хореографической школе и школе искусств» 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 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обучающихся, привлекаемых к участию в творческих мероприятиях, от общего числа обучающихся МБУДО ШГО «Шалинская ДМШ»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Форма № 1-ДШИ «Сведения о детской музыкальной, художественной, хореографической школе и школе искусств»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Итоги НОК образовательных организаций за отчетный год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творчески одаренных детей и молодежи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Доля творчески одаренных обучающихся, ставших победителями и призерами  районных, областных, всероссийских, международных конкурсах и </w:t>
            </w:r>
            <w:proofErr w:type="gramStart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в МБУДО ШГО «Шалинская ДМШ»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Форма № 1-ДШИ «Сведения о детской музыкальной, художественной, хореографической школе и школе искусств»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9E1E5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Подпрограмма 3. «Обеспечение реализации муниципальной программы «Развитие культуры и искусства в Шалинском городском округе»»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b/>
                <w:sz w:val="24"/>
                <w:szCs w:val="24"/>
              </w:rPr>
              <w:t>Задача 1.</w:t>
            </w:r>
            <w:r w:rsidRPr="00217CAF">
              <w:rPr>
                <w:rFonts w:ascii="Liberation Serif" w:hAnsi="Liberation Serif"/>
                <w:sz w:val="24"/>
                <w:szCs w:val="24"/>
              </w:rPr>
              <w:t xml:space="preserve"> Повышение качества и эффективности услуг в сфере культуры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учреждений культуры Шалинского городского округа, находящихся в удовлетворительном состоянии, в общем количестве зданий учреждений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Акт обследования зданий, в которых располагаются филиалы 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Количество качественных ресурсов в информационно-коммуникационной сети «Интернет»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общедоступных библиотек на территории Шалинского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 Шалинского  городского округа, оснащенных современным материально-техническим оборудованием, в общем количестве зданий учреждений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B247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b/>
                <w:sz w:val="24"/>
                <w:szCs w:val="24"/>
              </w:rPr>
              <w:t xml:space="preserve">Задача 2. </w:t>
            </w:r>
            <w:r w:rsidRPr="00217CAF">
              <w:rPr>
                <w:rFonts w:ascii="Liberation Serif" w:hAnsi="Liberation Serif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Сохранение доли муниципальных общедоступных библиотек, оборудованных системой противопожарной защиты зданий и обслуживаемых специализированной организацией в общем количестве объектов с массовым пребыванием людей среди муниципальных общедоступных библиотек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7CA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Сохранение доли учреждений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с массовым пребыванием людей среди учреждений культурно-досугового типа в Шалинском городском округе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Liberation Serif" w:hAnsi="Liberation Serif"/>
                <w:sz w:val="24"/>
                <w:szCs w:val="24"/>
              </w:rPr>
            </w:pPr>
            <w:r w:rsidRPr="00217CAF">
              <w:rPr>
                <w:rFonts w:ascii="Liberation Serif" w:hAnsi="Liberation Serif"/>
                <w:sz w:val="24"/>
                <w:szCs w:val="24"/>
              </w:rPr>
              <w:t>МБУ ШГО «Шалинский центр развития культуры»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B2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развития кадрового и творческого  потенциала сферы культуры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Обеспечение  соотношения средней заработной платы работников учреждений культуры и средней заработной платы по экономике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Таблица 1 (МКРФ) «Среднемесячная заработная плата работников учреждений культуры и образования в субъектах РФ с разделением на учреждения регионального и муниципального уровня за декабрь отчетного года»</w:t>
            </w:r>
          </w:p>
        </w:tc>
      </w:tr>
      <w:tr w:rsidR="00FB6ABA" w:rsidRPr="00217CAF" w:rsidTr="00AA3D62">
        <w:trPr>
          <w:cantSplit/>
          <w:trHeight w:val="360"/>
        </w:trPr>
        <w:tc>
          <w:tcPr>
            <w:tcW w:w="10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B2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7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FB6ABA" w:rsidRPr="00282DCD" w:rsidTr="00AA3D6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ABA" w:rsidRPr="00217CAF" w:rsidRDefault="00FB6ABA" w:rsidP="00AA3D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соотношения среднемесячной заработной платы педагогических работников организаций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6ABA" w:rsidRPr="00217CAF" w:rsidRDefault="00FB6ABA" w:rsidP="00AA3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ABA" w:rsidRPr="00282DCD" w:rsidRDefault="00FB6ABA" w:rsidP="00A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F">
              <w:rPr>
                <w:rFonts w:ascii="Times New Roman" w:hAnsi="Times New Roman" w:cs="Times New Roman"/>
                <w:sz w:val="24"/>
                <w:szCs w:val="24"/>
              </w:rPr>
              <w:t>Отчет МБУДО «Шалинская детская музыкальная школа»</w:t>
            </w:r>
          </w:p>
        </w:tc>
      </w:tr>
    </w:tbl>
    <w:p w:rsidR="009E1E5E" w:rsidRDefault="009E1E5E" w:rsidP="009414B9">
      <w:pPr>
        <w:widowControl w:val="0"/>
        <w:autoSpaceDE w:val="0"/>
        <w:autoSpaceDN w:val="0"/>
        <w:adjustRightInd w:val="0"/>
        <w:outlineLvl w:val="1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9E1E5E" w:rsidRDefault="009E1E5E">
      <w:pPr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br w:type="page"/>
      </w:r>
    </w:p>
    <w:p w:rsidR="007758B3" w:rsidRPr="00695123" w:rsidRDefault="007758B3" w:rsidP="00E155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/>
          <w:sz w:val="24"/>
          <w:szCs w:val="24"/>
        </w:rPr>
      </w:pPr>
      <w:r w:rsidRPr="00695123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7758B3" w:rsidRPr="00695123" w:rsidRDefault="007758B3" w:rsidP="00E15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695123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7758B3" w:rsidRPr="00695123" w:rsidRDefault="007758B3" w:rsidP="00E15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695123">
        <w:rPr>
          <w:rFonts w:ascii="Liberation Serif" w:hAnsi="Liberation Serif"/>
          <w:sz w:val="24"/>
          <w:szCs w:val="24"/>
        </w:rPr>
        <w:t>Шалинского городского округа</w:t>
      </w:r>
    </w:p>
    <w:p w:rsidR="007758B3" w:rsidRPr="00695123" w:rsidRDefault="007D791F" w:rsidP="00E15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  <w:r w:rsidRPr="00695123">
        <w:rPr>
          <w:rFonts w:ascii="Liberation Serif" w:hAnsi="Liberation Serif"/>
          <w:sz w:val="24"/>
          <w:szCs w:val="24"/>
        </w:rPr>
        <w:t>о</w:t>
      </w:r>
      <w:r w:rsidR="007758B3" w:rsidRPr="00695123">
        <w:rPr>
          <w:rFonts w:ascii="Liberation Serif" w:hAnsi="Liberation Serif"/>
          <w:sz w:val="24"/>
          <w:szCs w:val="24"/>
        </w:rPr>
        <w:t>т</w:t>
      </w:r>
      <w:r w:rsidR="00450424">
        <w:rPr>
          <w:rFonts w:ascii="Liberation Serif" w:hAnsi="Liberation Serif"/>
          <w:sz w:val="24"/>
          <w:szCs w:val="24"/>
        </w:rPr>
        <w:t xml:space="preserve"> </w:t>
      </w:r>
      <w:r w:rsidR="00F4057D">
        <w:rPr>
          <w:rFonts w:ascii="Liberation Serif" w:hAnsi="Liberation Serif"/>
          <w:sz w:val="24"/>
          <w:szCs w:val="24"/>
        </w:rPr>
        <w:t>«</w:t>
      </w:r>
      <w:r w:rsidR="00EC2ACD">
        <w:rPr>
          <w:rFonts w:ascii="Liberation Serif" w:hAnsi="Liberation Serif"/>
          <w:sz w:val="24"/>
          <w:szCs w:val="24"/>
        </w:rPr>
        <w:t>30</w:t>
      </w:r>
      <w:r w:rsidR="00F4057D">
        <w:rPr>
          <w:rFonts w:ascii="Liberation Serif" w:hAnsi="Liberation Serif"/>
          <w:sz w:val="24"/>
          <w:szCs w:val="24"/>
        </w:rPr>
        <w:t xml:space="preserve">» </w:t>
      </w:r>
      <w:r w:rsidR="00EC2ACD">
        <w:rPr>
          <w:rFonts w:ascii="Liberation Serif" w:hAnsi="Liberation Serif"/>
          <w:sz w:val="24"/>
          <w:szCs w:val="24"/>
        </w:rPr>
        <w:t>декабря</w:t>
      </w:r>
      <w:r w:rsidRPr="00695123">
        <w:rPr>
          <w:rFonts w:ascii="Liberation Serif" w:hAnsi="Liberation Serif"/>
          <w:sz w:val="24"/>
          <w:szCs w:val="24"/>
        </w:rPr>
        <w:t xml:space="preserve"> </w:t>
      </w:r>
      <w:r w:rsidR="007758B3" w:rsidRPr="00695123">
        <w:rPr>
          <w:rFonts w:ascii="Liberation Serif" w:hAnsi="Liberation Serif"/>
          <w:sz w:val="24"/>
          <w:szCs w:val="24"/>
        </w:rPr>
        <w:t xml:space="preserve"> 202</w:t>
      </w:r>
      <w:r w:rsidR="00450424">
        <w:rPr>
          <w:rFonts w:ascii="Liberation Serif" w:hAnsi="Liberation Serif"/>
          <w:sz w:val="24"/>
          <w:szCs w:val="24"/>
        </w:rPr>
        <w:t>1</w:t>
      </w:r>
      <w:r w:rsidR="007758B3" w:rsidRPr="00695123">
        <w:rPr>
          <w:rFonts w:ascii="Liberation Serif" w:hAnsi="Liberation Serif"/>
          <w:sz w:val="24"/>
          <w:szCs w:val="24"/>
        </w:rPr>
        <w:t xml:space="preserve"> г. № </w:t>
      </w:r>
      <w:r w:rsidR="00EC2ACD">
        <w:rPr>
          <w:rFonts w:ascii="Liberation Serif" w:hAnsi="Liberation Serif"/>
          <w:sz w:val="24"/>
          <w:szCs w:val="24"/>
        </w:rPr>
        <w:t>802</w:t>
      </w:r>
    </w:p>
    <w:p w:rsidR="00695123" w:rsidRDefault="00695123" w:rsidP="00E1559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F5518F" w:rsidRPr="00695123" w:rsidRDefault="00F5518F" w:rsidP="00E1559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95123">
        <w:rPr>
          <w:rFonts w:ascii="Liberation Serif" w:hAnsi="Liberation Serif"/>
          <w:b/>
          <w:sz w:val="24"/>
          <w:szCs w:val="24"/>
        </w:rPr>
        <w:t>План мероприятий</w:t>
      </w:r>
    </w:p>
    <w:p w:rsidR="00F5518F" w:rsidRPr="00695123" w:rsidRDefault="00F5518F" w:rsidP="00E15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95123">
        <w:rPr>
          <w:rFonts w:ascii="Liberation Serif" w:hAnsi="Liberation Serif"/>
          <w:b/>
          <w:sz w:val="24"/>
          <w:szCs w:val="24"/>
        </w:rPr>
        <w:t xml:space="preserve">по выполнению программы «Развитие культуры </w:t>
      </w:r>
    </w:p>
    <w:p w:rsidR="00F5518F" w:rsidRPr="00695123" w:rsidRDefault="00F5518F" w:rsidP="00E15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95123">
        <w:rPr>
          <w:rFonts w:ascii="Liberation Serif" w:hAnsi="Liberation Serif"/>
          <w:b/>
          <w:sz w:val="24"/>
          <w:szCs w:val="24"/>
        </w:rPr>
        <w:t>в Шалинском городском округе до 2023 года»</w:t>
      </w:r>
    </w:p>
    <w:p w:rsidR="00F5518F" w:rsidRPr="00926BFC" w:rsidRDefault="00F5518F" w:rsidP="00F5518F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b/>
          <w:color w:val="000000" w:themeColor="text1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276"/>
        <w:gridCol w:w="1134"/>
        <w:gridCol w:w="1134"/>
        <w:gridCol w:w="1134"/>
        <w:gridCol w:w="1134"/>
        <w:gridCol w:w="1134"/>
        <w:gridCol w:w="850"/>
      </w:tblGrid>
      <w:tr w:rsidR="00217CAF" w:rsidRPr="00B242EB" w:rsidTr="00AA3D62">
        <w:trPr>
          <w:trHeight w:val="24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№ 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мероприятия/  Источники расходов на финансирование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расходов на выполнение мероприятия за счет  всех источников ресурсного обеспечения,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217CAF" w:rsidRPr="00B242EB" w:rsidTr="00AA3D62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345788,84333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85171,70000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83897,90000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66219,24333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343487,34333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84409,10000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83142,30000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65435,94333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нужды,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322165,51200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78944,90000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56486,11200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2301,50000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319864,01200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75471,90000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78189,30000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55702,81200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 «Развитие культуры и искусства в Шалинском городском округе »</w:t>
            </w:r>
          </w:p>
        </w:tc>
      </w:tr>
      <w:tr w:rsidR="00217CAF" w:rsidRPr="00B242EB" w:rsidTr="00AA3D6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подпрограмме 1, в том числе, прочие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289530,21200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69301,80000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69743,60000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50376,81200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289530,21200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69301,80000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69743,60000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50376,81200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50054,00000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50054,00000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 Организация библиотечного обслуживания  населения, формирование и хранение библиотечных фондов,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71726,56950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14835,80000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15117,80000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13249,96950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14261,50000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14261,50000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1, 1.1, 1.2,  2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71726,56950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14835,80000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15117,80000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13249,96950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14261,50000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14261,50000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1.1.Обеспечение подключения муниципальных общедоступных библиотек к информационно-коммуникационн</w:t>
            </w: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ой сети Интернет (оплата трафика)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1.2.Оплата труда работников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64019,41488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13059,30000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13201,80000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11916,91488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12920,70000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12920,70000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64019,41488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13059,30000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13201,80000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11916,91488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12920,70000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12920,70000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 Проведение мероприятий в сфере культуры и искусства,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1880,01200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931,90000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592,30000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355,81200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3, 6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1880,01200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931,90000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592,30000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355,81200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 Организация деятельности учреждений культуры, 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214623,63050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53034,10000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53533,50000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36471,03050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35792,50000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35792,50000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1.3, 1.4, 1.5, 1.6, 3, 4, 5, 6, 16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214623,63050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53034,10000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53533,50000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36471,03050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35792,50000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35792,50000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3.1.Оплата</w:t>
            </w:r>
            <w:proofErr w:type="spellEnd"/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хостинга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816BB1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41,22000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816BB1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816BB1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41,22000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816BB1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C3C" w:rsidRPr="00B242EB" w:rsidTr="00AA3D62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B242EB" w:rsidRDefault="005B4C3C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3.2.Оплата труда работников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5B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172818,15353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45846,40000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45603,70000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31769,49353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24799,28000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24799,28000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B242EB" w:rsidRDefault="005B4C3C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B4C3C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B242EB" w:rsidRDefault="005B4C3C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172818,15353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45846,40000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45603,70000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5B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31769,49353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24799,28000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666E16" w:rsidRDefault="005B4C3C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24799,28000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3C" w:rsidRPr="00B242EB" w:rsidRDefault="005B4C3C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666E16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E16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2, 12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2 «Развитие образования в сфере культуры и искусства»</w:t>
            </w:r>
          </w:p>
        </w:tc>
      </w:tr>
      <w:tr w:rsidR="00217CAF" w:rsidRPr="00B242EB" w:rsidTr="00AA3D62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по подпрограмме 2, в том числе, </w:t>
            </w: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прочие нужды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27080,70000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5812,90000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24779,20000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5050,30000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5156,90000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 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6989,53610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1291,10000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1774,60000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1191,23610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1366,30000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1366,30000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7, 7.1, 8, 8.1, 9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6989,53610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1291,10000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1774,60000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1191,23610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1366,30000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1366,30000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6. 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17789,66390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3759,20000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3382,30000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3780,76390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3433,70000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3433,70000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C509E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AC509E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17789,66390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3759,20000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3382,30000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3780,76390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3433,70000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3433,70000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27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7. 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образования, в том числе в домах детского творчества, школах искусств, детям-сиротам, детям, оставшихся без попечения родителей и иным категориям несовершеннолетних граждан, нуждающихся в социальной поддержке.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7, 7.1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2301,50000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762,60000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B24709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3 «Обеспечение реализации муниципальной программы»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 3,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29177,93133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10087,13133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29177,93133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10057,00000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8241,80000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10087,13133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Капитальные вложения,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8. 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23623,33133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8937,20000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4953,00000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9733,13133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Прочие нужды,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5554,60000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1119,80000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3288,80000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5554,60000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1119,80000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3288,80000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 Обеспечение мероприятий по укреплению и развитию материально-технической базы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1188,60000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428,80000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3, 13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1188,60000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759,80000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428,80000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10.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4366,00000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14, 15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B24709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B24709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B24709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  <w:r w:rsidR="00217CAF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B24709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B24709"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7CAF" w:rsidRPr="00B242EB" w:rsidTr="00AA3D6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4366,00000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2860,00000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396,00000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AF" w:rsidRPr="00B242EB" w:rsidRDefault="00217CAF" w:rsidP="00AA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2E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758B3" w:rsidRDefault="007758B3"/>
    <w:sectPr w:rsidR="007758B3" w:rsidSect="00C56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58F"/>
    <w:multiLevelType w:val="hybridMultilevel"/>
    <w:tmpl w:val="47644D7C"/>
    <w:lvl w:ilvl="0" w:tplc="F17494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3"/>
    <w:rsid w:val="000601B0"/>
    <w:rsid w:val="00071189"/>
    <w:rsid w:val="0007744D"/>
    <w:rsid w:val="00080E5E"/>
    <w:rsid w:val="000A0275"/>
    <w:rsid w:val="000A4071"/>
    <w:rsid w:val="000B3313"/>
    <w:rsid w:val="000B50C0"/>
    <w:rsid w:val="00112F64"/>
    <w:rsid w:val="00113CA8"/>
    <w:rsid w:val="00131EA2"/>
    <w:rsid w:val="00151F94"/>
    <w:rsid w:val="00157AE8"/>
    <w:rsid w:val="00186995"/>
    <w:rsid w:val="00217CAF"/>
    <w:rsid w:val="00235EC6"/>
    <w:rsid w:val="002435AA"/>
    <w:rsid w:val="002456A7"/>
    <w:rsid w:val="00252E7F"/>
    <w:rsid w:val="00270F41"/>
    <w:rsid w:val="00282DCD"/>
    <w:rsid w:val="002959A4"/>
    <w:rsid w:val="002B2ACD"/>
    <w:rsid w:val="002B5594"/>
    <w:rsid w:val="002C3DC7"/>
    <w:rsid w:val="002D0D99"/>
    <w:rsid w:val="002D1B70"/>
    <w:rsid w:val="002D715B"/>
    <w:rsid w:val="002E3640"/>
    <w:rsid w:val="002E4C66"/>
    <w:rsid w:val="002E7011"/>
    <w:rsid w:val="002F54AF"/>
    <w:rsid w:val="00302068"/>
    <w:rsid w:val="00327FE2"/>
    <w:rsid w:val="00360B15"/>
    <w:rsid w:val="00377DAA"/>
    <w:rsid w:val="003846E4"/>
    <w:rsid w:val="003934D8"/>
    <w:rsid w:val="003A28B2"/>
    <w:rsid w:val="003B162B"/>
    <w:rsid w:val="003B6995"/>
    <w:rsid w:val="003E0FF2"/>
    <w:rsid w:val="003F53ED"/>
    <w:rsid w:val="003F62B5"/>
    <w:rsid w:val="004029DC"/>
    <w:rsid w:val="004235BD"/>
    <w:rsid w:val="0042427F"/>
    <w:rsid w:val="00427D33"/>
    <w:rsid w:val="00436162"/>
    <w:rsid w:val="004375D2"/>
    <w:rsid w:val="00443660"/>
    <w:rsid w:val="0044446D"/>
    <w:rsid w:val="00450424"/>
    <w:rsid w:val="00471FCB"/>
    <w:rsid w:val="00490543"/>
    <w:rsid w:val="00517FAF"/>
    <w:rsid w:val="005213B6"/>
    <w:rsid w:val="005245E8"/>
    <w:rsid w:val="00560492"/>
    <w:rsid w:val="00571F62"/>
    <w:rsid w:val="005A4DE1"/>
    <w:rsid w:val="005B4C3C"/>
    <w:rsid w:val="005C198F"/>
    <w:rsid w:val="005F17AC"/>
    <w:rsid w:val="00603F5E"/>
    <w:rsid w:val="00633A54"/>
    <w:rsid w:val="00652041"/>
    <w:rsid w:val="00663991"/>
    <w:rsid w:val="00666E16"/>
    <w:rsid w:val="00683AB7"/>
    <w:rsid w:val="00695123"/>
    <w:rsid w:val="0069651B"/>
    <w:rsid w:val="006A3A3C"/>
    <w:rsid w:val="006C266A"/>
    <w:rsid w:val="006C2E48"/>
    <w:rsid w:val="006D4684"/>
    <w:rsid w:val="007307D0"/>
    <w:rsid w:val="007431BD"/>
    <w:rsid w:val="007614BB"/>
    <w:rsid w:val="00764B46"/>
    <w:rsid w:val="007758B3"/>
    <w:rsid w:val="0077751F"/>
    <w:rsid w:val="007838C6"/>
    <w:rsid w:val="00783BAA"/>
    <w:rsid w:val="007963B2"/>
    <w:rsid w:val="007A2148"/>
    <w:rsid w:val="007C6D31"/>
    <w:rsid w:val="007C70E2"/>
    <w:rsid w:val="007D791F"/>
    <w:rsid w:val="007E2492"/>
    <w:rsid w:val="007E2CAA"/>
    <w:rsid w:val="007F7907"/>
    <w:rsid w:val="00816BB1"/>
    <w:rsid w:val="00840A27"/>
    <w:rsid w:val="00865B5A"/>
    <w:rsid w:val="00866577"/>
    <w:rsid w:val="008725DF"/>
    <w:rsid w:val="008F14E7"/>
    <w:rsid w:val="008F2C12"/>
    <w:rsid w:val="008F2C76"/>
    <w:rsid w:val="008F3348"/>
    <w:rsid w:val="008F7889"/>
    <w:rsid w:val="00905EAC"/>
    <w:rsid w:val="009414B9"/>
    <w:rsid w:val="00941762"/>
    <w:rsid w:val="009546F8"/>
    <w:rsid w:val="00955CFD"/>
    <w:rsid w:val="00962123"/>
    <w:rsid w:val="009825D9"/>
    <w:rsid w:val="009A3A7C"/>
    <w:rsid w:val="009A7F01"/>
    <w:rsid w:val="009C2B9A"/>
    <w:rsid w:val="009C3F22"/>
    <w:rsid w:val="009D0FFB"/>
    <w:rsid w:val="009D19BD"/>
    <w:rsid w:val="009E1E5E"/>
    <w:rsid w:val="009E583D"/>
    <w:rsid w:val="009E7F62"/>
    <w:rsid w:val="009F3916"/>
    <w:rsid w:val="00A23446"/>
    <w:rsid w:val="00A3049A"/>
    <w:rsid w:val="00A4710F"/>
    <w:rsid w:val="00A6558A"/>
    <w:rsid w:val="00A732BB"/>
    <w:rsid w:val="00A805DF"/>
    <w:rsid w:val="00A82DD0"/>
    <w:rsid w:val="00A83327"/>
    <w:rsid w:val="00AA3D62"/>
    <w:rsid w:val="00AB32D7"/>
    <w:rsid w:val="00AC509E"/>
    <w:rsid w:val="00B10B7A"/>
    <w:rsid w:val="00B146CF"/>
    <w:rsid w:val="00B24709"/>
    <w:rsid w:val="00B2758C"/>
    <w:rsid w:val="00B40EC5"/>
    <w:rsid w:val="00B47911"/>
    <w:rsid w:val="00B95CE2"/>
    <w:rsid w:val="00BC50EB"/>
    <w:rsid w:val="00BC7BAE"/>
    <w:rsid w:val="00BE12B1"/>
    <w:rsid w:val="00C055E3"/>
    <w:rsid w:val="00C06EC1"/>
    <w:rsid w:val="00C11F4E"/>
    <w:rsid w:val="00C12C1F"/>
    <w:rsid w:val="00C20ECA"/>
    <w:rsid w:val="00C319BC"/>
    <w:rsid w:val="00C43E6B"/>
    <w:rsid w:val="00C50709"/>
    <w:rsid w:val="00C56865"/>
    <w:rsid w:val="00CB376F"/>
    <w:rsid w:val="00CB44F6"/>
    <w:rsid w:val="00CD4ED7"/>
    <w:rsid w:val="00CF4E00"/>
    <w:rsid w:val="00D4120B"/>
    <w:rsid w:val="00D8461C"/>
    <w:rsid w:val="00D87E56"/>
    <w:rsid w:val="00D94AF6"/>
    <w:rsid w:val="00D979D5"/>
    <w:rsid w:val="00DD0077"/>
    <w:rsid w:val="00DD7D8D"/>
    <w:rsid w:val="00DF4B65"/>
    <w:rsid w:val="00E0417E"/>
    <w:rsid w:val="00E15595"/>
    <w:rsid w:val="00E602C2"/>
    <w:rsid w:val="00E81E7D"/>
    <w:rsid w:val="00EC2ACD"/>
    <w:rsid w:val="00ED6EDD"/>
    <w:rsid w:val="00EE35D7"/>
    <w:rsid w:val="00F16D30"/>
    <w:rsid w:val="00F22AB8"/>
    <w:rsid w:val="00F3335C"/>
    <w:rsid w:val="00F37AFB"/>
    <w:rsid w:val="00F4002C"/>
    <w:rsid w:val="00F4057D"/>
    <w:rsid w:val="00F43151"/>
    <w:rsid w:val="00F50D57"/>
    <w:rsid w:val="00F5518F"/>
    <w:rsid w:val="00F9089D"/>
    <w:rsid w:val="00F93D52"/>
    <w:rsid w:val="00FA34CF"/>
    <w:rsid w:val="00FB6ABA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vshal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8416-1C69-4668-9A38-D40C08BA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2022-01-11T06:52:00Z</cp:lastPrinted>
  <dcterms:created xsi:type="dcterms:W3CDTF">2022-01-17T06:05:00Z</dcterms:created>
  <dcterms:modified xsi:type="dcterms:W3CDTF">2022-01-17T06:05:00Z</dcterms:modified>
</cp:coreProperties>
</file>