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BCD" w:rsidRDefault="00FF6BCD" w:rsidP="00262820">
      <w:pPr>
        <w:pStyle w:val="33"/>
        <w:keepNext/>
        <w:keepLines/>
        <w:shd w:val="clear" w:color="auto" w:fill="auto"/>
        <w:spacing w:before="0" w:after="301" w:line="270" w:lineRule="exact"/>
        <w:ind w:left="20" w:firstLine="0"/>
      </w:pPr>
      <w:bookmarkStart w:id="0" w:name="bookmark4"/>
    </w:p>
    <w:p w:rsidR="00C5398D" w:rsidRPr="00C5398D" w:rsidRDefault="00C5398D" w:rsidP="00C5398D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5398D"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-253365</wp:posOffset>
            </wp:positionV>
            <wp:extent cx="640080" cy="805180"/>
            <wp:effectExtent l="0" t="0" r="7620" b="0"/>
            <wp:wrapThrough wrapText="bothSides">
              <wp:wrapPolygon edited="0">
                <wp:start x="0" y="0"/>
                <wp:lineTo x="0" y="20953"/>
                <wp:lineTo x="21214" y="20953"/>
                <wp:lineTo x="21214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05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5398D" w:rsidRPr="00C5398D" w:rsidRDefault="00C5398D" w:rsidP="00C5398D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C5398D" w:rsidRPr="00C5398D" w:rsidRDefault="00C5398D" w:rsidP="00C5398D">
      <w:pPr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C5398D" w:rsidRPr="00C5398D" w:rsidRDefault="00C5398D" w:rsidP="00C5398D">
      <w:pPr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C5398D" w:rsidRPr="00C5398D" w:rsidRDefault="00C5398D" w:rsidP="00C5398D">
      <w:pPr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C5398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АДМИНИСТРАЦИЯ ШАЛИНСКОГО ГОРОДСКОГО ОКРУГА</w:t>
      </w:r>
    </w:p>
    <w:p w:rsidR="00C5398D" w:rsidRPr="00C5398D" w:rsidRDefault="00C5398D" w:rsidP="00C5398D">
      <w:pPr>
        <w:keepNext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proofErr w:type="gramStart"/>
      <w:r w:rsidRPr="00C5398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П</w:t>
      </w:r>
      <w:proofErr w:type="gramEnd"/>
      <w:r w:rsidRPr="00C5398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О С Т А Н О В Л Е Н И Е</w:t>
      </w:r>
    </w:p>
    <w:p w:rsidR="00C5398D" w:rsidRPr="00C5398D" w:rsidRDefault="00C5398D" w:rsidP="00C5398D">
      <w:pPr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tbl>
      <w:tblPr>
        <w:tblW w:w="0" w:type="auto"/>
        <w:tblInd w:w="72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ayout w:type="fixed"/>
        <w:tblLook w:val="0000"/>
      </w:tblPr>
      <w:tblGrid>
        <w:gridCol w:w="10152"/>
      </w:tblGrid>
      <w:tr w:rsidR="00C5398D" w:rsidRPr="00C5398D" w:rsidTr="009461B2">
        <w:trPr>
          <w:trHeight w:val="235"/>
        </w:trPr>
        <w:tc>
          <w:tcPr>
            <w:tcW w:w="10152" w:type="dxa"/>
            <w:tcBorders>
              <w:top w:val="thinThickSmallGap" w:sz="2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C5398D" w:rsidRPr="00C5398D" w:rsidRDefault="00C5398D" w:rsidP="00C5398D">
            <w:pPr>
              <w:tabs>
                <w:tab w:val="left" w:pos="3571"/>
              </w:tabs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5398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ab/>
            </w:r>
          </w:p>
          <w:p w:rsidR="00C5398D" w:rsidRPr="00C5398D" w:rsidRDefault="00C5398D" w:rsidP="00C5398D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</w:tr>
    </w:tbl>
    <w:p w:rsidR="00C5398D" w:rsidRPr="00C5398D" w:rsidRDefault="00C5398D" w:rsidP="00C5398D">
      <w:pPr>
        <w:tabs>
          <w:tab w:val="left" w:pos="6739"/>
        </w:tabs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C5398D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от    </w:t>
      </w:r>
      <w:r w:rsidR="00D66ABF">
        <w:rPr>
          <w:rFonts w:ascii="Times New Roman" w:eastAsia="Times New Roman" w:hAnsi="Times New Roman" w:cs="Times New Roman"/>
          <w:color w:val="auto"/>
          <w:sz w:val="26"/>
          <w:szCs w:val="26"/>
        </w:rPr>
        <w:t>08 декабря</w:t>
      </w:r>
      <w:r w:rsidRPr="00C5398D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2017 года №</w:t>
      </w:r>
      <w:r w:rsidR="00D66AB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1010</w:t>
      </w:r>
      <w:r w:rsidRPr="00C5398D">
        <w:rPr>
          <w:rFonts w:ascii="Times New Roman" w:eastAsia="Times New Roman" w:hAnsi="Times New Roman" w:cs="Times New Roman"/>
          <w:color w:val="auto"/>
          <w:sz w:val="26"/>
          <w:szCs w:val="26"/>
        </w:rPr>
        <w:tab/>
      </w:r>
    </w:p>
    <w:p w:rsidR="00C5398D" w:rsidRPr="00C5398D" w:rsidRDefault="00C5398D" w:rsidP="00C5398D">
      <w:pPr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C5398D">
        <w:rPr>
          <w:rFonts w:ascii="Times New Roman" w:eastAsia="Times New Roman" w:hAnsi="Times New Roman" w:cs="Times New Roman"/>
          <w:color w:val="auto"/>
          <w:sz w:val="26"/>
          <w:szCs w:val="26"/>
        </w:rPr>
        <w:t>п.</w:t>
      </w:r>
      <w:r w:rsidR="004163DE">
        <w:rPr>
          <w:rFonts w:ascii="Times New Roman" w:eastAsia="Times New Roman" w:hAnsi="Times New Roman" w:cs="Times New Roman"/>
          <w:color w:val="auto"/>
          <w:sz w:val="26"/>
          <w:szCs w:val="26"/>
        </w:rPr>
        <w:t>г.т.</w:t>
      </w:r>
      <w:r w:rsidRPr="00C5398D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Шаля</w:t>
      </w:r>
    </w:p>
    <w:p w:rsidR="00C5398D" w:rsidRPr="00C5398D" w:rsidRDefault="00C5398D" w:rsidP="00C5398D">
      <w:pPr>
        <w:jc w:val="both"/>
        <w:rPr>
          <w:rFonts w:ascii="Times New Roman" w:eastAsia="Times New Roman" w:hAnsi="Times New Roman" w:cs="Times New Roman"/>
          <w:color w:val="auto"/>
        </w:rPr>
      </w:pPr>
    </w:p>
    <w:p w:rsidR="00C5398D" w:rsidRPr="00C5398D" w:rsidRDefault="00C5398D" w:rsidP="00C5398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bookmarkStart w:id="1" w:name="Par1"/>
      <w:bookmarkEnd w:id="1"/>
      <w:r w:rsidRPr="00C5398D">
        <w:rPr>
          <w:rFonts w:ascii="Times New Roman" w:eastAsia="Times New Roman" w:hAnsi="Times New Roman" w:cs="Times New Roman"/>
          <w:b/>
          <w:bCs/>
          <w:color w:val="auto"/>
        </w:rPr>
        <w:t xml:space="preserve">О </w:t>
      </w:r>
      <w:r w:rsidR="004163DE">
        <w:rPr>
          <w:rFonts w:ascii="Times New Roman" w:eastAsia="Times New Roman" w:hAnsi="Times New Roman" w:cs="Times New Roman"/>
          <w:b/>
          <w:bCs/>
          <w:color w:val="auto"/>
        </w:rPr>
        <w:t>Порядке формирования муниципального задания в отношении муниципальных учреждений Шалинского городского округа и финансового обеспечения выполнения муниципального задания</w:t>
      </w:r>
    </w:p>
    <w:p w:rsidR="00FF6BCD" w:rsidRDefault="00FF6BCD" w:rsidP="00262820">
      <w:pPr>
        <w:pStyle w:val="33"/>
        <w:keepNext/>
        <w:keepLines/>
        <w:shd w:val="clear" w:color="auto" w:fill="auto"/>
        <w:spacing w:before="0" w:after="301" w:line="270" w:lineRule="exact"/>
        <w:ind w:firstLine="0"/>
      </w:pPr>
    </w:p>
    <w:p w:rsidR="00C5398D" w:rsidRPr="00C5398D" w:rsidRDefault="00C5398D" w:rsidP="007E33A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proofErr w:type="gramStart"/>
      <w:r w:rsidRPr="00C5398D">
        <w:rPr>
          <w:rFonts w:ascii="Times New Roman" w:eastAsia="Times New Roman" w:hAnsi="Times New Roman" w:cs="Times New Roman"/>
          <w:color w:val="auto"/>
        </w:rPr>
        <w:t xml:space="preserve">В соответствии с </w:t>
      </w:r>
      <w:hyperlink r:id="rId9" w:history="1">
        <w:r w:rsidRPr="00C5398D">
          <w:rPr>
            <w:rFonts w:ascii="Times New Roman" w:eastAsia="Times New Roman" w:hAnsi="Times New Roman" w:cs="Times New Roman"/>
            <w:color w:val="auto"/>
          </w:rPr>
          <w:t>пунктами 3</w:t>
        </w:r>
      </w:hyperlink>
      <w:r w:rsidRPr="00C5398D">
        <w:rPr>
          <w:rFonts w:ascii="Times New Roman" w:eastAsia="Times New Roman" w:hAnsi="Times New Roman" w:cs="Times New Roman"/>
          <w:color w:val="auto"/>
        </w:rPr>
        <w:t xml:space="preserve"> и </w:t>
      </w:r>
      <w:hyperlink r:id="rId10" w:history="1">
        <w:r w:rsidRPr="00C5398D">
          <w:rPr>
            <w:rFonts w:ascii="Times New Roman" w:eastAsia="Times New Roman" w:hAnsi="Times New Roman" w:cs="Times New Roman"/>
            <w:color w:val="auto"/>
          </w:rPr>
          <w:t>4 статьи 69.2</w:t>
        </w:r>
      </w:hyperlink>
      <w:r w:rsidRPr="00C5398D">
        <w:rPr>
          <w:rFonts w:ascii="Times New Roman" w:eastAsia="Times New Roman" w:hAnsi="Times New Roman" w:cs="Times New Roman"/>
          <w:color w:val="auto"/>
        </w:rPr>
        <w:t xml:space="preserve"> Бюджетного кодекса Российской Федерации, </w:t>
      </w:r>
      <w:hyperlink r:id="rId11" w:history="1">
        <w:r w:rsidRPr="00C5398D">
          <w:rPr>
            <w:rFonts w:ascii="Times New Roman" w:eastAsia="Times New Roman" w:hAnsi="Times New Roman" w:cs="Times New Roman"/>
            <w:color w:val="auto"/>
          </w:rPr>
          <w:t>подпунктом 3 пункта 7 статьи 9.2</w:t>
        </w:r>
      </w:hyperlink>
      <w:r w:rsidRPr="00C5398D">
        <w:rPr>
          <w:rFonts w:ascii="Times New Roman" w:eastAsia="Times New Roman" w:hAnsi="Times New Roman" w:cs="Times New Roman"/>
          <w:color w:val="auto"/>
        </w:rPr>
        <w:t xml:space="preserve"> Федерального закона от 12 января 1996 года N 7-ФЗ "О некоммерческих организациях" и </w:t>
      </w:r>
      <w:hyperlink r:id="rId12" w:history="1">
        <w:r w:rsidRPr="00C5398D">
          <w:rPr>
            <w:rFonts w:ascii="Times New Roman" w:eastAsia="Times New Roman" w:hAnsi="Times New Roman" w:cs="Times New Roman"/>
            <w:color w:val="auto"/>
          </w:rPr>
          <w:t>частью 5 статьи 4</w:t>
        </w:r>
      </w:hyperlink>
      <w:r w:rsidRPr="00C5398D">
        <w:rPr>
          <w:rFonts w:ascii="Times New Roman" w:eastAsia="Times New Roman" w:hAnsi="Times New Roman" w:cs="Times New Roman"/>
          <w:color w:val="auto"/>
        </w:rPr>
        <w:t xml:space="preserve"> Федерального закона от 3 ноября 2006 года N 174-ФЗ "Об автономных учреждениях", администрация Шалинского городского округа:</w:t>
      </w:r>
      <w:proofErr w:type="gramEnd"/>
    </w:p>
    <w:p w:rsidR="00C5398D" w:rsidRPr="00C5398D" w:rsidRDefault="00C5398D" w:rsidP="007E33A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C5398D">
        <w:rPr>
          <w:rFonts w:ascii="Times New Roman" w:eastAsia="Times New Roman" w:hAnsi="Times New Roman" w:cs="Times New Roman"/>
          <w:color w:val="auto"/>
        </w:rPr>
        <w:t>ПОСТАНОВЛЯЕТ:</w:t>
      </w:r>
    </w:p>
    <w:p w:rsidR="00C5398D" w:rsidRPr="00C5398D" w:rsidRDefault="00C5398D" w:rsidP="004163D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C5398D">
        <w:rPr>
          <w:rFonts w:ascii="Times New Roman" w:eastAsia="Times New Roman" w:hAnsi="Times New Roman" w:cs="Times New Roman"/>
          <w:color w:val="auto"/>
        </w:rPr>
        <w:t>1. Утвердить прилагаемы</w:t>
      </w:r>
      <w:r w:rsidR="004163DE">
        <w:rPr>
          <w:rFonts w:ascii="Times New Roman" w:eastAsia="Times New Roman" w:hAnsi="Times New Roman" w:cs="Times New Roman"/>
          <w:color w:val="auto"/>
        </w:rPr>
        <w:t xml:space="preserve">й </w:t>
      </w:r>
      <w:hyperlink w:anchor="Par42" w:history="1">
        <w:r w:rsidRPr="00C5398D">
          <w:rPr>
            <w:rFonts w:ascii="Times New Roman" w:eastAsia="Times New Roman" w:hAnsi="Times New Roman" w:cs="Times New Roman"/>
            <w:color w:val="auto"/>
          </w:rPr>
          <w:t>Порядок</w:t>
        </w:r>
      </w:hyperlink>
      <w:r w:rsidRPr="00C5398D">
        <w:rPr>
          <w:rFonts w:ascii="Times New Roman" w:eastAsia="Times New Roman" w:hAnsi="Times New Roman" w:cs="Times New Roman"/>
          <w:color w:val="auto"/>
        </w:rPr>
        <w:t xml:space="preserve"> формирования муниципального задания в отношении муниципальных учреждений</w:t>
      </w:r>
      <w:r w:rsidR="002C41F6">
        <w:rPr>
          <w:rFonts w:ascii="Times New Roman" w:eastAsia="Times New Roman" w:hAnsi="Times New Roman" w:cs="Times New Roman"/>
          <w:color w:val="auto"/>
        </w:rPr>
        <w:t xml:space="preserve"> Шалинского городского округа</w:t>
      </w:r>
      <w:r w:rsidRPr="00C5398D">
        <w:rPr>
          <w:rFonts w:ascii="Times New Roman" w:eastAsia="Times New Roman" w:hAnsi="Times New Roman" w:cs="Times New Roman"/>
          <w:color w:val="auto"/>
        </w:rPr>
        <w:t xml:space="preserve"> и финансового обеспечения выполнения муниципального задания (далее - Порядок) (прилагается);</w:t>
      </w:r>
    </w:p>
    <w:p w:rsidR="00C5398D" w:rsidRPr="00C5398D" w:rsidRDefault="00C5398D" w:rsidP="00C5398D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color w:val="auto"/>
          <w:sz w:val="22"/>
          <w:szCs w:val="20"/>
        </w:rPr>
      </w:pPr>
    </w:p>
    <w:p w:rsidR="00C5398D" w:rsidRPr="00C5398D" w:rsidRDefault="00C5398D" w:rsidP="00C5398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r w:rsidRPr="00C5398D">
        <w:rPr>
          <w:rFonts w:ascii="Times New Roman" w:eastAsia="Times New Roman" w:hAnsi="Times New Roman" w:cs="Times New Roman"/>
          <w:color w:val="auto"/>
        </w:rPr>
        <w:t xml:space="preserve">           2. Признать утратившими силу:</w:t>
      </w:r>
    </w:p>
    <w:p w:rsidR="00C5398D" w:rsidRPr="00C5398D" w:rsidRDefault="00C5398D" w:rsidP="00C5398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r w:rsidRPr="00C5398D">
        <w:rPr>
          <w:rFonts w:ascii="Times New Roman" w:eastAsia="Times New Roman" w:hAnsi="Times New Roman" w:cs="Times New Roman"/>
          <w:color w:val="auto"/>
        </w:rPr>
        <w:t xml:space="preserve">           1) Постановление администрации Шалинского городского округа от 21.10.2014 года № 1042 «О порядке формирования муниципального задания в отношении муниципальных учреждений Шалинского городского округа и финансового обеспечения выполнения муниципального задания», </w:t>
      </w:r>
    </w:p>
    <w:p w:rsidR="004163DE" w:rsidRDefault="004163DE" w:rsidP="004163DE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2) Постановление администрации Шалинского городского округа от 21.10.2014 года № 1044 «Об утверждении методических рекомендаций по формированию и финансовому обеспечению муниципального </w:t>
      </w:r>
      <w:proofErr w:type="gramStart"/>
      <w:r>
        <w:rPr>
          <w:rFonts w:ascii="Times New Roman" w:eastAsia="Times New Roman" w:hAnsi="Times New Roman" w:cs="Times New Roman"/>
          <w:color w:val="auto"/>
        </w:rPr>
        <w:t>задания</w:t>
      </w:r>
      <w:proofErr w:type="gramEnd"/>
      <w:r>
        <w:rPr>
          <w:rFonts w:ascii="Times New Roman" w:eastAsia="Times New Roman" w:hAnsi="Times New Roman" w:cs="Times New Roman"/>
          <w:color w:val="auto"/>
        </w:rPr>
        <w:t xml:space="preserve"> муниципальным учреждениям Шалинского городского округа и контролю за его выполнением»</w:t>
      </w:r>
    </w:p>
    <w:p w:rsidR="00C5398D" w:rsidRDefault="004163DE" w:rsidP="00C5398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     3</w:t>
      </w:r>
      <w:r w:rsidR="00C5398D" w:rsidRPr="00C5398D">
        <w:rPr>
          <w:rFonts w:ascii="Times New Roman" w:eastAsia="Times New Roman" w:hAnsi="Times New Roman" w:cs="Times New Roman"/>
          <w:color w:val="auto"/>
        </w:rPr>
        <w:t>) Постановление администрации Шалинского городского округа от 10.06.2015 года  № 527 «О внесении изменений в постановление администрации Шалинского городского округа от 21.10.2014 года № 1042 «О порядке формирования муниципального задания в отношении муниципальных учреждений Шалинского городского округа и финансового обеспечения выполнения  муниципального задания»</w:t>
      </w:r>
    </w:p>
    <w:p w:rsidR="0003598D" w:rsidRPr="00C5398D" w:rsidRDefault="0003598D" w:rsidP="00C5398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ab/>
        <w:t>4) Постановление администрации Шалинского городского округа от 01.12.2015 года № 1215 «Об утверждении порядка определения нормативных затрат на оказание муниципальных услуг, работ, в различных сферах деятельности (за исключением сферы образования), применяемых при расчете объема финансового обеспечения выполнения муниципального задания на оказание муниципальных услуг (выполнение работ) муниципальными учреждениями Шалинского городского округа»</w:t>
      </w:r>
    </w:p>
    <w:p w:rsidR="00C5398D" w:rsidRPr="00C5398D" w:rsidRDefault="00C5398D" w:rsidP="00C5398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r w:rsidRPr="00C5398D">
        <w:rPr>
          <w:rFonts w:ascii="Times New Roman" w:eastAsia="Times New Roman" w:hAnsi="Times New Roman" w:cs="Times New Roman"/>
          <w:color w:val="auto"/>
        </w:rPr>
        <w:t xml:space="preserve">            3. Настоящее постановление вступает в силу с 1 января 2018 года.</w:t>
      </w:r>
    </w:p>
    <w:p w:rsidR="00C5398D" w:rsidRPr="00C5398D" w:rsidRDefault="00C5398D" w:rsidP="00C5398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r w:rsidRPr="00C5398D">
        <w:rPr>
          <w:rFonts w:ascii="Times New Roman" w:eastAsia="Times New Roman" w:hAnsi="Times New Roman" w:cs="Times New Roman"/>
          <w:color w:val="auto"/>
        </w:rPr>
        <w:t xml:space="preserve">            4. Настоящее постановление опубликовать в газете «</w:t>
      </w:r>
      <w:proofErr w:type="spellStart"/>
      <w:r w:rsidRPr="00C5398D">
        <w:rPr>
          <w:rFonts w:ascii="Times New Roman" w:eastAsia="Times New Roman" w:hAnsi="Times New Roman" w:cs="Times New Roman"/>
          <w:color w:val="auto"/>
        </w:rPr>
        <w:t>Шалинский</w:t>
      </w:r>
      <w:proofErr w:type="spellEnd"/>
      <w:r w:rsidRPr="00C5398D">
        <w:rPr>
          <w:rFonts w:ascii="Times New Roman" w:eastAsia="Times New Roman" w:hAnsi="Times New Roman" w:cs="Times New Roman"/>
          <w:color w:val="auto"/>
        </w:rPr>
        <w:t xml:space="preserve"> вестник» </w:t>
      </w:r>
      <w:r w:rsidRPr="0003598D">
        <w:rPr>
          <w:rFonts w:ascii="Times New Roman" w:eastAsia="Times New Roman" w:hAnsi="Times New Roman" w:cs="Times New Roman"/>
          <w:color w:val="auto"/>
        </w:rPr>
        <w:t xml:space="preserve">и </w:t>
      </w:r>
      <w:r w:rsidR="00D13E77" w:rsidRPr="0003598D">
        <w:rPr>
          <w:rFonts w:ascii="Times New Roman" w:eastAsia="Times New Roman" w:hAnsi="Times New Roman" w:cs="Times New Roman"/>
          <w:color w:val="auto"/>
        </w:rPr>
        <w:t>разм</w:t>
      </w:r>
      <w:r w:rsidRPr="0003598D">
        <w:rPr>
          <w:rFonts w:ascii="Times New Roman" w:eastAsia="Times New Roman" w:hAnsi="Times New Roman" w:cs="Times New Roman"/>
          <w:color w:val="auto"/>
        </w:rPr>
        <w:t>ест</w:t>
      </w:r>
      <w:r w:rsidR="00D13E77" w:rsidRPr="0003598D">
        <w:rPr>
          <w:rFonts w:ascii="Times New Roman" w:eastAsia="Times New Roman" w:hAnsi="Times New Roman" w:cs="Times New Roman"/>
          <w:color w:val="auto"/>
        </w:rPr>
        <w:t>ить</w:t>
      </w:r>
      <w:r w:rsidRPr="00C5398D">
        <w:rPr>
          <w:rFonts w:ascii="Times New Roman" w:eastAsia="Times New Roman" w:hAnsi="Times New Roman" w:cs="Times New Roman"/>
          <w:color w:val="auto"/>
        </w:rPr>
        <w:t xml:space="preserve"> на официальном сайте администрации Шалинского городского округа.</w:t>
      </w:r>
    </w:p>
    <w:p w:rsidR="00C5398D" w:rsidRPr="00C5398D" w:rsidRDefault="00C5398D" w:rsidP="00C5398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r w:rsidRPr="00C5398D">
        <w:rPr>
          <w:rFonts w:ascii="Times New Roman" w:eastAsia="Times New Roman" w:hAnsi="Times New Roman" w:cs="Times New Roman"/>
          <w:color w:val="auto"/>
        </w:rPr>
        <w:lastRenderedPageBreak/>
        <w:t xml:space="preserve">            5. </w:t>
      </w:r>
      <w:proofErr w:type="gramStart"/>
      <w:r w:rsidRPr="00C5398D">
        <w:rPr>
          <w:rFonts w:ascii="Times New Roman" w:eastAsia="Times New Roman" w:hAnsi="Times New Roman" w:cs="Times New Roman"/>
          <w:color w:val="auto"/>
        </w:rPr>
        <w:t>Контроль за</w:t>
      </w:r>
      <w:proofErr w:type="gramEnd"/>
      <w:r w:rsidRPr="00C5398D">
        <w:rPr>
          <w:rFonts w:ascii="Times New Roman" w:eastAsia="Times New Roman" w:hAnsi="Times New Roman" w:cs="Times New Roman"/>
          <w:color w:val="auto"/>
        </w:rPr>
        <w:t xml:space="preserve"> исполнением настоящего постановления возложить на заместителя главы администрации Шалинского городского округа А.Л.Казанцеву.  </w:t>
      </w:r>
      <w:r w:rsidRPr="00C5398D">
        <w:rPr>
          <w:rFonts w:ascii="Times New Roman" w:eastAsia="Times New Roman" w:hAnsi="Times New Roman" w:cs="Times New Roman"/>
          <w:color w:val="auto"/>
        </w:rPr>
        <w:tab/>
      </w:r>
    </w:p>
    <w:p w:rsidR="00C5398D" w:rsidRPr="00C5398D" w:rsidRDefault="00C5398D" w:rsidP="00C5398D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color w:val="auto"/>
          <w:sz w:val="22"/>
          <w:szCs w:val="20"/>
        </w:rPr>
      </w:pPr>
    </w:p>
    <w:p w:rsidR="00C5398D" w:rsidRPr="00C5398D" w:rsidRDefault="00C5398D" w:rsidP="00C5398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r w:rsidRPr="00C5398D">
        <w:rPr>
          <w:rFonts w:ascii="Times New Roman" w:eastAsia="Times New Roman" w:hAnsi="Times New Roman" w:cs="Times New Roman"/>
          <w:color w:val="auto"/>
        </w:rPr>
        <w:t xml:space="preserve">Глава Шалинского </w:t>
      </w:r>
    </w:p>
    <w:p w:rsidR="00C5398D" w:rsidRPr="00C5398D" w:rsidRDefault="00C5398D" w:rsidP="00C5398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r w:rsidRPr="00C5398D">
        <w:rPr>
          <w:rFonts w:ascii="Times New Roman" w:eastAsia="Times New Roman" w:hAnsi="Times New Roman" w:cs="Times New Roman"/>
          <w:color w:val="auto"/>
        </w:rPr>
        <w:t>городского округа                                                                                   А.П. Богатырев</w:t>
      </w:r>
    </w:p>
    <w:p w:rsidR="00C5398D" w:rsidRPr="00C5398D" w:rsidRDefault="00C5398D" w:rsidP="00C5398D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color w:val="auto"/>
          <w:sz w:val="22"/>
          <w:szCs w:val="20"/>
        </w:rPr>
      </w:pPr>
    </w:p>
    <w:p w:rsidR="00C5398D" w:rsidRPr="00C5398D" w:rsidRDefault="00C5398D" w:rsidP="00C5398D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color w:val="auto"/>
          <w:sz w:val="22"/>
          <w:szCs w:val="20"/>
        </w:rPr>
      </w:pPr>
    </w:p>
    <w:p w:rsidR="00C5398D" w:rsidRDefault="00C5398D" w:rsidP="00C5398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33486F" w:rsidRDefault="0033486F" w:rsidP="00C5398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33486F" w:rsidRDefault="0033486F" w:rsidP="00C5398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33486F" w:rsidRDefault="0033486F" w:rsidP="00C5398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33486F" w:rsidRDefault="0033486F" w:rsidP="00C5398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33486F" w:rsidRDefault="0033486F" w:rsidP="00C5398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33486F" w:rsidRDefault="0033486F" w:rsidP="00C5398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33486F" w:rsidRDefault="0033486F" w:rsidP="00C5398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33486F" w:rsidRDefault="0033486F" w:rsidP="00C5398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33486F" w:rsidRDefault="0033486F" w:rsidP="00C5398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33486F" w:rsidRDefault="0033486F" w:rsidP="00C5398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33486F" w:rsidRDefault="0033486F" w:rsidP="00C5398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33486F" w:rsidRDefault="0033486F" w:rsidP="00C5398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33486F" w:rsidRDefault="0033486F" w:rsidP="00C5398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33486F" w:rsidRDefault="0033486F" w:rsidP="00C5398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33486F" w:rsidRDefault="0033486F" w:rsidP="00C5398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33486F" w:rsidRDefault="0033486F" w:rsidP="00C5398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33486F" w:rsidRDefault="0033486F" w:rsidP="00C5398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33486F" w:rsidRDefault="0033486F" w:rsidP="00C5398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33486F" w:rsidRDefault="0033486F" w:rsidP="00C5398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33486F" w:rsidRDefault="0033486F" w:rsidP="00C5398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33486F" w:rsidRDefault="0033486F" w:rsidP="00C5398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33486F" w:rsidRDefault="0033486F" w:rsidP="00C5398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33486F" w:rsidRDefault="0033486F" w:rsidP="00C5398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33486F" w:rsidRDefault="0033486F" w:rsidP="00C5398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33486F" w:rsidRDefault="0033486F" w:rsidP="00C5398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33486F" w:rsidRDefault="0033486F" w:rsidP="00C5398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33486F" w:rsidRDefault="0033486F" w:rsidP="00C5398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33486F" w:rsidRDefault="0033486F" w:rsidP="00C5398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33486F" w:rsidRDefault="0033486F" w:rsidP="00C5398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33486F" w:rsidRDefault="0033486F" w:rsidP="00C5398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33486F" w:rsidRDefault="0033486F" w:rsidP="00C5398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33486F" w:rsidRDefault="0033486F" w:rsidP="00C5398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33486F" w:rsidRDefault="0033486F" w:rsidP="00C5398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33486F" w:rsidRDefault="0033486F" w:rsidP="00C5398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33486F" w:rsidRDefault="0033486F" w:rsidP="00C5398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33486F" w:rsidRDefault="0033486F" w:rsidP="00C5398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33486F" w:rsidRDefault="0033486F" w:rsidP="00C5398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33486F" w:rsidRDefault="0033486F" w:rsidP="00C5398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33486F" w:rsidRDefault="0033486F" w:rsidP="00C5398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33486F" w:rsidRDefault="0033486F" w:rsidP="00C5398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33486F" w:rsidRDefault="0033486F" w:rsidP="00C5398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33486F" w:rsidRDefault="0033486F" w:rsidP="00C5398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33486F" w:rsidRDefault="0033486F" w:rsidP="00C5398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33486F" w:rsidRDefault="0033486F" w:rsidP="00C5398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C702E5" w:rsidRDefault="00C702E5" w:rsidP="00C5398D">
      <w:pPr>
        <w:widowControl w:val="0"/>
        <w:autoSpaceDE w:val="0"/>
        <w:autoSpaceDN w:val="0"/>
        <w:jc w:val="right"/>
        <w:outlineLvl w:val="0"/>
        <w:rPr>
          <w:rFonts w:ascii="Times New Roman" w:eastAsia="Times New Roman" w:hAnsi="Times New Roman" w:cs="Times New Roman"/>
          <w:color w:val="auto"/>
        </w:rPr>
      </w:pPr>
    </w:p>
    <w:p w:rsidR="000232AD" w:rsidRDefault="000232AD" w:rsidP="00C5398D">
      <w:pPr>
        <w:widowControl w:val="0"/>
        <w:autoSpaceDE w:val="0"/>
        <w:autoSpaceDN w:val="0"/>
        <w:jc w:val="right"/>
        <w:outlineLvl w:val="0"/>
        <w:rPr>
          <w:rFonts w:ascii="Times New Roman" w:eastAsia="Times New Roman" w:hAnsi="Times New Roman" w:cs="Times New Roman"/>
          <w:color w:val="auto"/>
        </w:rPr>
      </w:pPr>
    </w:p>
    <w:p w:rsidR="00C5398D" w:rsidRPr="00A66837" w:rsidRDefault="0033486F" w:rsidP="00C5398D">
      <w:pPr>
        <w:widowControl w:val="0"/>
        <w:autoSpaceDE w:val="0"/>
        <w:autoSpaceDN w:val="0"/>
        <w:jc w:val="right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У</w:t>
      </w:r>
      <w:r w:rsidR="00C5398D" w:rsidRPr="00A66837">
        <w:rPr>
          <w:rFonts w:ascii="Times New Roman" w:eastAsia="Times New Roman" w:hAnsi="Times New Roman" w:cs="Times New Roman"/>
          <w:color w:val="auto"/>
        </w:rPr>
        <w:t>твержден</w:t>
      </w:r>
    </w:p>
    <w:p w:rsidR="00C5398D" w:rsidRPr="00A66837" w:rsidRDefault="00C5398D" w:rsidP="00C5398D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</w:rPr>
      </w:pPr>
      <w:r w:rsidRPr="00A66837">
        <w:rPr>
          <w:rFonts w:ascii="Times New Roman" w:eastAsia="Times New Roman" w:hAnsi="Times New Roman" w:cs="Times New Roman"/>
          <w:color w:val="auto"/>
        </w:rPr>
        <w:t>Постановлением администрации</w:t>
      </w:r>
    </w:p>
    <w:p w:rsidR="00C5398D" w:rsidRPr="00A66837" w:rsidRDefault="00C5398D" w:rsidP="00C5398D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</w:rPr>
      </w:pPr>
      <w:r w:rsidRPr="00A66837">
        <w:rPr>
          <w:rFonts w:ascii="Times New Roman" w:eastAsia="Times New Roman" w:hAnsi="Times New Roman" w:cs="Times New Roman"/>
          <w:color w:val="auto"/>
        </w:rPr>
        <w:t>Шалинского городского округа</w:t>
      </w:r>
    </w:p>
    <w:p w:rsidR="00C5398D" w:rsidRPr="00A66837" w:rsidRDefault="00C5398D" w:rsidP="00C5398D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</w:rPr>
      </w:pPr>
      <w:r w:rsidRPr="00A66837">
        <w:rPr>
          <w:rFonts w:ascii="Times New Roman" w:eastAsia="Times New Roman" w:hAnsi="Times New Roman" w:cs="Times New Roman"/>
          <w:color w:val="auto"/>
        </w:rPr>
        <w:t xml:space="preserve">от </w:t>
      </w:r>
      <w:r w:rsidR="008B6E5D">
        <w:rPr>
          <w:rFonts w:ascii="Times New Roman" w:eastAsia="Times New Roman" w:hAnsi="Times New Roman" w:cs="Times New Roman"/>
          <w:color w:val="auto"/>
        </w:rPr>
        <w:t>08 декабря 2017</w:t>
      </w:r>
      <w:r w:rsidRPr="00A66837">
        <w:rPr>
          <w:rFonts w:ascii="Times New Roman" w:eastAsia="Times New Roman" w:hAnsi="Times New Roman" w:cs="Times New Roman"/>
          <w:color w:val="auto"/>
        </w:rPr>
        <w:t xml:space="preserve"> г. №</w:t>
      </w:r>
      <w:r w:rsidR="008B6E5D">
        <w:rPr>
          <w:rFonts w:ascii="Times New Roman" w:eastAsia="Times New Roman" w:hAnsi="Times New Roman" w:cs="Times New Roman"/>
          <w:color w:val="auto"/>
        </w:rPr>
        <w:t xml:space="preserve"> 1010</w:t>
      </w:r>
    </w:p>
    <w:p w:rsidR="00C5398D" w:rsidRPr="00A66837" w:rsidRDefault="00C5398D" w:rsidP="00C5398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FF6BCD" w:rsidRPr="00A66837" w:rsidRDefault="00230C48" w:rsidP="00262820">
      <w:pPr>
        <w:pStyle w:val="33"/>
        <w:keepNext/>
        <w:keepLines/>
        <w:shd w:val="clear" w:color="auto" w:fill="auto"/>
        <w:spacing w:before="0" w:after="301" w:line="270" w:lineRule="exact"/>
        <w:ind w:firstLine="0"/>
        <w:rPr>
          <w:sz w:val="24"/>
          <w:szCs w:val="24"/>
        </w:rPr>
      </w:pPr>
      <w:bookmarkStart w:id="2" w:name="P44"/>
      <w:bookmarkEnd w:id="2"/>
      <w:r>
        <w:rPr>
          <w:sz w:val="24"/>
          <w:szCs w:val="24"/>
        </w:rPr>
        <w:t>Порядок формирования муниципального задания в отношении муниципальных учреждений Шалинского городского округа  и финансового обеспечения выполнения муниципального задания</w:t>
      </w:r>
    </w:p>
    <w:p w:rsidR="00262820" w:rsidRPr="00A66837" w:rsidRDefault="00262820" w:rsidP="00262820">
      <w:pPr>
        <w:pStyle w:val="33"/>
        <w:keepNext/>
        <w:keepLines/>
        <w:shd w:val="clear" w:color="auto" w:fill="auto"/>
        <w:spacing w:before="0" w:after="301" w:line="270" w:lineRule="exact"/>
        <w:ind w:firstLine="0"/>
        <w:rPr>
          <w:sz w:val="24"/>
          <w:szCs w:val="24"/>
        </w:rPr>
      </w:pPr>
      <w:r w:rsidRPr="00A66837">
        <w:rPr>
          <w:sz w:val="24"/>
          <w:szCs w:val="24"/>
        </w:rPr>
        <w:t>Глава 1. Общие положения</w:t>
      </w:r>
      <w:bookmarkEnd w:id="0"/>
    </w:p>
    <w:p w:rsidR="00262820" w:rsidRPr="00A66837" w:rsidRDefault="007E33A3" w:rsidP="00262820">
      <w:pPr>
        <w:pStyle w:val="51"/>
        <w:numPr>
          <w:ilvl w:val="1"/>
          <w:numId w:val="0"/>
        </w:numPr>
        <w:shd w:val="clear" w:color="auto" w:fill="auto"/>
        <w:tabs>
          <w:tab w:val="left" w:pos="1004"/>
        </w:tabs>
        <w:spacing w:after="341"/>
        <w:ind w:right="4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1.</w:t>
      </w:r>
      <w:r w:rsidR="00262820" w:rsidRPr="00A66837">
        <w:rPr>
          <w:sz w:val="24"/>
          <w:szCs w:val="24"/>
        </w:rPr>
        <w:t xml:space="preserve">Настоящий порядок устанавливает процедуру формирования и финансового обеспечения выполнения </w:t>
      </w:r>
      <w:r w:rsidR="002C41F6" w:rsidRPr="00A66837">
        <w:rPr>
          <w:sz w:val="24"/>
          <w:szCs w:val="24"/>
        </w:rPr>
        <w:t>муниципального</w:t>
      </w:r>
      <w:r w:rsidR="00262820" w:rsidRPr="00A66837">
        <w:rPr>
          <w:sz w:val="24"/>
          <w:szCs w:val="24"/>
        </w:rPr>
        <w:t xml:space="preserve"> задания на оказание </w:t>
      </w:r>
      <w:r w:rsidR="002C41F6" w:rsidRPr="00A66837">
        <w:rPr>
          <w:sz w:val="24"/>
          <w:szCs w:val="24"/>
        </w:rPr>
        <w:t>муниципальных</w:t>
      </w:r>
      <w:r w:rsidR="00262820" w:rsidRPr="00A66837">
        <w:rPr>
          <w:sz w:val="24"/>
          <w:szCs w:val="24"/>
        </w:rPr>
        <w:t xml:space="preserve"> услуг (выполнение работ) (далее - </w:t>
      </w:r>
      <w:r w:rsidR="002C41F6" w:rsidRPr="00A66837">
        <w:rPr>
          <w:sz w:val="24"/>
          <w:szCs w:val="24"/>
        </w:rPr>
        <w:t>муниципальное</w:t>
      </w:r>
      <w:r w:rsidR="00262820" w:rsidRPr="00A66837">
        <w:rPr>
          <w:sz w:val="24"/>
          <w:szCs w:val="24"/>
        </w:rPr>
        <w:t xml:space="preserve"> задание) </w:t>
      </w:r>
      <w:r w:rsidR="002C41F6" w:rsidRPr="00A66837">
        <w:rPr>
          <w:sz w:val="24"/>
          <w:szCs w:val="24"/>
        </w:rPr>
        <w:t>муниципальными</w:t>
      </w:r>
      <w:r w:rsidR="00262820" w:rsidRPr="00A66837">
        <w:rPr>
          <w:sz w:val="24"/>
          <w:szCs w:val="24"/>
        </w:rPr>
        <w:t xml:space="preserve"> бюджетными учреждениями </w:t>
      </w:r>
      <w:r w:rsidR="002C41F6" w:rsidRPr="00A66837">
        <w:rPr>
          <w:sz w:val="24"/>
          <w:szCs w:val="24"/>
        </w:rPr>
        <w:t>Шалинского городского округа</w:t>
      </w:r>
      <w:r w:rsidR="00262820" w:rsidRPr="00A66837">
        <w:rPr>
          <w:sz w:val="24"/>
          <w:szCs w:val="24"/>
        </w:rPr>
        <w:t xml:space="preserve"> (далее - бюджетные учреждения) и </w:t>
      </w:r>
      <w:r w:rsidR="002C41F6" w:rsidRPr="00A66837">
        <w:rPr>
          <w:sz w:val="24"/>
          <w:szCs w:val="24"/>
        </w:rPr>
        <w:t>муниципальными</w:t>
      </w:r>
      <w:r w:rsidR="00262820" w:rsidRPr="00A66837">
        <w:rPr>
          <w:sz w:val="24"/>
          <w:szCs w:val="24"/>
        </w:rPr>
        <w:t xml:space="preserve"> автономными учреждениями </w:t>
      </w:r>
      <w:r w:rsidR="002C41F6" w:rsidRPr="00A66837">
        <w:rPr>
          <w:sz w:val="24"/>
          <w:szCs w:val="24"/>
        </w:rPr>
        <w:t>Шалинского городского округа</w:t>
      </w:r>
      <w:r w:rsidR="00262820" w:rsidRPr="00A66837">
        <w:rPr>
          <w:sz w:val="24"/>
          <w:szCs w:val="24"/>
        </w:rPr>
        <w:t xml:space="preserve"> (далее - автономные учреждения), а </w:t>
      </w:r>
      <w:r w:rsidR="00262820" w:rsidRPr="0003598D">
        <w:rPr>
          <w:sz w:val="24"/>
          <w:szCs w:val="24"/>
        </w:rPr>
        <w:t xml:space="preserve">также </w:t>
      </w:r>
      <w:r w:rsidR="002C41F6" w:rsidRPr="0003598D">
        <w:rPr>
          <w:sz w:val="24"/>
          <w:szCs w:val="24"/>
        </w:rPr>
        <w:t>муниципальны</w:t>
      </w:r>
      <w:r w:rsidR="00D13E77" w:rsidRPr="0003598D">
        <w:rPr>
          <w:sz w:val="24"/>
          <w:szCs w:val="24"/>
        </w:rPr>
        <w:t>ми</w:t>
      </w:r>
      <w:r w:rsidR="00262820" w:rsidRPr="0003598D">
        <w:rPr>
          <w:sz w:val="24"/>
          <w:szCs w:val="24"/>
        </w:rPr>
        <w:t xml:space="preserve"> казенными учреждениями </w:t>
      </w:r>
      <w:r w:rsidR="002C41F6" w:rsidRPr="0003598D">
        <w:rPr>
          <w:sz w:val="24"/>
          <w:szCs w:val="24"/>
        </w:rPr>
        <w:t>Шалинского городского округа</w:t>
      </w:r>
      <w:r w:rsidR="00262820" w:rsidRPr="0003598D">
        <w:rPr>
          <w:sz w:val="24"/>
          <w:szCs w:val="24"/>
        </w:rPr>
        <w:t>,</w:t>
      </w:r>
      <w:r w:rsidR="00262820" w:rsidRPr="00A66837">
        <w:rPr>
          <w:sz w:val="24"/>
          <w:szCs w:val="24"/>
        </w:rPr>
        <w:t xml:space="preserve"> определенными в соответствии с решениями органов </w:t>
      </w:r>
      <w:r w:rsidR="002C41F6" w:rsidRPr="00A66837">
        <w:rPr>
          <w:sz w:val="24"/>
          <w:szCs w:val="24"/>
        </w:rPr>
        <w:t>местного самоуправления</w:t>
      </w:r>
      <w:r w:rsidR="00262820" w:rsidRPr="00A66837">
        <w:rPr>
          <w:sz w:val="24"/>
          <w:szCs w:val="24"/>
        </w:rPr>
        <w:t>, осуществляющих бюджетные полномочия главного</w:t>
      </w:r>
      <w:proofErr w:type="gramEnd"/>
      <w:r w:rsidR="00262820" w:rsidRPr="00A66837">
        <w:rPr>
          <w:sz w:val="24"/>
          <w:szCs w:val="24"/>
        </w:rPr>
        <w:t xml:space="preserve"> распорядителя бюджетных средств, в ведении которых находятся </w:t>
      </w:r>
      <w:r w:rsidR="002C41F6" w:rsidRPr="00A66837">
        <w:rPr>
          <w:sz w:val="24"/>
          <w:szCs w:val="24"/>
        </w:rPr>
        <w:t>муниципальные</w:t>
      </w:r>
      <w:r w:rsidR="00262820" w:rsidRPr="00A66837">
        <w:rPr>
          <w:sz w:val="24"/>
          <w:szCs w:val="24"/>
        </w:rPr>
        <w:t xml:space="preserve"> казенные учреждения </w:t>
      </w:r>
      <w:r w:rsidR="002C41F6" w:rsidRPr="00A66837">
        <w:rPr>
          <w:sz w:val="24"/>
          <w:szCs w:val="24"/>
        </w:rPr>
        <w:t>Шалинского городского округа</w:t>
      </w:r>
      <w:r w:rsidR="00262820" w:rsidRPr="00A66837">
        <w:rPr>
          <w:sz w:val="24"/>
          <w:szCs w:val="24"/>
        </w:rPr>
        <w:t xml:space="preserve"> (далее - казенные учреждения).</w:t>
      </w:r>
    </w:p>
    <w:p w:rsidR="00262820" w:rsidRPr="00A66837" w:rsidRDefault="00262820" w:rsidP="00262820">
      <w:pPr>
        <w:pStyle w:val="33"/>
        <w:keepNext/>
        <w:keepLines/>
        <w:shd w:val="clear" w:color="auto" w:fill="auto"/>
        <w:spacing w:before="0" w:after="310" w:line="270" w:lineRule="exact"/>
        <w:ind w:firstLine="0"/>
        <w:rPr>
          <w:sz w:val="24"/>
          <w:szCs w:val="24"/>
        </w:rPr>
      </w:pPr>
      <w:bookmarkStart w:id="3" w:name="bookmark5"/>
      <w:r w:rsidRPr="00A66837">
        <w:rPr>
          <w:sz w:val="24"/>
          <w:szCs w:val="24"/>
        </w:rPr>
        <w:t xml:space="preserve">Глава 2. Формирование (изменение) </w:t>
      </w:r>
      <w:r w:rsidR="00745ED7" w:rsidRPr="00A66837">
        <w:rPr>
          <w:sz w:val="24"/>
          <w:szCs w:val="24"/>
        </w:rPr>
        <w:t>муниципального</w:t>
      </w:r>
      <w:r w:rsidRPr="00A66837">
        <w:rPr>
          <w:sz w:val="24"/>
          <w:szCs w:val="24"/>
        </w:rPr>
        <w:t xml:space="preserve"> задания</w:t>
      </w:r>
      <w:bookmarkEnd w:id="3"/>
    </w:p>
    <w:p w:rsidR="00262820" w:rsidRPr="00A66837" w:rsidRDefault="007E33A3" w:rsidP="00262820">
      <w:pPr>
        <w:pStyle w:val="51"/>
        <w:numPr>
          <w:ilvl w:val="1"/>
          <w:numId w:val="0"/>
        </w:numPr>
        <w:shd w:val="clear" w:color="auto" w:fill="auto"/>
        <w:tabs>
          <w:tab w:val="left" w:pos="1004"/>
        </w:tabs>
        <w:spacing w:line="317" w:lineRule="exact"/>
        <w:ind w:right="40"/>
        <w:rPr>
          <w:sz w:val="24"/>
          <w:szCs w:val="24"/>
        </w:rPr>
      </w:pPr>
      <w:r>
        <w:rPr>
          <w:sz w:val="24"/>
          <w:szCs w:val="24"/>
        </w:rPr>
        <w:tab/>
        <w:t xml:space="preserve">2. </w:t>
      </w:r>
      <w:proofErr w:type="gramStart"/>
      <w:r w:rsidR="004B6BB5" w:rsidRPr="00A66837">
        <w:rPr>
          <w:sz w:val="24"/>
          <w:szCs w:val="24"/>
        </w:rPr>
        <w:t>Муниципальное</w:t>
      </w:r>
      <w:r w:rsidR="00262820" w:rsidRPr="00A66837">
        <w:rPr>
          <w:sz w:val="24"/>
          <w:szCs w:val="24"/>
        </w:rPr>
        <w:t xml:space="preserve"> задание формируется в соответствии с основными видами деятельности, предусмотренными учредительным документом </w:t>
      </w:r>
      <w:r w:rsidR="004B6BB5" w:rsidRPr="00A66837">
        <w:rPr>
          <w:sz w:val="24"/>
          <w:szCs w:val="24"/>
        </w:rPr>
        <w:t xml:space="preserve">муниципального </w:t>
      </w:r>
      <w:r w:rsidR="00262820" w:rsidRPr="00A66837">
        <w:rPr>
          <w:sz w:val="24"/>
          <w:szCs w:val="24"/>
        </w:rPr>
        <w:t xml:space="preserve">учреждения </w:t>
      </w:r>
      <w:r w:rsidR="004B6BB5" w:rsidRPr="00A66837">
        <w:rPr>
          <w:sz w:val="24"/>
          <w:szCs w:val="24"/>
        </w:rPr>
        <w:t>Шалинского городского округа</w:t>
      </w:r>
      <w:r w:rsidR="00262820" w:rsidRPr="00A66837">
        <w:rPr>
          <w:sz w:val="24"/>
          <w:szCs w:val="24"/>
        </w:rPr>
        <w:t xml:space="preserve"> (далее - учреждение), с учетом потребности в соответствующих услугах и работах, оцениваемой на основании прогнозируемой динамики количества потребителей услуг и работ, уровня удовлетворенности существующими объемом и качеством услуг и результатов работ и возможностей учреждения по оказанию услуг и выполнению работ, показателей выполнения учреждением </w:t>
      </w:r>
      <w:r w:rsidR="004B6BB5" w:rsidRPr="00A66837">
        <w:rPr>
          <w:sz w:val="24"/>
          <w:szCs w:val="24"/>
        </w:rPr>
        <w:t>муниципального</w:t>
      </w:r>
      <w:proofErr w:type="gramEnd"/>
      <w:r w:rsidR="00262820" w:rsidRPr="00A66837">
        <w:rPr>
          <w:sz w:val="24"/>
          <w:szCs w:val="24"/>
        </w:rPr>
        <w:t xml:space="preserve"> задания в отчетном году, а также предложений учреждения.</w:t>
      </w:r>
    </w:p>
    <w:p w:rsidR="00262820" w:rsidRPr="00A66837" w:rsidRDefault="00262820" w:rsidP="007E33A3">
      <w:pPr>
        <w:pStyle w:val="51"/>
        <w:shd w:val="clear" w:color="auto" w:fill="auto"/>
        <w:spacing w:line="317" w:lineRule="exact"/>
        <w:ind w:right="40" w:firstLine="708"/>
        <w:rPr>
          <w:sz w:val="24"/>
          <w:szCs w:val="24"/>
        </w:rPr>
      </w:pPr>
      <w:proofErr w:type="gramStart"/>
      <w:r w:rsidRPr="0003598D">
        <w:rPr>
          <w:sz w:val="24"/>
          <w:szCs w:val="24"/>
        </w:rPr>
        <w:t xml:space="preserve">Оценка потребности в соответствующих услугах и работах ежегодно осуществляется органами </w:t>
      </w:r>
      <w:r w:rsidR="004B6BB5" w:rsidRPr="0003598D">
        <w:rPr>
          <w:sz w:val="24"/>
          <w:szCs w:val="24"/>
        </w:rPr>
        <w:t>местного самоуправленияШалинского городского округа</w:t>
      </w:r>
      <w:r w:rsidRPr="0003598D">
        <w:rPr>
          <w:sz w:val="24"/>
          <w:szCs w:val="24"/>
        </w:rPr>
        <w:t>, осуществляющими</w:t>
      </w:r>
      <w:r w:rsidRPr="00A66837">
        <w:rPr>
          <w:sz w:val="24"/>
          <w:szCs w:val="24"/>
        </w:rPr>
        <w:t xml:space="preserve"> бюджетные полномочия главного распорядителя бюджетных средств, в ведении которых находятся казенные учреждения, в отношении которых принято решение о формировании </w:t>
      </w:r>
      <w:r w:rsidR="004B6BB5" w:rsidRPr="00A66837">
        <w:rPr>
          <w:sz w:val="24"/>
          <w:szCs w:val="24"/>
        </w:rPr>
        <w:t>муниципального</w:t>
      </w:r>
      <w:r w:rsidRPr="00A66837">
        <w:rPr>
          <w:sz w:val="24"/>
          <w:szCs w:val="24"/>
        </w:rPr>
        <w:t xml:space="preserve"> задания (далее - ГРБС), и органами </w:t>
      </w:r>
      <w:r w:rsidR="004B6BB5" w:rsidRPr="00A66837">
        <w:rPr>
          <w:sz w:val="24"/>
          <w:szCs w:val="24"/>
        </w:rPr>
        <w:t>местного самоуправления Шалинского городского округа</w:t>
      </w:r>
      <w:r w:rsidRPr="00A66837">
        <w:rPr>
          <w:sz w:val="24"/>
          <w:szCs w:val="24"/>
        </w:rPr>
        <w:t xml:space="preserve">, осуществляющими функции и полномочия учредителя бюджетных учреждений или автономных учреждений (далее - </w:t>
      </w:r>
      <w:r w:rsidR="004B6BB5" w:rsidRPr="00A66837">
        <w:rPr>
          <w:sz w:val="24"/>
          <w:szCs w:val="24"/>
        </w:rPr>
        <w:t>муниципальный</w:t>
      </w:r>
      <w:r w:rsidRPr="00A66837">
        <w:rPr>
          <w:sz w:val="24"/>
          <w:szCs w:val="24"/>
        </w:rPr>
        <w:t xml:space="preserve"> орган, осуществляющий функции</w:t>
      </w:r>
      <w:proofErr w:type="gramEnd"/>
      <w:r w:rsidRPr="00A66837">
        <w:rPr>
          <w:sz w:val="24"/>
          <w:szCs w:val="24"/>
        </w:rPr>
        <w:t xml:space="preserve"> и полномочия учредителя), с учетом прогнозируемой динамики количества потребителей услуг и работ, уровня удовлетворенности существующим объемом и качеством услуг (работ).</w:t>
      </w:r>
    </w:p>
    <w:p w:rsidR="00575AF1" w:rsidRDefault="00262820" w:rsidP="007E33A3">
      <w:pPr>
        <w:pStyle w:val="51"/>
        <w:shd w:val="clear" w:color="auto" w:fill="auto"/>
        <w:ind w:right="20" w:firstLine="708"/>
        <w:rPr>
          <w:sz w:val="24"/>
          <w:szCs w:val="24"/>
        </w:rPr>
      </w:pPr>
      <w:r w:rsidRPr="00A66837">
        <w:rPr>
          <w:sz w:val="24"/>
          <w:szCs w:val="24"/>
        </w:rPr>
        <w:t xml:space="preserve">3. </w:t>
      </w:r>
      <w:proofErr w:type="gramStart"/>
      <w:r w:rsidR="004B6BB5" w:rsidRPr="00A66837">
        <w:rPr>
          <w:sz w:val="24"/>
          <w:szCs w:val="24"/>
        </w:rPr>
        <w:t>Муниципальное</w:t>
      </w:r>
      <w:r w:rsidRPr="00A66837">
        <w:rPr>
          <w:sz w:val="24"/>
          <w:szCs w:val="24"/>
        </w:rPr>
        <w:t xml:space="preserve"> задание содержит показатели, характеризующие качество и (или) объем (содержание) </w:t>
      </w:r>
      <w:r w:rsidR="004B6BB5" w:rsidRPr="00A66837">
        <w:rPr>
          <w:sz w:val="24"/>
          <w:szCs w:val="24"/>
        </w:rPr>
        <w:t>муниципальной</w:t>
      </w:r>
      <w:r w:rsidRPr="00A66837">
        <w:rPr>
          <w:sz w:val="24"/>
          <w:szCs w:val="24"/>
        </w:rPr>
        <w:t xml:space="preserve"> услуги (работы), определение категорий физических и (или) юридических лиц, являющихся потребителями соответствующих услуг, порядок оказания услуг, средний размер платы (цена, тарифы) за оказание соответствующих услуг физическим или </w:t>
      </w:r>
      <w:r w:rsidRPr="0003598D">
        <w:rPr>
          <w:sz w:val="24"/>
          <w:szCs w:val="24"/>
        </w:rPr>
        <w:t xml:space="preserve">юридическим лицам в случаях, если законодательством Российской </w:t>
      </w:r>
      <w:r w:rsidRPr="0003598D">
        <w:rPr>
          <w:sz w:val="24"/>
          <w:szCs w:val="24"/>
        </w:rPr>
        <w:lastRenderedPageBreak/>
        <w:t>Федерации предусмотрено их оказание на платной основе</w:t>
      </w:r>
      <w:r w:rsidR="00EB1DF3" w:rsidRPr="0003598D">
        <w:rPr>
          <w:sz w:val="24"/>
          <w:szCs w:val="24"/>
        </w:rPr>
        <w:t xml:space="preserve"> (далее – платная деятельность) </w:t>
      </w:r>
      <w:r w:rsidRPr="0003598D">
        <w:rPr>
          <w:sz w:val="24"/>
          <w:szCs w:val="24"/>
        </w:rPr>
        <w:t xml:space="preserve"> в рамках </w:t>
      </w:r>
      <w:r w:rsidR="004B6BB5" w:rsidRPr="0003598D">
        <w:rPr>
          <w:sz w:val="24"/>
          <w:szCs w:val="24"/>
        </w:rPr>
        <w:t>муниципального</w:t>
      </w:r>
      <w:r w:rsidRPr="0003598D">
        <w:rPr>
          <w:sz w:val="24"/>
          <w:szCs w:val="24"/>
        </w:rPr>
        <w:t xml:space="preserve"> задания,</w:t>
      </w:r>
      <w:r w:rsidRPr="00A66837">
        <w:rPr>
          <w:sz w:val="24"/>
          <w:szCs w:val="24"/>
        </w:rPr>
        <w:t xml:space="preserve"> реквизиты</w:t>
      </w:r>
      <w:proofErr w:type="gramEnd"/>
      <w:r w:rsidRPr="00A66837">
        <w:rPr>
          <w:sz w:val="24"/>
          <w:szCs w:val="24"/>
        </w:rPr>
        <w:t xml:space="preserve"> нормативных правовых актов, устанавливающих размер платы (цену, тариф) либо порядок ее (его) установления в случаях, установленных законодательством Российской Федерации, порядок контроля </w:t>
      </w:r>
      <w:proofErr w:type="gramStart"/>
      <w:r w:rsidRPr="00A66837">
        <w:rPr>
          <w:sz w:val="24"/>
          <w:szCs w:val="24"/>
        </w:rPr>
        <w:t>за</w:t>
      </w:r>
      <w:proofErr w:type="gramEnd"/>
    </w:p>
    <w:p w:rsidR="00262820" w:rsidRPr="00A66837" w:rsidRDefault="00262820" w:rsidP="00262820">
      <w:pPr>
        <w:pStyle w:val="51"/>
        <w:shd w:val="clear" w:color="auto" w:fill="auto"/>
        <w:ind w:right="20"/>
        <w:rPr>
          <w:sz w:val="24"/>
          <w:szCs w:val="24"/>
        </w:rPr>
      </w:pPr>
      <w:r w:rsidRPr="00A66837">
        <w:rPr>
          <w:sz w:val="24"/>
          <w:szCs w:val="24"/>
        </w:rPr>
        <w:t xml:space="preserve">исполнением </w:t>
      </w:r>
      <w:r w:rsidR="004B6BB5" w:rsidRPr="00A66837">
        <w:rPr>
          <w:sz w:val="24"/>
          <w:szCs w:val="24"/>
        </w:rPr>
        <w:t>муниципального</w:t>
      </w:r>
      <w:r w:rsidRPr="00A66837">
        <w:rPr>
          <w:sz w:val="24"/>
          <w:szCs w:val="24"/>
        </w:rPr>
        <w:t xml:space="preserve"> задания и требования к отчетности о выполнении </w:t>
      </w:r>
      <w:r w:rsidR="004B6BB5" w:rsidRPr="00A66837">
        <w:rPr>
          <w:sz w:val="24"/>
          <w:szCs w:val="24"/>
        </w:rPr>
        <w:t>муниципального</w:t>
      </w:r>
      <w:r w:rsidRPr="00A66837">
        <w:rPr>
          <w:sz w:val="24"/>
          <w:szCs w:val="24"/>
        </w:rPr>
        <w:t xml:space="preserve"> задания.</w:t>
      </w:r>
    </w:p>
    <w:p w:rsidR="00262820" w:rsidRPr="00A66837" w:rsidRDefault="004B6BB5" w:rsidP="007E33A3">
      <w:pPr>
        <w:pStyle w:val="51"/>
        <w:shd w:val="clear" w:color="auto" w:fill="auto"/>
        <w:ind w:right="20" w:firstLine="708"/>
        <w:rPr>
          <w:sz w:val="24"/>
          <w:szCs w:val="24"/>
        </w:rPr>
      </w:pPr>
      <w:r w:rsidRPr="00A66837">
        <w:rPr>
          <w:sz w:val="24"/>
          <w:szCs w:val="24"/>
        </w:rPr>
        <w:t>Муниципальное</w:t>
      </w:r>
      <w:r w:rsidR="00262820" w:rsidRPr="00A66837">
        <w:rPr>
          <w:sz w:val="24"/>
          <w:szCs w:val="24"/>
        </w:rPr>
        <w:t xml:space="preserve"> задание формируется по форме согласно приложению № 1 к настоящему порядку.</w:t>
      </w:r>
    </w:p>
    <w:p w:rsidR="00262820" w:rsidRPr="00A66837" w:rsidRDefault="00262820" w:rsidP="007E33A3">
      <w:pPr>
        <w:pStyle w:val="51"/>
        <w:shd w:val="clear" w:color="auto" w:fill="auto"/>
        <w:ind w:right="20" w:firstLine="708"/>
        <w:rPr>
          <w:sz w:val="24"/>
          <w:szCs w:val="24"/>
        </w:rPr>
      </w:pPr>
      <w:r w:rsidRPr="00A66837">
        <w:rPr>
          <w:sz w:val="24"/>
          <w:szCs w:val="24"/>
        </w:rPr>
        <w:t xml:space="preserve">При установлении учреждению </w:t>
      </w:r>
      <w:r w:rsidR="004B6BB5" w:rsidRPr="00A66837">
        <w:rPr>
          <w:sz w:val="24"/>
          <w:szCs w:val="24"/>
        </w:rPr>
        <w:t>муниципального</w:t>
      </w:r>
      <w:r w:rsidRPr="00A66837">
        <w:rPr>
          <w:sz w:val="24"/>
          <w:szCs w:val="24"/>
        </w:rPr>
        <w:t xml:space="preserve"> задания на оказание нескольких </w:t>
      </w:r>
      <w:r w:rsidR="004B6BB5" w:rsidRPr="00A66837">
        <w:rPr>
          <w:sz w:val="24"/>
          <w:szCs w:val="24"/>
        </w:rPr>
        <w:t>муниципальных</w:t>
      </w:r>
      <w:r w:rsidRPr="00A66837">
        <w:rPr>
          <w:sz w:val="24"/>
          <w:szCs w:val="24"/>
        </w:rPr>
        <w:t xml:space="preserve"> услуг (выполнение нескольких работ) </w:t>
      </w:r>
      <w:r w:rsidR="004B6BB5" w:rsidRPr="00A66837">
        <w:rPr>
          <w:sz w:val="24"/>
          <w:szCs w:val="24"/>
        </w:rPr>
        <w:t>муниципальное</w:t>
      </w:r>
      <w:r w:rsidRPr="00A66837">
        <w:rPr>
          <w:sz w:val="24"/>
          <w:szCs w:val="24"/>
        </w:rPr>
        <w:t xml:space="preserve"> задание формируется из нескольких разделов, каждый из которых должен содержать требования к оказанию одной </w:t>
      </w:r>
      <w:r w:rsidR="004B6BB5" w:rsidRPr="00A66837">
        <w:rPr>
          <w:sz w:val="24"/>
          <w:szCs w:val="24"/>
        </w:rPr>
        <w:t>муниципальной</w:t>
      </w:r>
      <w:r w:rsidRPr="00A66837">
        <w:rPr>
          <w:sz w:val="24"/>
          <w:szCs w:val="24"/>
        </w:rPr>
        <w:t xml:space="preserve"> услуги (выполнению одной работы) в зависимости от выбранного содержания </w:t>
      </w:r>
      <w:r w:rsidR="004B6BB5" w:rsidRPr="00A66837">
        <w:rPr>
          <w:sz w:val="24"/>
          <w:szCs w:val="24"/>
        </w:rPr>
        <w:t>муниципальной</w:t>
      </w:r>
      <w:r w:rsidRPr="00A66837">
        <w:rPr>
          <w:sz w:val="24"/>
          <w:szCs w:val="24"/>
        </w:rPr>
        <w:t xml:space="preserve"> услуги (работы), условия (формы) оказания (выполнения) и показателя объема.</w:t>
      </w:r>
    </w:p>
    <w:p w:rsidR="00262820" w:rsidRPr="00A66837" w:rsidRDefault="00262820" w:rsidP="00262820">
      <w:pPr>
        <w:pStyle w:val="51"/>
        <w:shd w:val="clear" w:color="auto" w:fill="auto"/>
        <w:ind w:right="20"/>
        <w:rPr>
          <w:sz w:val="24"/>
          <w:szCs w:val="24"/>
        </w:rPr>
      </w:pPr>
      <w:r w:rsidRPr="00A66837">
        <w:rPr>
          <w:sz w:val="24"/>
          <w:szCs w:val="24"/>
        </w:rPr>
        <w:t xml:space="preserve">При установлении учреждению </w:t>
      </w:r>
      <w:r w:rsidR="004B6BB5" w:rsidRPr="00A66837">
        <w:rPr>
          <w:sz w:val="24"/>
          <w:szCs w:val="24"/>
        </w:rPr>
        <w:t>муниципального</w:t>
      </w:r>
      <w:r w:rsidRPr="00A66837">
        <w:rPr>
          <w:sz w:val="24"/>
          <w:szCs w:val="24"/>
        </w:rPr>
        <w:t xml:space="preserve"> задания одновременно на оказание </w:t>
      </w:r>
      <w:r w:rsidR="004B6BB5" w:rsidRPr="00A66837">
        <w:rPr>
          <w:sz w:val="24"/>
          <w:szCs w:val="24"/>
        </w:rPr>
        <w:t>муниципальной</w:t>
      </w:r>
      <w:r w:rsidRPr="00A66837">
        <w:rPr>
          <w:sz w:val="24"/>
          <w:szCs w:val="24"/>
        </w:rPr>
        <w:t xml:space="preserve"> (</w:t>
      </w:r>
      <w:r w:rsidR="004B6BB5" w:rsidRPr="00A66837">
        <w:rPr>
          <w:sz w:val="24"/>
          <w:szCs w:val="24"/>
        </w:rPr>
        <w:t>муниципальных</w:t>
      </w:r>
      <w:r w:rsidRPr="00A66837">
        <w:rPr>
          <w:sz w:val="24"/>
          <w:szCs w:val="24"/>
        </w:rPr>
        <w:t xml:space="preserve">) услуги (услуг) и выполнение работы (работ) </w:t>
      </w:r>
      <w:r w:rsidR="004B6BB5" w:rsidRPr="00A66837">
        <w:rPr>
          <w:sz w:val="24"/>
          <w:szCs w:val="24"/>
        </w:rPr>
        <w:t>муниципальное</w:t>
      </w:r>
      <w:r w:rsidRPr="00A66837">
        <w:rPr>
          <w:sz w:val="24"/>
          <w:szCs w:val="24"/>
        </w:rPr>
        <w:t xml:space="preserve"> задание формируется из двух частей, каждая из которых должна содержать отдельно требования к оказанию </w:t>
      </w:r>
      <w:r w:rsidR="009461B2" w:rsidRPr="00A66837">
        <w:rPr>
          <w:sz w:val="24"/>
          <w:szCs w:val="24"/>
        </w:rPr>
        <w:t>муниципальной</w:t>
      </w:r>
      <w:r w:rsidRPr="00A66837">
        <w:rPr>
          <w:sz w:val="24"/>
          <w:szCs w:val="24"/>
        </w:rPr>
        <w:t xml:space="preserve"> (</w:t>
      </w:r>
      <w:r w:rsidR="009461B2" w:rsidRPr="00A66837">
        <w:rPr>
          <w:sz w:val="24"/>
          <w:szCs w:val="24"/>
        </w:rPr>
        <w:t>муниципальных</w:t>
      </w:r>
      <w:r w:rsidRPr="00A66837">
        <w:rPr>
          <w:sz w:val="24"/>
          <w:szCs w:val="24"/>
        </w:rPr>
        <w:t xml:space="preserve">) услуги (услуг) и выполнению работы (работ). Информация, касающаяся </w:t>
      </w:r>
      <w:r w:rsidR="009461B2" w:rsidRPr="00A66837">
        <w:rPr>
          <w:sz w:val="24"/>
          <w:szCs w:val="24"/>
        </w:rPr>
        <w:t xml:space="preserve">муниципального </w:t>
      </w:r>
      <w:r w:rsidRPr="00A66837">
        <w:rPr>
          <w:sz w:val="24"/>
          <w:szCs w:val="24"/>
        </w:rPr>
        <w:t xml:space="preserve">задания в целом, включается в третью часть </w:t>
      </w:r>
      <w:r w:rsidR="009461B2" w:rsidRPr="00A66837">
        <w:rPr>
          <w:sz w:val="24"/>
          <w:szCs w:val="24"/>
        </w:rPr>
        <w:t>муниципального</w:t>
      </w:r>
      <w:r w:rsidRPr="00A66837">
        <w:rPr>
          <w:sz w:val="24"/>
          <w:szCs w:val="24"/>
        </w:rPr>
        <w:t xml:space="preserve"> задания.</w:t>
      </w:r>
    </w:p>
    <w:p w:rsidR="00262820" w:rsidRPr="00A66837" w:rsidRDefault="00262820" w:rsidP="007E33A3">
      <w:pPr>
        <w:pStyle w:val="51"/>
        <w:shd w:val="clear" w:color="auto" w:fill="auto"/>
        <w:ind w:right="20" w:firstLine="708"/>
        <w:rPr>
          <w:sz w:val="24"/>
          <w:szCs w:val="24"/>
        </w:rPr>
      </w:pPr>
      <w:r w:rsidRPr="00A66837">
        <w:rPr>
          <w:sz w:val="24"/>
          <w:szCs w:val="24"/>
        </w:rPr>
        <w:t xml:space="preserve">В </w:t>
      </w:r>
      <w:r w:rsidR="009461B2" w:rsidRPr="00A66837">
        <w:rPr>
          <w:sz w:val="24"/>
          <w:szCs w:val="24"/>
        </w:rPr>
        <w:t>муниципальном</w:t>
      </w:r>
      <w:r w:rsidRPr="00A66837">
        <w:rPr>
          <w:sz w:val="24"/>
          <w:szCs w:val="24"/>
        </w:rPr>
        <w:t xml:space="preserve"> задании могут быть установлены допустимые (возможные) отклонения в процентах от установленных показателей качества и (или) объема, если иное не установлено федеральным законом, в отношении отдельной </w:t>
      </w:r>
      <w:r w:rsidR="009461B2" w:rsidRPr="00A66837">
        <w:rPr>
          <w:sz w:val="24"/>
          <w:szCs w:val="24"/>
        </w:rPr>
        <w:t>муниципальной</w:t>
      </w:r>
      <w:r w:rsidRPr="00A66837">
        <w:rPr>
          <w:sz w:val="24"/>
          <w:szCs w:val="24"/>
        </w:rPr>
        <w:t xml:space="preserve"> услуги (работы) либо единое значение допустимого (возможного) отклонения для всех </w:t>
      </w:r>
      <w:r w:rsidR="009461B2" w:rsidRPr="00A66837">
        <w:rPr>
          <w:sz w:val="24"/>
          <w:szCs w:val="24"/>
        </w:rPr>
        <w:t>муниципальных</w:t>
      </w:r>
      <w:r w:rsidRPr="00A66837">
        <w:rPr>
          <w:sz w:val="24"/>
          <w:szCs w:val="24"/>
        </w:rPr>
        <w:t xml:space="preserve"> услуг (работ), включенных в </w:t>
      </w:r>
      <w:r w:rsidR="009461B2" w:rsidRPr="00A66837">
        <w:rPr>
          <w:sz w:val="24"/>
          <w:szCs w:val="24"/>
        </w:rPr>
        <w:t>муниципальное</w:t>
      </w:r>
      <w:r w:rsidRPr="00A66837">
        <w:rPr>
          <w:sz w:val="24"/>
          <w:szCs w:val="24"/>
        </w:rPr>
        <w:t xml:space="preserve"> задание. Значения указанных отклонений не подлежат изменению в текущем году.</w:t>
      </w:r>
    </w:p>
    <w:p w:rsidR="00262820" w:rsidRPr="00A66837" w:rsidRDefault="00262820" w:rsidP="007E33A3">
      <w:pPr>
        <w:pStyle w:val="51"/>
        <w:shd w:val="clear" w:color="auto" w:fill="auto"/>
        <w:ind w:right="20" w:firstLine="708"/>
        <w:rPr>
          <w:sz w:val="24"/>
          <w:szCs w:val="24"/>
        </w:rPr>
      </w:pPr>
      <w:r w:rsidRPr="00A66837">
        <w:rPr>
          <w:sz w:val="24"/>
          <w:szCs w:val="24"/>
        </w:rPr>
        <w:t xml:space="preserve">Максимально допустимое (возможное) отклонение от установленных показателей объема и (или) качества государственной услуги, в пределах которых </w:t>
      </w:r>
      <w:r w:rsidR="009461B2" w:rsidRPr="00A66837">
        <w:rPr>
          <w:sz w:val="24"/>
          <w:szCs w:val="24"/>
        </w:rPr>
        <w:t xml:space="preserve">муниципальное </w:t>
      </w:r>
      <w:r w:rsidRPr="00A66837">
        <w:rPr>
          <w:sz w:val="24"/>
          <w:szCs w:val="24"/>
        </w:rPr>
        <w:t>задание считается выполненным, не может превышать 5%.</w:t>
      </w:r>
    </w:p>
    <w:p w:rsidR="00262820" w:rsidRPr="00476A45" w:rsidRDefault="007E33A3" w:rsidP="00262820">
      <w:pPr>
        <w:pStyle w:val="51"/>
        <w:numPr>
          <w:ilvl w:val="2"/>
          <w:numId w:val="0"/>
        </w:numPr>
        <w:shd w:val="clear" w:color="auto" w:fill="auto"/>
        <w:tabs>
          <w:tab w:val="left" w:pos="1004"/>
        </w:tabs>
        <w:spacing w:line="317" w:lineRule="exact"/>
        <w:ind w:right="20"/>
        <w:rPr>
          <w:sz w:val="24"/>
          <w:szCs w:val="24"/>
        </w:rPr>
      </w:pPr>
      <w:proofErr w:type="gramStart"/>
      <w:r w:rsidRPr="00476A45">
        <w:rPr>
          <w:sz w:val="24"/>
          <w:szCs w:val="24"/>
        </w:rPr>
        <w:t>4.</w:t>
      </w:r>
      <w:r w:rsidR="00262820" w:rsidRPr="00476A45">
        <w:rPr>
          <w:sz w:val="24"/>
          <w:szCs w:val="24"/>
        </w:rPr>
        <w:t xml:space="preserve">ГРБС, </w:t>
      </w:r>
      <w:r w:rsidR="009461B2" w:rsidRPr="00476A45">
        <w:rPr>
          <w:sz w:val="24"/>
          <w:szCs w:val="24"/>
        </w:rPr>
        <w:t>муниципальные</w:t>
      </w:r>
      <w:r w:rsidR="00262820" w:rsidRPr="00476A45">
        <w:rPr>
          <w:sz w:val="24"/>
          <w:szCs w:val="24"/>
        </w:rPr>
        <w:t xml:space="preserve"> органы, осуществляющие функции и полномочия учредителя, обеспечивают внесение в программный комплекс «Информационная система управления финансами» </w:t>
      </w:r>
      <w:r w:rsidR="009461B2" w:rsidRPr="00476A45">
        <w:rPr>
          <w:sz w:val="24"/>
          <w:szCs w:val="24"/>
        </w:rPr>
        <w:t>муниципальных</w:t>
      </w:r>
      <w:r w:rsidR="00262820" w:rsidRPr="00476A45">
        <w:rPr>
          <w:sz w:val="24"/>
          <w:szCs w:val="24"/>
        </w:rPr>
        <w:t xml:space="preserve"> заданий и отчетности об их исполнении, расчетов нормативных затрат на оказание </w:t>
      </w:r>
      <w:r w:rsidR="009461B2" w:rsidRPr="00476A45">
        <w:rPr>
          <w:sz w:val="24"/>
          <w:szCs w:val="24"/>
        </w:rPr>
        <w:t>муниципальной</w:t>
      </w:r>
      <w:r w:rsidR="00262820" w:rsidRPr="00476A45">
        <w:rPr>
          <w:sz w:val="24"/>
          <w:szCs w:val="24"/>
        </w:rPr>
        <w:t xml:space="preserve"> услуги, затрат на выполнение работ, на уплату налогов, в качестве объекта налогообложения по которым признается имущество учреждения, и затрат на содержание имущества учреждения, не используемого для оказания </w:t>
      </w:r>
      <w:r w:rsidR="009461B2" w:rsidRPr="00476A45">
        <w:rPr>
          <w:sz w:val="24"/>
          <w:szCs w:val="24"/>
        </w:rPr>
        <w:t>муниципальных</w:t>
      </w:r>
      <w:r w:rsidR="00262820" w:rsidRPr="00476A45">
        <w:rPr>
          <w:sz w:val="24"/>
          <w:szCs w:val="24"/>
        </w:rPr>
        <w:t xml:space="preserve"> услуг</w:t>
      </w:r>
      <w:proofErr w:type="gramEnd"/>
      <w:r w:rsidR="00262820" w:rsidRPr="00476A45">
        <w:rPr>
          <w:sz w:val="24"/>
          <w:szCs w:val="24"/>
        </w:rPr>
        <w:t xml:space="preserve"> (выполнения работ) и для общехозяйственных нужд (далее - не используемое для выполнения </w:t>
      </w:r>
      <w:r w:rsidR="009461B2" w:rsidRPr="00476A45">
        <w:rPr>
          <w:sz w:val="24"/>
          <w:szCs w:val="24"/>
        </w:rPr>
        <w:t>муниципального</w:t>
      </w:r>
      <w:r w:rsidR="00262820" w:rsidRPr="00476A45">
        <w:rPr>
          <w:sz w:val="24"/>
          <w:szCs w:val="24"/>
        </w:rPr>
        <w:t xml:space="preserve"> задания имущество).</w:t>
      </w:r>
    </w:p>
    <w:p w:rsidR="009850FB" w:rsidRDefault="009850FB" w:rsidP="009850FB">
      <w:pPr>
        <w:pStyle w:val="51"/>
        <w:shd w:val="clear" w:color="auto" w:fill="auto"/>
        <w:spacing w:line="317" w:lineRule="exact"/>
        <w:ind w:right="20" w:firstLine="708"/>
        <w:rPr>
          <w:sz w:val="24"/>
          <w:szCs w:val="24"/>
        </w:rPr>
      </w:pPr>
      <w:r w:rsidRPr="00A66837">
        <w:rPr>
          <w:sz w:val="24"/>
          <w:szCs w:val="24"/>
        </w:rPr>
        <w:t>При формировании муниципального задания применяются справочники, реестры и классификаторы, используемые в информационных системах в сфере управления государственными и муниципальными финансами.</w:t>
      </w:r>
    </w:p>
    <w:p w:rsidR="009850FB" w:rsidRPr="0003598D" w:rsidRDefault="007E33A3" w:rsidP="00262820">
      <w:pPr>
        <w:pStyle w:val="51"/>
        <w:numPr>
          <w:ilvl w:val="2"/>
          <w:numId w:val="0"/>
        </w:numPr>
        <w:shd w:val="clear" w:color="auto" w:fill="auto"/>
        <w:tabs>
          <w:tab w:val="left" w:pos="1009"/>
        </w:tabs>
        <w:spacing w:line="317" w:lineRule="exact"/>
        <w:ind w:right="20"/>
        <w:rPr>
          <w:sz w:val="24"/>
          <w:szCs w:val="24"/>
        </w:rPr>
      </w:pPr>
      <w:r w:rsidRPr="0003598D">
        <w:rPr>
          <w:sz w:val="24"/>
          <w:szCs w:val="24"/>
        </w:rPr>
        <w:t xml:space="preserve">            5. </w:t>
      </w:r>
      <w:r w:rsidR="009461B2" w:rsidRPr="0003598D">
        <w:rPr>
          <w:sz w:val="24"/>
          <w:szCs w:val="24"/>
        </w:rPr>
        <w:t>Муниципальное</w:t>
      </w:r>
      <w:r w:rsidR="00262820" w:rsidRPr="0003598D">
        <w:rPr>
          <w:sz w:val="24"/>
          <w:szCs w:val="24"/>
        </w:rPr>
        <w:t xml:space="preserve"> задание формируется в процессе составления проекта бюджета</w:t>
      </w:r>
      <w:r w:rsidR="009850FB" w:rsidRPr="0003598D">
        <w:rPr>
          <w:sz w:val="24"/>
          <w:szCs w:val="24"/>
        </w:rPr>
        <w:t xml:space="preserve"> Шалинского городского округа</w:t>
      </w:r>
      <w:r w:rsidR="00262820" w:rsidRPr="0003598D">
        <w:rPr>
          <w:sz w:val="24"/>
          <w:szCs w:val="24"/>
        </w:rPr>
        <w:t xml:space="preserve"> на очередной финансовый год и плановый период</w:t>
      </w:r>
      <w:r w:rsidR="009850FB" w:rsidRPr="0003598D">
        <w:rPr>
          <w:sz w:val="24"/>
          <w:szCs w:val="24"/>
        </w:rPr>
        <w:t>, в сроки составления проекта бюджета Шалинского городского округа, установленные  администрацией Шалинского городского округа.</w:t>
      </w:r>
    </w:p>
    <w:p w:rsidR="00262820" w:rsidRPr="00A66837" w:rsidRDefault="009850FB" w:rsidP="00262820">
      <w:pPr>
        <w:pStyle w:val="51"/>
        <w:numPr>
          <w:ilvl w:val="2"/>
          <w:numId w:val="0"/>
        </w:numPr>
        <w:shd w:val="clear" w:color="auto" w:fill="auto"/>
        <w:tabs>
          <w:tab w:val="left" w:pos="1009"/>
        </w:tabs>
        <w:spacing w:line="317" w:lineRule="exact"/>
        <w:ind w:right="20"/>
        <w:rPr>
          <w:sz w:val="24"/>
          <w:szCs w:val="24"/>
        </w:rPr>
      </w:pPr>
      <w:r w:rsidRPr="00A66837">
        <w:rPr>
          <w:sz w:val="24"/>
          <w:szCs w:val="24"/>
        </w:rPr>
        <w:lastRenderedPageBreak/>
        <w:t>Муниципальное задание</w:t>
      </w:r>
      <w:r w:rsidR="00262820" w:rsidRPr="00A66837">
        <w:rPr>
          <w:sz w:val="24"/>
          <w:szCs w:val="24"/>
        </w:rPr>
        <w:t xml:space="preserve">утверждается не позднее 15 рабочих дней со дня доведения главным распорядителям средств </w:t>
      </w:r>
      <w:r w:rsidR="009461B2" w:rsidRPr="00A66837">
        <w:rPr>
          <w:sz w:val="24"/>
          <w:szCs w:val="24"/>
        </w:rPr>
        <w:t xml:space="preserve">местного </w:t>
      </w:r>
      <w:r w:rsidR="00262820" w:rsidRPr="00A66837">
        <w:rPr>
          <w:sz w:val="24"/>
          <w:szCs w:val="24"/>
        </w:rPr>
        <w:t>бюджета утвержденных лимитов бюджетных обязательств в отношении:</w:t>
      </w:r>
    </w:p>
    <w:p w:rsidR="00262820" w:rsidRPr="00A66837" w:rsidRDefault="007E33A3" w:rsidP="00262820">
      <w:pPr>
        <w:pStyle w:val="51"/>
        <w:numPr>
          <w:ilvl w:val="3"/>
          <w:numId w:val="0"/>
        </w:numPr>
        <w:shd w:val="clear" w:color="auto" w:fill="auto"/>
        <w:tabs>
          <w:tab w:val="left" w:pos="994"/>
        </w:tabs>
        <w:spacing w:line="317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1) </w:t>
      </w:r>
      <w:r w:rsidR="00262820" w:rsidRPr="00A66837">
        <w:rPr>
          <w:sz w:val="24"/>
          <w:szCs w:val="24"/>
        </w:rPr>
        <w:t>казенных учреждений - ГРБС;</w:t>
      </w:r>
    </w:p>
    <w:p w:rsidR="00262820" w:rsidRPr="00A66837" w:rsidRDefault="007E33A3" w:rsidP="00262820">
      <w:pPr>
        <w:pStyle w:val="51"/>
        <w:numPr>
          <w:ilvl w:val="3"/>
          <w:numId w:val="0"/>
        </w:numPr>
        <w:shd w:val="clear" w:color="auto" w:fill="auto"/>
        <w:tabs>
          <w:tab w:val="left" w:pos="1028"/>
        </w:tabs>
        <w:spacing w:line="317" w:lineRule="exact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    2) </w:t>
      </w:r>
      <w:r w:rsidR="00262820" w:rsidRPr="00A66837">
        <w:rPr>
          <w:sz w:val="24"/>
          <w:szCs w:val="24"/>
        </w:rPr>
        <w:t xml:space="preserve">бюджетных учреждений или автономных учреждений - </w:t>
      </w:r>
      <w:r w:rsidR="009461B2" w:rsidRPr="00A66837">
        <w:rPr>
          <w:sz w:val="24"/>
          <w:szCs w:val="24"/>
        </w:rPr>
        <w:t>муниципальным</w:t>
      </w:r>
      <w:r w:rsidR="00262820" w:rsidRPr="00A66837">
        <w:rPr>
          <w:sz w:val="24"/>
          <w:szCs w:val="24"/>
        </w:rPr>
        <w:t xml:space="preserve"> органом, осуществляющим функции и полномочия учредителя.</w:t>
      </w:r>
    </w:p>
    <w:p w:rsidR="00262820" w:rsidRPr="00476A45" w:rsidRDefault="007E33A3" w:rsidP="00262820">
      <w:pPr>
        <w:pStyle w:val="51"/>
        <w:numPr>
          <w:ilvl w:val="2"/>
          <w:numId w:val="0"/>
        </w:numPr>
        <w:shd w:val="clear" w:color="auto" w:fill="auto"/>
        <w:tabs>
          <w:tab w:val="left" w:pos="999"/>
        </w:tabs>
        <w:spacing w:line="317" w:lineRule="exact"/>
        <w:ind w:right="20"/>
        <w:rPr>
          <w:sz w:val="24"/>
          <w:szCs w:val="24"/>
        </w:rPr>
      </w:pPr>
      <w:r w:rsidRPr="00476A45">
        <w:rPr>
          <w:sz w:val="24"/>
          <w:szCs w:val="24"/>
        </w:rPr>
        <w:t xml:space="preserve">            6. </w:t>
      </w:r>
      <w:proofErr w:type="gramStart"/>
      <w:r w:rsidR="009461B2" w:rsidRPr="00476A45">
        <w:rPr>
          <w:sz w:val="24"/>
          <w:szCs w:val="24"/>
        </w:rPr>
        <w:t>Муниципальное</w:t>
      </w:r>
      <w:r w:rsidR="00262820" w:rsidRPr="00476A45">
        <w:rPr>
          <w:sz w:val="24"/>
          <w:szCs w:val="24"/>
        </w:rPr>
        <w:t xml:space="preserve"> задание утверждается правовым актом ГРБС, </w:t>
      </w:r>
      <w:r w:rsidR="009461B2" w:rsidRPr="00476A45">
        <w:rPr>
          <w:sz w:val="24"/>
          <w:szCs w:val="24"/>
        </w:rPr>
        <w:t>муниципального</w:t>
      </w:r>
      <w:r w:rsidR="00262820" w:rsidRPr="00476A45">
        <w:rPr>
          <w:sz w:val="24"/>
          <w:szCs w:val="24"/>
        </w:rPr>
        <w:t xml:space="preserve"> органа, осуществляющего функции и полномочия учредителя, либо формируется в электронном виде в программном комплексе «Информационная система управления финансами» и утверждается усиленной квалифицированной электронной подписью лица, имеющего право действовать от имени ГРБС, </w:t>
      </w:r>
      <w:r w:rsidR="009461B2" w:rsidRPr="00476A45">
        <w:rPr>
          <w:sz w:val="24"/>
          <w:szCs w:val="24"/>
        </w:rPr>
        <w:t>муниципального</w:t>
      </w:r>
      <w:r w:rsidR="00262820" w:rsidRPr="00476A45">
        <w:rPr>
          <w:sz w:val="24"/>
          <w:szCs w:val="24"/>
        </w:rPr>
        <w:t xml:space="preserve"> органа, осуществляющего функции и полномочия учредителя, на срок, соответствующий установленному бюджетным законодательством Российской Федерации сроку утверждения бюджета </w:t>
      </w:r>
      <w:r w:rsidR="009461B2" w:rsidRPr="00476A45">
        <w:rPr>
          <w:sz w:val="24"/>
          <w:szCs w:val="24"/>
        </w:rPr>
        <w:t>Шалинского городского округа</w:t>
      </w:r>
      <w:r w:rsidR="00262820" w:rsidRPr="00476A45">
        <w:rPr>
          <w:sz w:val="24"/>
          <w:szCs w:val="24"/>
        </w:rPr>
        <w:t>.</w:t>
      </w:r>
      <w:proofErr w:type="gramEnd"/>
    </w:p>
    <w:p w:rsidR="00262820" w:rsidRPr="00A66837" w:rsidRDefault="009461B2" w:rsidP="00262820">
      <w:pPr>
        <w:pStyle w:val="51"/>
        <w:shd w:val="clear" w:color="auto" w:fill="auto"/>
        <w:spacing w:line="317" w:lineRule="exact"/>
        <w:ind w:right="20"/>
        <w:rPr>
          <w:sz w:val="24"/>
          <w:szCs w:val="24"/>
        </w:rPr>
      </w:pPr>
      <w:proofErr w:type="gramStart"/>
      <w:r w:rsidRPr="00A66837">
        <w:rPr>
          <w:sz w:val="24"/>
          <w:szCs w:val="24"/>
        </w:rPr>
        <w:t>Муниципальное</w:t>
      </w:r>
      <w:r w:rsidR="00262820" w:rsidRPr="00A66837">
        <w:rPr>
          <w:sz w:val="24"/>
          <w:szCs w:val="24"/>
        </w:rPr>
        <w:t xml:space="preserve"> задание формируется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 (далее - общероссийские перечни) и (или) в соответствии с региональным перечнем (классификатором) государственных (муниципальных) услуг и работ (далее - региональный перечень).</w:t>
      </w:r>
      <w:proofErr w:type="gramEnd"/>
    </w:p>
    <w:p w:rsidR="00262820" w:rsidRPr="00A66837" w:rsidRDefault="00262820" w:rsidP="00262820">
      <w:pPr>
        <w:pStyle w:val="51"/>
        <w:shd w:val="clear" w:color="auto" w:fill="auto"/>
        <w:ind w:right="20"/>
        <w:rPr>
          <w:sz w:val="24"/>
          <w:szCs w:val="24"/>
        </w:rPr>
      </w:pPr>
      <w:proofErr w:type="gramStart"/>
      <w:r w:rsidRPr="00A66837">
        <w:rPr>
          <w:sz w:val="24"/>
          <w:szCs w:val="24"/>
        </w:rPr>
        <w:t xml:space="preserve">В случае отсутствия в общероссийских и региональном перечнях показателей качества ГРБС, </w:t>
      </w:r>
      <w:r w:rsidR="009461B2" w:rsidRPr="00A66837">
        <w:rPr>
          <w:sz w:val="24"/>
          <w:szCs w:val="24"/>
        </w:rPr>
        <w:t>муниципальный</w:t>
      </w:r>
      <w:r w:rsidRPr="00A66837">
        <w:rPr>
          <w:sz w:val="24"/>
          <w:szCs w:val="24"/>
        </w:rPr>
        <w:t xml:space="preserve"> орган, осуществляющий функции и полномочия учредителя, устанавливает их в </w:t>
      </w:r>
      <w:r w:rsidR="009461B2" w:rsidRPr="00A66837">
        <w:rPr>
          <w:sz w:val="24"/>
          <w:szCs w:val="24"/>
        </w:rPr>
        <w:t>муниципальном</w:t>
      </w:r>
      <w:r w:rsidRPr="00A66837">
        <w:rPr>
          <w:sz w:val="24"/>
          <w:szCs w:val="24"/>
        </w:rPr>
        <w:t xml:space="preserve"> задании.</w:t>
      </w:r>
      <w:proofErr w:type="gramEnd"/>
    </w:p>
    <w:p w:rsidR="00262820" w:rsidRPr="00A66837" w:rsidRDefault="007E33A3" w:rsidP="00262820">
      <w:pPr>
        <w:pStyle w:val="51"/>
        <w:numPr>
          <w:ilvl w:val="2"/>
          <w:numId w:val="0"/>
        </w:numPr>
        <w:shd w:val="clear" w:color="auto" w:fill="auto"/>
        <w:tabs>
          <w:tab w:val="left" w:pos="1009"/>
        </w:tabs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    7. </w:t>
      </w:r>
      <w:r w:rsidR="00262820" w:rsidRPr="00A66837">
        <w:rPr>
          <w:sz w:val="24"/>
          <w:szCs w:val="24"/>
        </w:rPr>
        <w:t xml:space="preserve">По решению ГРБС, </w:t>
      </w:r>
      <w:r w:rsidR="009461B2" w:rsidRPr="00A66837">
        <w:rPr>
          <w:sz w:val="24"/>
          <w:szCs w:val="24"/>
        </w:rPr>
        <w:t>муниципального</w:t>
      </w:r>
      <w:r w:rsidR="00262820" w:rsidRPr="00A66837">
        <w:rPr>
          <w:sz w:val="24"/>
          <w:szCs w:val="24"/>
        </w:rPr>
        <w:t xml:space="preserve"> органа, осуществляющего функции и полномочия учредителя, в течение срока выполнения </w:t>
      </w:r>
      <w:r w:rsidR="009461B2" w:rsidRPr="00A66837">
        <w:rPr>
          <w:sz w:val="24"/>
          <w:szCs w:val="24"/>
        </w:rPr>
        <w:t>муниципального</w:t>
      </w:r>
      <w:r w:rsidR="00262820" w:rsidRPr="00A66837">
        <w:rPr>
          <w:sz w:val="24"/>
          <w:szCs w:val="24"/>
        </w:rPr>
        <w:t xml:space="preserve"> задания в него могут быть внесены изменения путем утверждения нового </w:t>
      </w:r>
      <w:r w:rsidR="009461B2" w:rsidRPr="00A66837">
        <w:rPr>
          <w:sz w:val="24"/>
          <w:szCs w:val="24"/>
        </w:rPr>
        <w:t>муниципального</w:t>
      </w:r>
      <w:r w:rsidR="00262820" w:rsidRPr="00A66837">
        <w:rPr>
          <w:sz w:val="24"/>
          <w:szCs w:val="24"/>
        </w:rPr>
        <w:t xml:space="preserve"> задания в соответствии с положениями настоящей главы.</w:t>
      </w:r>
    </w:p>
    <w:p w:rsidR="00262820" w:rsidRPr="00A66837" w:rsidRDefault="00262820" w:rsidP="00262820">
      <w:pPr>
        <w:pStyle w:val="51"/>
        <w:shd w:val="clear" w:color="auto" w:fill="auto"/>
        <w:ind w:right="20"/>
        <w:rPr>
          <w:sz w:val="24"/>
          <w:szCs w:val="24"/>
        </w:rPr>
      </w:pPr>
      <w:r w:rsidRPr="00A66837">
        <w:rPr>
          <w:sz w:val="24"/>
          <w:szCs w:val="24"/>
        </w:rPr>
        <w:t xml:space="preserve">Новое </w:t>
      </w:r>
      <w:r w:rsidR="009461B2" w:rsidRPr="00A66837">
        <w:rPr>
          <w:sz w:val="24"/>
          <w:szCs w:val="24"/>
        </w:rPr>
        <w:t>муниципальное</w:t>
      </w:r>
      <w:r w:rsidRPr="00A66837">
        <w:rPr>
          <w:sz w:val="24"/>
          <w:szCs w:val="24"/>
        </w:rPr>
        <w:t xml:space="preserve"> задание утверждается также в случае неисполнения годовых количественных показателей </w:t>
      </w:r>
      <w:r w:rsidR="009461B2" w:rsidRPr="00A66837">
        <w:rPr>
          <w:sz w:val="24"/>
          <w:szCs w:val="24"/>
        </w:rPr>
        <w:t>муниципального</w:t>
      </w:r>
      <w:r w:rsidRPr="00A66837">
        <w:rPr>
          <w:sz w:val="24"/>
          <w:szCs w:val="24"/>
        </w:rPr>
        <w:t xml:space="preserve"> задания, прогнозируемого на основании мониторинга фактического исполнения количественных показателей </w:t>
      </w:r>
      <w:r w:rsidR="009461B2" w:rsidRPr="00A66837">
        <w:rPr>
          <w:sz w:val="24"/>
          <w:szCs w:val="24"/>
        </w:rPr>
        <w:t>муниципального</w:t>
      </w:r>
      <w:r w:rsidRPr="00A66837">
        <w:rPr>
          <w:sz w:val="24"/>
          <w:szCs w:val="24"/>
        </w:rPr>
        <w:t xml:space="preserve"> задания, проводимого в соответствии с пунктом 44 настоящего порядка. ГРБС</w:t>
      </w:r>
      <w:r w:rsidR="00E9484D" w:rsidRPr="00E9484D">
        <w:rPr>
          <w:color w:val="FF0000"/>
          <w:sz w:val="24"/>
          <w:szCs w:val="24"/>
        </w:rPr>
        <w:t>в срок</w:t>
      </w:r>
      <w:r w:rsidRPr="00A66837">
        <w:rPr>
          <w:sz w:val="24"/>
          <w:szCs w:val="24"/>
        </w:rPr>
        <w:t xml:space="preserve">обеспечивает утверждение нового </w:t>
      </w:r>
      <w:r w:rsidR="009461B2" w:rsidRPr="00A66837">
        <w:rPr>
          <w:sz w:val="24"/>
          <w:szCs w:val="24"/>
        </w:rPr>
        <w:t>муниципального</w:t>
      </w:r>
      <w:r w:rsidRPr="00A66837">
        <w:rPr>
          <w:sz w:val="24"/>
          <w:szCs w:val="24"/>
        </w:rPr>
        <w:t xml:space="preserve"> задания с соответствующим уменьшением показателей бюджетной сметы казенного учреждения, </w:t>
      </w:r>
      <w:r w:rsidR="009461B2" w:rsidRPr="00A66837">
        <w:rPr>
          <w:sz w:val="24"/>
          <w:szCs w:val="24"/>
        </w:rPr>
        <w:t>муниципальный</w:t>
      </w:r>
      <w:r w:rsidRPr="00A66837">
        <w:rPr>
          <w:sz w:val="24"/>
          <w:szCs w:val="24"/>
        </w:rPr>
        <w:t xml:space="preserve"> орган, осуществляющий функции и полномочия учредителя, обеспечивает утверждение нового </w:t>
      </w:r>
      <w:r w:rsidR="009461B2" w:rsidRPr="00A66837">
        <w:rPr>
          <w:sz w:val="24"/>
          <w:szCs w:val="24"/>
        </w:rPr>
        <w:t>муниципального</w:t>
      </w:r>
      <w:r w:rsidRPr="00A66837">
        <w:rPr>
          <w:sz w:val="24"/>
          <w:szCs w:val="24"/>
        </w:rPr>
        <w:t xml:space="preserve"> задания с соответствующим сокращением количественных показателей </w:t>
      </w:r>
      <w:r w:rsidR="009461B2" w:rsidRPr="00A66837">
        <w:rPr>
          <w:sz w:val="24"/>
          <w:szCs w:val="24"/>
        </w:rPr>
        <w:t>муниципального</w:t>
      </w:r>
      <w:r w:rsidRPr="00A66837">
        <w:rPr>
          <w:sz w:val="24"/>
          <w:szCs w:val="24"/>
        </w:rPr>
        <w:t xml:space="preserve"> задания и последующим сокращением объема субсидии на финансовое обеспечение выполнения </w:t>
      </w:r>
      <w:r w:rsidR="009461B2" w:rsidRPr="00A66837">
        <w:rPr>
          <w:sz w:val="24"/>
          <w:szCs w:val="24"/>
        </w:rPr>
        <w:t>муниципального</w:t>
      </w:r>
      <w:r w:rsidRPr="00A66837">
        <w:rPr>
          <w:sz w:val="24"/>
          <w:szCs w:val="24"/>
        </w:rPr>
        <w:t xml:space="preserve"> задания (далее - субсидия).</w:t>
      </w:r>
    </w:p>
    <w:p w:rsidR="00262820" w:rsidRPr="00A66837" w:rsidRDefault="007E33A3" w:rsidP="00262820">
      <w:pPr>
        <w:pStyle w:val="51"/>
        <w:numPr>
          <w:ilvl w:val="2"/>
          <w:numId w:val="0"/>
        </w:numPr>
        <w:shd w:val="clear" w:color="auto" w:fill="auto"/>
        <w:tabs>
          <w:tab w:val="left" w:pos="1009"/>
        </w:tabs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     8. </w:t>
      </w:r>
      <w:r w:rsidR="00262820" w:rsidRPr="00A66837">
        <w:rPr>
          <w:sz w:val="24"/>
          <w:szCs w:val="24"/>
        </w:rPr>
        <w:t xml:space="preserve">Бюджетные учреждения и автономные учреждения не вправе отказаться от выполнения </w:t>
      </w:r>
      <w:r w:rsidR="009461B2" w:rsidRPr="00A66837">
        <w:rPr>
          <w:sz w:val="24"/>
          <w:szCs w:val="24"/>
        </w:rPr>
        <w:t>муниципального</w:t>
      </w:r>
      <w:r w:rsidR="00262820" w:rsidRPr="00A66837">
        <w:rPr>
          <w:sz w:val="24"/>
          <w:szCs w:val="24"/>
        </w:rPr>
        <w:t xml:space="preserve"> задания.</w:t>
      </w:r>
    </w:p>
    <w:p w:rsidR="00262820" w:rsidRPr="00A66837" w:rsidRDefault="00262820" w:rsidP="00262820">
      <w:pPr>
        <w:pStyle w:val="51"/>
        <w:shd w:val="clear" w:color="auto" w:fill="auto"/>
        <w:ind w:right="20"/>
        <w:rPr>
          <w:sz w:val="24"/>
          <w:szCs w:val="24"/>
        </w:rPr>
      </w:pPr>
      <w:r w:rsidRPr="00A66837">
        <w:rPr>
          <w:sz w:val="24"/>
          <w:szCs w:val="24"/>
        </w:rPr>
        <w:t xml:space="preserve">Казенные учреждения не вправе отказаться от выполнения </w:t>
      </w:r>
      <w:r w:rsidR="009461B2" w:rsidRPr="00A66837">
        <w:rPr>
          <w:sz w:val="24"/>
          <w:szCs w:val="24"/>
        </w:rPr>
        <w:t xml:space="preserve">муниципального </w:t>
      </w:r>
      <w:r w:rsidRPr="00A66837">
        <w:rPr>
          <w:sz w:val="24"/>
          <w:szCs w:val="24"/>
        </w:rPr>
        <w:t xml:space="preserve">задания в случае принятия ГРБС решения о формировании для них </w:t>
      </w:r>
      <w:r w:rsidR="009461B2" w:rsidRPr="00A66837">
        <w:rPr>
          <w:sz w:val="24"/>
          <w:szCs w:val="24"/>
        </w:rPr>
        <w:t>муниципального</w:t>
      </w:r>
      <w:r w:rsidRPr="00A66837">
        <w:rPr>
          <w:sz w:val="24"/>
          <w:szCs w:val="24"/>
        </w:rPr>
        <w:t xml:space="preserve"> задания.</w:t>
      </w:r>
    </w:p>
    <w:p w:rsidR="00262820" w:rsidRPr="00A66837" w:rsidRDefault="007E33A3" w:rsidP="00262820">
      <w:pPr>
        <w:pStyle w:val="51"/>
        <w:numPr>
          <w:ilvl w:val="2"/>
          <w:numId w:val="0"/>
        </w:numPr>
        <w:shd w:val="clear" w:color="auto" w:fill="auto"/>
        <w:tabs>
          <w:tab w:val="left" w:pos="1014"/>
        </w:tabs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     9. </w:t>
      </w:r>
      <w:proofErr w:type="gramStart"/>
      <w:r w:rsidR="00262820" w:rsidRPr="00A66837">
        <w:rPr>
          <w:sz w:val="24"/>
          <w:szCs w:val="24"/>
        </w:rPr>
        <w:t xml:space="preserve">Казенные учреждения, бюджетные учреждения и автономные учреждения представляют соответственно ГРБС, </w:t>
      </w:r>
      <w:r w:rsidR="009461B2" w:rsidRPr="00A66837">
        <w:rPr>
          <w:sz w:val="24"/>
          <w:szCs w:val="24"/>
        </w:rPr>
        <w:t>муниципальным</w:t>
      </w:r>
      <w:r w:rsidR="00262820" w:rsidRPr="00A66837">
        <w:rPr>
          <w:sz w:val="24"/>
          <w:szCs w:val="24"/>
        </w:rPr>
        <w:t xml:space="preserve"> органам, осуществляющим функции и полномочия учредителя, отчет об исполнении </w:t>
      </w:r>
      <w:r w:rsidR="009461B2" w:rsidRPr="00A66837">
        <w:rPr>
          <w:sz w:val="24"/>
          <w:szCs w:val="24"/>
        </w:rPr>
        <w:t>муниципального</w:t>
      </w:r>
      <w:r w:rsidR="00262820" w:rsidRPr="00A66837">
        <w:rPr>
          <w:sz w:val="24"/>
          <w:szCs w:val="24"/>
        </w:rPr>
        <w:t xml:space="preserve"> задания по форме согласно приложению № 2 к настоящему порядку в соответствии с требованиями, установленными в </w:t>
      </w:r>
      <w:r w:rsidR="009461B2" w:rsidRPr="00A66837">
        <w:rPr>
          <w:sz w:val="24"/>
          <w:szCs w:val="24"/>
        </w:rPr>
        <w:t>муниципальном</w:t>
      </w:r>
      <w:r w:rsidR="00262820" w:rsidRPr="00A66837">
        <w:rPr>
          <w:sz w:val="24"/>
          <w:szCs w:val="24"/>
        </w:rPr>
        <w:t xml:space="preserve"> задании, по итогам отчетного года в срок до 1 февраля года, следующего за отчетным.</w:t>
      </w:r>
      <w:proofErr w:type="gramEnd"/>
    </w:p>
    <w:p w:rsidR="00262820" w:rsidRPr="00A66837" w:rsidRDefault="00262820" w:rsidP="00262820">
      <w:pPr>
        <w:pStyle w:val="51"/>
        <w:shd w:val="clear" w:color="auto" w:fill="auto"/>
        <w:ind w:right="20"/>
        <w:rPr>
          <w:sz w:val="24"/>
          <w:szCs w:val="24"/>
        </w:rPr>
      </w:pPr>
      <w:r w:rsidRPr="00A66837">
        <w:rPr>
          <w:sz w:val="24"/>
          <w:szCs w:val="24"/>
        </w:rPr>
        <w:lastRenderedPageBreak/>
        <w:t xml:space="preserve">В случае если ГРБС, </w:t>
      </w:r>
      <w:r w:rsidR="009461B2" w:rsidRPr="00A66837">
        <w:rPr>
          <w:sz w:val="24"/>
          <w:szCs w:val="24"/>
        </w:rPr>
        <w:t>муниципальным</w:t>
      </w:r>
      <w:r w:rsidRPr="00A66837">
        <w:rPr>
          <w:sz w:val="24"/>
          <w:szCs w:val="24"/>
        </w:rPr>
        <w:t xml:space="preserve"> органом, осуществляющим функции и полномочия учредителя, предусмотрено представление отчета о выполнении </w:t>
      </w:r>
      <w:r w:rsidR="009461B2" w:rsidRPr="00A66837">
        <w:rPr>
          <w:sz w:val="24"/>
          <w:szCs w:val="24"/>
        </w:rPr>
        <w:t>муниципального</w:t>
      </w:r>
      <w:r w:rsidRPr="00A66837">
        <w:rPr>
          <w:sz w:val="24"/>
          <w:szCs w:val="24"/>
        </w:rPr>
        <w:t xml:space="preserve"> задания в части, касающейся показателей объема оказания </w:t>
      </w:r>
      <w:r w:rsidR="009461B2" w:rsidRPr="00A66837">
        <w:rPr>
          <w:sz w:val="24"/>
          <w:szCs w:val="24"/>
        </w:rPr>
        <w:t>муниципальных</w:t>
      </w:r>
      <w:r w:rsidRPr="00A66837">
        <w:rPr>
          <w:sz w:val="24"/>
          <w:szCs w:val="24"/>
        </w:rPr>
        <w:t xml:space="preserve"> услуг (выполнения работ), на иную дату (ежемесячно, ежеквартально), показатели отчета по форме согласно приложению № 2 к настоящему порядку формируются на отчетную дату. </w:t>
      </w:r>
      <w:proofErr w:type="gramStart"/>
      <w:r w:rsidRPr="00A66837">
        <w:rPr>
          <w:sz w:val="24"/>
          <w:szCs w:val="24"/>
        </w:rPr>
        <w:t xml:space="preserve">При этом ГРБС, </w:t>
      </w:r>
      <w:r w:rsidR="006864CA" w:rsidRPr="00A66837">
        <w:rPr>
          <w:sz w:val="24"/>
          <w:szCs w:val="24"/>
        </w:rPr>
        <w:t>муниципальный</w:t>
      </w:r>
      <w:r w:rsidRPr="00A66837">
        <w:rPr>
          <w:sz w:val="24"/>
          <w:szCs w:val="24"/>
        </w:rPr>
        <w:t xml:space="preserve"> орган, осуществляющий функции и полномочия учредителя, вправе установить плановые показатели достижения результатов на установленную им отчетную дату в процентах от годового объема оказания </w:t>
      </w:r>
      <w:r w:rsidR="006864CA" w:rsidRPr="00A66837">
        <w:rPr>
          <w:sz w:val="24"/>
          <w:szCs w:val="24"/>
        </w:rPr>
        <w:t>муниципальных</w:t>
      </w:r>
      <w:r w:rsidRPr="00A66837">
        <w:rPr>
          <w:sz w:val="24"/>
          <w:szCs w:val="24"/>
        </w:rPr>
        <w:t xml:space="preserve"> услуг (выполнения работ) как для </w:t>
      </w:r>
      <w:r w:rsidR="006864CA" w:rsidRPr="00A66837">
        <w:rPr>
          <w:sz w:val="24"/>
          <w:szCs w:val="24"/>
        </w:rPr>
        <w:t>муниципального</w:t>
      </w:r>
      <w:r w:rsidRPr="00A66837">
        <w:rPr>
          <w:sz w:val="24"/>
          <w:szCs w:val="24"/>
        </w:rPr>
        <w:t xml:space="preserve"> задания в целом, так и относительно его части, либо в натуральных показателях по каждой оказываемой (выполняемой) в рамках </w:t>
      </w:r>
      <w:r w:rsidR="006864CA" w:rsidRPr="00A66837">
        <w:rPr>
          <w:sz w:val="24"/>
          <w:szCs w:val="24"/>
        </w:rPr>
        <w:t>муниципального</w:t>
      </w:r>
      <w:r w:rsidRPr="00A66837">
        <w:rPr>
          <w:sz w:val="24"/>
          <w:szCs w:val="24"/>
        </w:rPr>
        <w:t xml:space="preserve"> задания услуге (работе) (с учетом неравномерного процесса</w:t>
      </w:r>
      <w:proofErr w:type="gramEnd"/>
      <w:r w:rsidRPr="00A66837">
        <w:rPr>
          <w:sz w:val="24"/>
          <w:szCs w:val="24"/>
        </w:rPr>
        <w:t xml:space="preserve"> их оказания (выполнения)).</w:t>
      </w:r>
    </w:p>
    <w:p w:rsidR="00262820" w:rsidRPr="00A66837" w:rsidRDefault="00262820" w:rsidP="00262820">
      <w:pPr>
        <w:pStyle w:val="51"/>
        <w:shd w:val="clear" w:color="auto" w:fill="auto"/>
        <w:ind w:right="20"/>
        <w:rPr>
          <w:sz w:val="24"/>
          <w:szCs w:val="24"/>
        </w:rPr>
      </w:pPr>
      <w:r w:rsidRPr="00A66837">
        <w:rPr>
          <w:sz w:val="24"/>
          <w:szCs w:val="24"/>
        </w:rPr>
        <w:t xml:space="preserve">Отчет о выполнении </w:t>
      </w:r>
      <w:r w:rsidR="006864CA" w:rsidRPr="00A66837">
        <w:rPr>
          <w:sz w:val="24"/>
          <w:szCs w:val="24"/>
        </w:rPr>
        <w:t>муниципального</w:t>
      </w:r>
      <w:r w:rsidRPr="00A66837">
        <w:rPr>
          <w:sz w:val="24"/>
          <w:szCs w:val="24"/>
        </w:rPr>
        <w:t xml:space="preserve"> задания используется для планирования бюджетных ассигнований на оказание </w:t>
      </w:r>
      <w:r w:rsidR="006864CA" w:rsidRPr="00A66837">
        <w:rPr>
          <w:sz w:val="24"/>
          <w:szCs w:val="24"/>
        </w:rPr>
        <w:t>муниципальных</w:t>
      </w:r>
      <w:r w:rsidRPr="00A66837">
        <w:rPr>
          <w:sz w:val="24"/>
          <w:szCs w:val="24"/>
        </w:rPr>
        <w:t xml:space="preserve"> услуг (выполнение работ) на очередной финансовый год и плановый период.</w:t>
      </w:r>
    </w:p>
    <w:p w:rsidR="00262820" w:rsidRPr="0003598D" w:rsidRDefault="007E33A3" w:rsidP="00262820">
      <w:pPr>
        <w:pStyle w:val="51"/>
        <w:numPr>
          <w:ilvl w:val="2"/>
          <w:numId w:val="0"/>
        </w:numPr>
        <w:shd w:val="clear" w:color="auto" w:fill="auto"/>
        <w:tabs>
          <w:tab w:val="left" w:pos="1138"/>
        </w:tabs>
        <w:ind w:right="20"/>
        <w:rPr>
          <w:sz w:val="24"/>
          <w:szCs w:val="24"/>
        </w:rPr>
      </w:pPr>
      <w:r w:rsidRPr="0003598D">
        <w:rPr>
          <w:sz w:val="24"/>
          <w:szCs w:val="24"/>
        </w:rPr>
        <w:t xml:space="preserve">             10. </w:t>
      </w:r>
      <w:r w:rsidR="00034F36" w:rsidRPr="0003598D">
        <w:rPr>
          <w:sz w:val="24"/>
          <w:szCs w:val="24"/>
        </w:rPr>
        <w:t>Бюджетные учреждения</w:t>
      </w:r>
      <w:r w:rsidR="00262820" w:rsidRPr="0003598D">
        <w:rPr>
          <w:sz w:val="24"/>
          <w:szCs w:val="24"/>
        </w:rPr>
        <w:t xml:space="preserve">, размещают </w:t>
      </w:r>
      <w:r w:rsidR="006864CA" w:rsidRPr="0003598D">
        <w:rPr>
          <w:sz w:val="24"/>
          <w:szCs w:val="24"/>
        </w:rPr>
        <w:t>муниципальное</w:t>
      </w:r>
      <w:r w:rsidR="00262820" w:rsidRPr="0003598D">
        <w:rPr>
          <w:sz w:val="24"/>
          <w:szCs w:val="24"/>
        </w:rPr>
        <w:t xml:space="preserve"> задание и отчет об исполнении </w:t>
      </w:r>
      <w:r w:rsidR="006864CA" w:rsidRPr="0003598D">
        <w:rPr>
          <w:sz w:val="24"/>
          <w:szCs w:val="24"/>
        </w:rPr>
        <w:t>муниципального</w:t>
      </w:r>
      <w:r w:rsidR="00262820" w:rsidRPr="0003598D">
        <w:rPr>
          <w:sz w:val="24"/>
          <w:szCs w:val="24"/>
        </w:rPr>
        <w:t xml:space="preserve"> задания, формируемый согласно приложению № 2 к настоящему порядку, в установленном Министерством финансов Российской Федерации порядке на официальном сайте в информационн</w:t>
      </w:r>
      <w:proofErr w:type="gramStart"/>
      <w:r w:rsidR="00262820" w:rsidRPr="0003598D">
        <w:rPr>
          <w:sz w:val="24"/>
          <w:szCs w:val="24"/>
        </w:rPr>
        <w:t>о-</w:t>
      </w:r>
      <w:proofErr w:type="gramEnd"/>
      <w:r w:rsidR="00262820" w:rsidRPr="0003598D">
        <w:rPr>
          <w:sz w:val="24"/>
          <w:szCs w:val="24"/>
        </w:rPr>
        <w:t xml:space="preserve"> телекоммуникационной сети «Интернет» (далее - сеть Интернет) по размещению информации о государственных и муниципальных учреждениях (</w:t>
      </w:r>
      <w:hyperlink r:id="rId13" w:history="1">
        <w:r w:rsidR="00262820" w:rsidRPr="0003598D">
          <w:rPr>
            <w:rStyle w:val="a3"/>
            <w:color w:val="auto"/>
            <w:sz w:val="24"/>
            <w:szCs w:val="24"/>
            <w:lang w:val="en-US"/>
          </w:rPr>
          <w:t>www</w:t>
        </w:r>
        <w:r w:rsidR="00262820" w:rsidRPr="0003598D">
          <w:rPr>
            <w:rStyle w:val="a3"/>
            <w:color w:val="auto"/>
            <w:sz w:val="24"/>
            <w:szCs w:val="24"/>
          </w:rPr>
          <w:t>.</w:t>
        </w:r>
        <w:r w:rsidR="00262820" w:rsidRPr="0003598D">
          <w:rPr>
            <w:rStyle w:val="a3"/>
            <w:color w:val="auto"/>
            <w:sz w:val="24"/>
            <w:szCs w:val="24"/>
            <w:lang w:val="en-US"/>
          </w:rPr>
          <w:t>bus</w:t>
        </w:r>
        <w:r w:rsidR="00262820" w:rsidRPr="0003598D">
          <w:rPr>
            <w:rStyle w:val="a3"/>
            <w:color w:val="auto"/>
            <w:sz w:val="24"/>
            <w:szCs w:val="24"/>
          </w:rPr>
          <w:t>.</w:t>
        </w:r>
        <w:proofErr w:type="spellStart"/>
        <w:r w:rsidR="00262820" w:rsidRPr="0003598D">
          <w:rPr>
            <w:rStyle w:val="a3"/>
            <w:color w:val="auto"/>
            <w:sz w:val="24"/>
            <w:szCs w:val="24"/>
            <w:lang w:val="en-US"/>
          </w:rPr>
          <w:t>gov</w:t>
        </w:r>
        <w:proofErr w:type="spellEnd"/>
        <w:r w:rsidR="00262820" w:rsidRPr="0003598D">
          <w:rPr>
            <w:rStyle w:val="a3"/>
            <w:color w:val="auto"/>
            <w:sz w:val="24"/>
            <w:szCs w:val="24"/>
          </w:rPr>
          <w:t>.</w:t>
        </w:r>
        <w:proofErr w:type="spellStart"/>
        <w:r w:rsidR="00262820" w:rsidRPr="0003598D">
          <w:rPr>
            <w:rStyle w:val="a3"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262820" w:rsidRPr="0003598D">
        <w:rPr>
          <w:sz w:val="24"/>
          <w:szCs w:val="24"/>
        </w:rPr>
        <w:t xml:space="preserve">). </w:t>
      </w:r>
      <w:r w:rsidR="00D17A64" w:rsidRPr="0003598D">
        <w:rPr>
          <w:sz w:val="24"/>
          <w:szCs w:val="24"/>
        </w:rPr>
        <w:t>Муниципальное</w:t>
      </w:r>
      <w:r w:rsidR="00262820" w:rsidRPr="0003598D">
        <w:rPr>
          <w:sz w:val="24"/>
          <w:szCs w:val="24"/>
        </w:rPr>
        <w:t xml:space="preserve"> задание и отчет об исполнении </w:t>
      </w:r>
      <w:r w:rsidR="00D17A64" w:rsidRPr="0003598D">
        <w:rPr>
          <w:sz w:val="24"/>
          <w:szCs w:val="24"/>
        </w:rPr>
        <w:t>муниципального</w:t>
      </w:r>
      <w:r w:rsidR="00262820" w:rsidRPr="0003598D">
        <w:rPr>
          <w:sz w:val="24"/>
          <w:szCs w:val="24"/>
        </w:rPr>
        <w:t xml:space="preserve"> задания размещ</w:t>
      </w:r>
      <w:r w:rsidR="005522C4" w:rsidRPr="0003598D">
        <w:rPr>
          <w:sz w:val="24"/>
          <w:szCs w:val="24"/>
        </w:rPr>
        <w:t>ают</w:t>
      </w:r>
      <w:r w:rsidR="00262820" w:rsidRPr="0003598D">
        <w:rPr>
          <w:sz w:val="24"/>
          <w:szCs w:val="24"/>
        </w:rPr>
        <w:t xml:space="preserve"> на официальных сайтах в сети Интернет ГРБС, государственных органов, осуществляющих функции и полномочия учредителя, и учреждений.</w:t>
      </w:r>
    </w:p>
    <w:p w:rsidR="00262820" w:rsidRPr="00A66837" w:rsidRDefault="007E33A3" w:rsidP="00262820">
      <w:pPr>
        <w:pStyle w:val="51"/>
        <w:numPr>
          <w:ilvl w:val="2"/>
          <w:numId w:val="0"/>
        </w:numPr>
        <w:shd w:val="clear" w:color="auto" w:fill="auto"/>
        <w:tabs>
          <w:tab w:val="left" w:pos="1158"/>
        </w:tabs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    11. </w:t>
      </w:r>
      <w:proofErr w:type="gramStart"/>
      <w:r w:rsidR="00262820" w:rsidRPr="00A66837">
        <w:rPr>
          <w:sz w:val="24"/>
          <w:szCs w:val="24"/>
        </w:rPr>
        <w:t xml:space="preserve">Показатели </w:t>
      </w:r>
      <w:r w:rsidR="006864CA" w:rsidRPr="00A66837">
        <w:rPr>
          <w:sz w:val="24"/>
          <w:szCs w:val="24"/>
        </w:rPr>
        <w:t>муниципального</w:t>
      </w:r>
      <w:r w:rsidR="00262820" w:rsidRPr="00A66837">
        <w:rPr>
          <w:sz w:val="24"/>
          <w:szCs w:val="24"/>
        </w:rPr>
        <w:t xml:space="preserve"> задания представляются ГРБС, </w:t>
      </w:r>
      <w:r w:rsidR="006864CA" w:rsidRPr="00A66837">
        <w:rPr>
          <w:sz w:val="24"/>
          <w:szCs w:val="24"/>
        </w:rPr>
        <w:t>муниципальным</w:t>
      </w:r>
      <w:r w:rsidR="00262820" w:rsidRPr="00A66837">
        <w:rPr>
          <w:sz w:val="24"/>
          <w:szCs w:val="24"/>
        </w:rPr>
        <w:t xml:space="preserve"> органом, осуществляющим функции и полномочия учредителя, в </w:t>
      </w:r>
      <w:r w:rsidR="006864CA" w:rsidRPr="00A66837">
        <w:rPr>
          <w:sz w:val="24"/>
          <w:szCs w:val="24"/>
        </w:rPr>
        <w:t>Финансовое управление администрации Шалинского городского округа</w:t>
      </w:r>
      <w:r w:rsidR="00262820" w:rsidRPr="00A66837">
        <w:rPr>
          <w:sz w:val="24"/>
          <w:szCs w:val="24"/>
        </w:rPr>
        <w:t xml:space="preserve"> (далее - </w:t>
      </w:r>
      <w:proofErr w:type="spellStart"/>
      <w:r w:rsidR="006864CA" w:rsidRPr="00A66837">
        <w:rPr>
          <w:sz w:val="24"/>
          <w:szCs w:val="24"/>
        </w:rPr>
        <w:t>Финуправление</w:t>
      </w:r>
      <w:proofErr w:type="spellEnd"/>
      <w:r w:rsidR="00262820" w:rsidRPr="00A66837">
        <w:rPr>
          <w:sz w:val="24"/>
          <w:szCs w:val="24"/>
        </w:rPr>
        <w:t xml:space="preserve">) для планирования бюджетных ассигнований на оказание </w:t>
      </w:r>
      <w:r w:rsidR="006864CA" w:rsidRPr="00A66837">
        <w:rPr>
          <w:sz w:val="24"/>
          <w:szCs w:val="24"/>
        </w:rPr>
        <w:t>муниципальных</w:t>
      </w:r>
      <w:r w:rsidR="00262820" w:rsidRPr="00A66837">
        <w:rPr>
          <w:sz w:val="24"/>
          <w:szCs w:val="24"/>
        </w:rPr>
        <w:t xml:space="preserve"> услуг (выполнение работ) на очередной финансовый год и плановый период в срок, утвержденный правовым актом </w:t>
      </w:r>
      <w:r w:rsidR="006864CA" w:rsidRPr="00A66837">
        <w:rPr>
          <w:sz w:val="24"/>
          <w:szCs w:val="24"/>
        </w:rPr>
        <w:t>администрации Шалинского городского округа</w:t>
      </w:r>
      <w:r w:rsidR="00262820" w:rsidRPr="00A66837">
        <w:rPr>
          <w:sz w:val="24"/>
          <w:szCs w:val="24"/>
        </w:rPr>
        <w:t xml:space="preserve">, регламентирующим порядок и сроки составления проекта </w:t>
      </w:r>
      <w:r w:rsidR="006864CA" w:rsidRPr="00A66837">
        <w:rPr>
          <w:sz w:val="24"/>
          <w:szCs w:val="24"/>
        </w:rPr>
        <w:t>местного</w:t>
      </w:r>
      <w:r w:rsidR="00262820" w:rsidRPr="00A66837">
        <w:rPr>
          <w:sz w:val="24"/>
          <w:szCs w:val="24"/>
        </w:rPr>
        <w:t xml:space="preserve"> бюджета на очередной финансовый год и</w:t>
      </w:r>
      <w:proofErr w:type="gramEnd"/>
      <w:r w:rsidR="00262820" w:rsidRPr="00A66837">
        <w:rPr>
          <w:sz w:val="24"/>
          <w:szCs w:val="24"/>
        </w:rPr>
        <w:t xml:space="preserve"> плановый период.</w:t>
      </w:r>
    </w:p>
    <w:p w:rsidR="00262820" w:rsidRPr="00A66837" w:rsidRDefault="00262820" w:rsidP="00262820">
      <w:pPr>
        <w:pStyle w:val="51"/>
        <w:shd w:val="clear" w:color="auto" w:fill="auto"/>
        <w:ind w:right="20"/>
        <w:rPr>
          <w:sz w:val="24"/>
          <w:szCs w:val="24"/>
        </w:rPr>
      </w:pPr>
      <w:r w:rsidRPr="00A66837">
        <w:rPr>
          <w:sz w:val="24"/>
          <w:szCs w:val="24"/>
        </w:rPr>
        <w:t xml:space="preserve">Показатели </w:t>
      </w:r>
      <w:r w:rsidR="006864CA" w:rsidRPr="00A66837">
        <w:rPr>
          <w:sz w:val="24"/>
          <w:szCs w:val="24"/>
        </w:rPr>
        <w:t>муниципального</w:t>
      </w:r>
      <w:r w:rsidRPr="00A66837">
        <w:rPr>
          <w:sz w:val="24"/>
          <w:szCs w:val="24"/>
        </w:rPr>
        <w:t xml:space="preserve"> задания представляются по форме, установленной </w:t>
      </w:r>
      <w:proofErr w:type="spellStart"/>
      <w:r w:rsidR="006864CA" w:rsidRPr="00A66837">
        <w:rPr>
          <w:sz w:val="24"/>
          <w:szCs w:val="24"/>
        </w:rPr>
        <w:t>Финуправлением</w:t>
      </w:r>
      <w:proofErr w:type="spellEnd"/>
      <w:r w:rsidRPr="00A66837">
        <w:rPr>
          <w:sz w:val="24"/>
          <w:szCs w:val="24"/>
        </w:rPr>
        <w:t>.</w:t>
      </w:r>
    </w:p>
    <w:p w:rsidR="00262820" w:rsidRPr="00A66837" w:rsidRDefault="00262820" w:rsidP="00262820">
      <w:pPr>
        <w:pStyle w:val="51"/>
        <w:shd w:val="clear" w:color="auto" w:fill="auto"/>
        <w:spacing w:after="341"/>
        <w:ind w:right="20"/>
        <w:rPr>
          <w:sz w:val="24"/>
          <w:szCs w:val="24"/>
        </w:rPr>
      </w:pPr>
      <w:r w:rsidRPr="00A66837">
        <w:rPr>
          <w:sz w:val="24"/>
          <w:szCs w:val="24"/>
        </w:rPr>
        <w:t xml:space="preserve">Показатели </w:t>
      </w:r>
      <w:r w:rsidR="006864CA" w:rsidRPr="00A66837">
        <w:rPr>
          <w:sz w:val="24"/>
          <w:szCs w:val="24"/>
        </w:rPr>
        <w:t>муниципального</w:t>
      </w:r>
      <w:r w:rsidRPr="00A66837">
        <w:rPr>
          <w:sz w:val="24"/>
          <w:szCs w:val="24"/>
        </w:rPr>
        <w:t xml:space="preserve"> задания должны коррелироваться с соответствующими целевыми показателями </w:t>
      </w:r>
      <w:r w:rsidR="006864CA" w:rsidRPr="00A66837">
        <w:rPr>
          <w:sz w:val="24"/>
          <w:szCs w:val="24"/>
        </w:rPr>
        <w:t>муниципальных</w:t>
      </w:r>
      <w:r w:rsidRPr="00A66837">
        <w:rPr>
          <w:sz w:val="24"/>
          <w:szCs w:val="24"/>
        </w:rPr>
        <w:t xml:space="preserve"> программ </w:t>
      </w:r>
      <w:r w:rsidR="006864CA" w:rsidRPr="00A66837">
        <w:rPr>
          <w:sz w:val="24"/>
          <w:szCs w:val="24"/>
        </w:rPr>
        <w:t>Шалинского городского округа.</w:t>
      </w:r>
    </w:p>
    <w:p w:rsidR="00262820" w:rsidRPr="00A66837" w:rsidRDefault="00262820" w:rsidP="00262820">
      <w:pPr>
        <w:pStyle w:val="33"/>
        <w:keepNext/>
        <w:keepLines/>
        <w:shd w:val="clear" w:color="auto" w:fill="auto"/>
        <w:spacing w:before="0" w:after="305" w:line="270" w:lineRule="exact"/>
        <w:ind w:firstLine="0"/>
        <w:jc w:val="left"/>
        <w:rPr>
          <w:sz w:val="24"/>
          <w:szCs w:val="24"/>
        </w:rPr>
      </w:pPr>
      <w:bookmarkStart w:id="4" w:name="bookmark6"/>
      <w:r w:rsidRPr="00A66837">
        <w:rPr>
          <w:sz w:val="24"/>
          <w:szCs w:val="24"/>
        </w:rPr>
        <w:t xml:space="preserve">Глава 3. Финансовое обеспечение выполнения </w:t>
      </w:r>
      <w:r w:rsidR="006864CA" w:rsidRPr="00A66837">
        <w:rPr>
          <w:sz w:val="24"/>
          <w:szCs w:val="24"/>
        </w:rPr>
        <w:t>муниципального</w:t>
      </w:r>
      <w:r w:rsidRPr="00A66837">
        <w:rPr>
          <w:sz w:val="24"/>
          <w:szCs w:val="24"/>
        </w:rPr>
        <w:t xml:space="preserve"> задания</w:t>
      </w:r>
      <w:bookmarkEnd w:id="4"/>
    </w:p>
    <w:p w:rsidR="00262820" w:rsidRDefault="007E33A3" w:rsidP="007E33A3">
      <w:pPr>
        <w:pStyle w:val="51"/>
        <w:numPr>
          <w:ilvl w:val="2"/>
          <w:numId w:val="0"/>
        </w:numPr>
        <w:shd w:val="clear" w:color="auto" w:fill="auto"/>
        <w:spacing w:line="317" w:lineRule="exact"/>
        <w:ind w:right="20"/>
        <w:rPr>
          <w:sz w:val="24"/>
          <w:szCs w:val="24"/>
        </w:rPr>
      </w:pPr>
      <w:r>
        <w:rPr>
          <w:sz w:val="24"/>
          <w:szCs w:val="24"/>
        </w:rPr>
        <w:tab/>
        <w:t xml:space="preserve"> 12. </w:t>
      </w:r>
      <w:proofErr w:type="gramStart"/>
      <w:r w:rsidR="00262820" w:rsidRPr="00A66837">
        <w:rPr>
          <w:sz w:val="24"/>
          <w:szCs w:val="24"/>
        </w:rPr>
        <w:t xml:space="preserve">Объем финансового обеспечения выполнения </w:t>
      </w:r>
      <w:r w:rsidR="006864CA" w:rsidRPr="00A66837">
        <w:rPr>
          <w:sz w:val="24"/>
          <w:szCs w:val="24"/>
        </w:rPr>
        <w:t>муниципального</w:t>
      </w:r>
      <w:r w:rsidR="00262820" w:rsidRPr="00A66837">
        <w:rPr>
          <w:sz w:val="24"/>
          <w:szCs w:val="24"/>
        </w:rPr>
        <w:t xml:space="preserve"> задания рассчитывается на основании нормативных затрат на оказание </w:t>
      </w:r>
      <w:r w:rsidR="006864CA" w:rsidRPr="00A66837">
        <w:rPr>
          <w:sz w:val="24"/>
          <w:szCs w:val="24"/>
        </w:rPr>
        <w:t>муниципальных</w:t>
      </w:r>
      <w:r w:rsidR="00262820" w:rsidRPr="00A66837">
        <w:rPr>
          <w:sz w:val="24"/>
          <w:szCs w:val="24"/>
        </w:rPr>
        <w:t xml:space="preserve"> услуг, затрат, связанных с выполнением работ, с учетом затрат на содержание недвижимого имущества и особо ценного движимого имущества, закрепленного за учреждением или приобретенного им за счет средств, выделенных учреждению учредителем на приобретение такого имущества, в том числе земельных участков (за исключением имущества, сданного в аренду или</w:t>
      </w:r>
      <w:proofErr w:type="gramEnd"/>
      <w:r w:rsidR="00262820" w:rsidRPr="00A66837">
        <w:rPr>
          <w:sz w:val="24"/>
          <w:szCs w:val="24"/>
        </w:rPr>
        <w:t xml:space="preserve"> переданного в безвозмездное пользование) (далее - имущество учреждения), затрат на уплату налогов, в качестве объекта налогообложения по которым </w:t>
      </w:r>
      <w:r w:rsidR="00B05BB2">
        <w:rPr>
          <w:sz w:val="24"/>
          <w:szCs w:val="24"/>
        </w:rPr>
        <w:t xml:space="preserve">признается имущество учреждения, а также с соблюдением общих требований, определенных федеральными органами </w:t>
      </w:r>
      <w:r w:rsidR="00B05BB2">
        <w:rPr>
          <w:sz w:val="24"/>
          <w:szCs w:val="24"/>
        </w:rPr>
        <w:lastRenderedPageBreak/>
        <w:t>исполнительной власти, осуществляющими функции по выработке государственной политики и нормативно-правовому регулир</w:t>
      </w:r>
      <w:r w:rsidR="006B7478">
        <w:rPr>
          <w:sz w:val="24"/>
          <w:szCs w:val="24"/>
        </w:rPr>
        <w:t>о</w:t>
      </w:r>
      <w:r w:rsidR="00B05BB2">
        <w:rPr>
          <w:sz w:val="24"/>
          <w:szCs w:val="24"/>
        </w:rPr>
        <w:t>в</w:t>
      </w:r>
      <w:r w:rsidR="006B7478">
        <w:rPr>
          <w:sz w:val="24"/>
          <w:szCs w:val="24"/>
        </w:rPr>
        <w:t>анию в установленных сферах деятельности.</w:t>
      </w:r>
    </w:p>
    <w:p w:rsidR="00262820" w:rsidRPr="0003598D" w:rsidRDefault="007E33A3" w:rsidP="00262820">
      <w:pPr>
        <w:pStyle w:val="51"/>
        <w:numPr>
          <w:ilvl w:val="2"/>
          <w:numId w:val="0"/>
        </w:numPr>
        <w:shd w:val="clear" w:color="auto" w:fill="auto"/>
        <w:tabs>
          <w:tab w:val="left" w:pos="1148"/>
        </w:tabs>
        <w:spacing w:line="317" w:lineRule="exact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     13. </w:t>
      </w:r>
      <w:r w:rsidR="00262820" w:rsidRPr="00A66837">
        <w:rPr>
          <w:sz w:val="24"/>
          <w:szCs w:val="24"/>
        </w:rPr>
        <w:t xml:space="preserve">Объем финансового обеспечения выполнения </w:t>
      </w:r>
      <w:r w:rsidR="006864CA" w:rsidRPr="00A66837">
        <w:rPr>
          <w:sz w:val="24"/>
          <w:szCs w:val="24"/>
        </w:rPr>
        <w:t>муниципального</w:t>
      </w:r>
      <w:r w:rsidR="00262820" w:rsidRPr="00A66837">
        <w:rPr>
          <w:sz w:val="24"/>
          <w:szCs w:val="24"/>
        </w:rPr>
        <w:t xml:space="preserve"> задания (</w:t>
      </w:r>
      <w:r w:rsidR="00262820" w:rsidRPr="00A66837">
        <w:rPr>
          <w:sz w:val="24"/>
          <w:szCs w:val="24"/>
          <w:lang w:val="en-US"/>
        </w:rPr>
        <w:t>R</w:t>
      </w:r>
      <w:r w:rsidR="00262820" w:rsidRPr="00A66837">
        <w:rPr>
          <w:sz w:val="24"/>
          <w:szCs w:val="24"/>
        </w:rPr>
        <w:t xml:space="preserve">) </w:t>
      </w:r>
      <w:r w:rsidR="00262820" w:rsidRPr="0003598D">
        <w:rPr>
          <w:sz w:val="24"/>
          <w:szCs w:val="24"/>
        </w:rPr>
        <w:t>определяется по формуле</w:t>
      </w:r>
    </w:p>
    <w:p w:rsidR="00262820" w:rsidRPr="0003598D" w:rsidRDefault="00262820" w:rsidP="00262820">
      <w:pPr>
        <w:pStyle w:val="51"/>
        <w:shd w:val="clear" w:color="auto" w:fill="auto"/>
        <w:spacing w:line="317" w:lineRule="exact"/>
        <w:jc w:val="left"/>
        <w:rPr>
          <w:sz w:val="24"/>
          <w:szCs w:val="24"/>
        </w:rPr>
      </w:pPr>
      <w:r w:rsidRPr="0003598D">
        <w:rPr>
          <w:rStyle w:val="115pt"/>
          <w:sz w:val="24"/>
          <w:szCs w:val="24"/>
        </w:rPr>
        <w:t>R</w:t>
      </w:r>
      <w:proofErr w:type="gramStart"/>
      <w:r w:rsidRPr="0003598D">
        <w:rPr>
          <w:sz w:val="24"/>
          <w:szCs w:val="24"/>
        </w:rPr>
        <w:t xml:space="preserve">=  </w:t>
      </w:r>
      <w:r w:rsidR="00A90D26" w:rsidRPr="0003598D">
        <w:rPr>
          <w:sz w:val="24"/>
          <w:szCs w:val="24"/>
        </w:rPr>
        <w:t>∑</w:t>
      </w:r>
      <w:proofErr w:type="gramEnd"/>
      <w:r w:rsidRPr="0003598D">
        <w:rPr>
          <w:sz w:val="24"/>
          <w:szCs w:val="24"/>
        </w:rPr>
        <w:t>(</w:t>
      </w:r>
      <w:r w:rsidRPr="0003598D">
        <w:rPr>
          <w:sz w:val="24"/>
          <w:szCs w:val="24"/>
          <w:lang w:val="en-US"/>
        </w:rPr>
        <w:t>Ni</w:t>
      </w:r>
      <w:r w:rsidRPr="0003598D">
        <w:rPr>
          <w:sz w:val="24"/>
          <w:szCs w:val="24"/>
        </w:rPr>
        <w:t xml:space="preserve"> - </w:t>
      </w:r>
      <w:r w:rsidRPr="0003598D">
        <w:rPr>
          <w:sz w:val="24"/>
          <w:szCs w:val="24"/>
          <w:lang w:val="en-US"/>
        </w:rPr>
        <w:t>Pi</w:t>
      </w:r>
      <w:r w:rsidRPr="0003598D">
        <w:rPr>
          <w:sz w:val="24"/>
          <w:szCs w:val="24"/>
        </w:rPr>
        <w:t xml:space="preserve">) </w:t>
      </w:r>
      <w:proofErr w:type="spellStart"/>
      <w:r w:rsidRPr="0003598D">
        <w:rPr>
          <w:sz w:val="24"/>
          <w:szCs w:val="24"/>
        </w:rPr>
        <w:t>х</w:t>
      </w:r>
      <w:proofErr w:type="spellEnd"/>
      <w:r w:rsidRPr="0003598D">
        <w:rPr>
          <w:sz w:val="24"/>
          <w:szCs w:val="24"/>
        </w:rPr>
        <w:t xml:space="preserve"> </w:t>
      </w:r>
      <w:r w:rsidRPr="0003598D">
        <w:rPr>
          <w:sz w:val="24"/>
          <w:szCs w:val="24"/>
          <w:lang w:val="en-US"/>
        </w:rPr>
        <w:t>Vi</w:t>
      </w:r>
      <w:r w:rsidRPr="0003598D">
        <w:rPr>
          <w:sz w:val="24"/>
          <w:szCs w:val="24"/>
        </w:rPr>
        <w:t xml:space="preserve"> +</w:t>
      </w:r>
      <w:r w:rsidR="00A90D26" w:rsidRPr="0003598D">
        <w:rPr>
          <w:rStyle w:val="115pt"/>
          <w:sz w:val="24"/>
          <w:szCs w:val="24"/>
          <w:lang w:val="ru-RU"/>
        </w:rPr>
        <w:t>∑</w:t>
      </w:r>
      <w:proofErr w:type="spellStart"/>
      <w:r w:rsidRPr="0003598D">
        <w:rPr>
          <w:sz w:val="24"/>
          <w:szCs w:val="24"/>
          <w:lang w:val="en-US"/>
        </w:rPr>
        <w:t>NwxVw</w:t>
      </w:r>
      <w:proofErr w:type="spellEnd"/>
      <w:r w:rsidRPr="0003598D">
        <w:rPr>
          <w:sz w:val="24"/>
          <w:szCs w:val="24"/>
        </w:rPr>
        <w:t xml:space="preserve"> + </w:t>
      </w:r>
      <w:proofErr w:type="spellStart"/>
      <w:r w:rsidRPr="0003598D">
        <w:rPr>
          <w:sz w:val="24"/>
          <w:szCs w:val="24"/>
          <w:lang w:val="en-US"/>
        </w:rPr>
        <w:t>Ny</w:t>
      </w:r>
      <w:r w:rsidR="00397FA3" w:rsidRPr="0003598D">
        <w:rPr>
          <w:sz w:val="24"/>
          <w:szCs w:val="24"/>
        </w:rPr>
        <w:t>н</w:t>
      </w:r>
      <w:proofErr w:type="spellEnd"/>
      <w:r w:rsidRPr="0003598D">
        <w:rPr>
          <w:sz w:val="24"/>
          <w:szCs w:val="24"/>
        </w:rPr>
        <w:t xml:space="preserve"> +</w:t>
      </w:r>
      <w:r w:rsidR="00A90D26" w:rsidRPr="0003598D">
        <w:rPr>
          <w:rStyle w:val="115pt"/>
          <w:sz w:val="24"/>
          <w:szCs w:val="24"/>
        </w:rPr>
        <w:t>N</w:t>
      </w:r>
      <w:r w:rsidR="00A90D26" w:rsidRPr="0003598D">
        <w:rPr>
          <w:rStyle w:val="115pt"/>
          <w:sz w:val="24"/>
          <w:szCs w:val="24"/>
          <w:lang w:val="ru-RU"/>
        </w:rPr>
        <w:t>си</w:t>
      </w:r>
      <w:r w:rsidRPr="0003598D">
        <w:rPr>
          <w:sz w:val="24"/>
          <w:szCs w:val="24"/>
        </w:rPr>
        <w:t>,</w:t>
      </w:r>
      <w:r w:rsidR="00EB1DF3" w:rsidRPr="0003598D">
        <w:rPr>
          <w:rStyle w:val="115pt"/>
          <w:sz w:val="24"/>
          <w:szCs w:val="24"/>
        </w:rPr>
        <w:t>R</w:t>
      </w:r>
      <w:r w:rsidR="00EB1DF3" w:rsidRPr="0003598D">
        <w:rPr>
          <w:sz w:val="24"/>
          <w:szCs w:val="24"/>
        </w:rPr>
        <w:t>=  ∑</w:t>
      </w:r>
      <w:r w:rsidR="00EB1DF3" w:rsidRPr="0003598D">
        <w:rPr>
          <w:sz w:val="24"/>
          <w:szCs w:val="24"/>
          <w:lang w:val="en-US"/>
        </w:rPr>
        <w:t>Ni</w:t>
      </w:r>
      <w:r w:rsidR="00EB1DF3" w:rsidRPr="0003598D">
        <w:rPr>
          <w:sz w:val="24"/>
          <w:szCs w:val="24"/>
        </w:rPr>
        <w:t xml:space="preserve"> </w:t>
      </w:r>
      <w:proofErr w:type="spellStart"/>
      <w:r w:rsidR="00EB1DF3" w:rsidRPr="0003598D">
        <w:rPr>
          <w:sz w:val="24"/>
          <w:szCs w:val="24"/>
        </w:rPr>
        <w:t>х</w:t>
      </w:r>
      <w:proofErr w:type="spellEnd"/>
      <w:r w:rsidR="00EB1DF3" w:rsidRPr="0003598D">
        <w:rPr>
          <w:sz w:val="24"/>
          <w:szCs w:val="24"/>
        </w:rPr>
        <w:t xml:space="preserve"> </w:t>
      </w:r>
      <w:r w:rsidR="00EB1DF3" w:rsidRPr="0003598D">
        <w:rPr>
          <w:sz w:val="24"/>
          <w:szCs w:val="24"/>
          <w:lang w:val="en-US"/>
        </w:rPr>
        <w:t>Vi</w:t>
      </w:r>
      <w:r w:rsidR="00EB1DF3" w:rsidRPr="0003598D">
        <w:rPr>
          <w:sz w:val="24"/>
          <w:szCs w:val="24"/>
        </w:rPr>
        <w:t xml:space="preserve"> +</w:t>
      </w:r>
      <w:r w:rsidR="00EB1DF3" w:rsidRPr="0003598D">
        <w:rPr>
          <w:rStyle w:val="115pt"/>
          <w:sz w:val="24"/>
          <w:szCs w:val="24"/>
          <w:lang w:val="ru-RU"/>
        </w:rPr>
        <w:t>∑</w:t>
      </w:r>
      <w:proofErr w:type="spellStart"/>
      <w:r w:rsidR="00EB1DF3" w:rsidRPr="0003598D">
        <w:rPr>
          <w:sz w:val="24"/>
          <w:szCs w:val="24"/>
          <w:lang w:val="en-US"/>
        </w:rPr>
        <w:t>NwxVw</w:t>
      </w:r>
      <w:proofErr w:type="spellEnd"/>
      <w:r w:rsidR="00EB1DF3" w:rsidRPr="0003598D">
        <w:rPr>
          <w:sz w:val="24"/>
          <w:szCs w:val="24"/>
        </w:rPr>
        <w:t xml:space="preserve"> + </w:t>
      </w:r>
      <w:proofErr w:type="spellStart"/>
      <w:r w:rsidR="00EB1DF3" w:rsidRPr="0003598D">
        <w:rPr>
          <w:sz w:val="24"/>
          <w:szCs w:val="24"/>
          <w:lang w:val="en-US"/>
        </w:rPr>
        <w:t>Ny</w:t>
      </w:r>
      <w:r w:rsidR="00EB1DF3" w:rsidRPr="0003598D">
        <w:rPr>
          <w:sz w:val="24"/>
          <w:szCs w:val="24"/>
        </w:rPr>
        <w:t>н</w:t>
      </w:r>
      <w:proofErr w:type="spellEnd"/>
      <w:r w:rsidR="00EB1DF3" w:rsidRPr="0003598D">
        <w:rPr>
          <w:sz w:val="24"/>
          <w:szCs w:val="24"/>
        </w:rPr>
        <w:t xml:space="preserve"> +</w:t>
      </w:r>
      <w:r w:rsidR="00EB1DF3" w:rsidRPr="0003598D">
        <w:rPr>
          <w:rStyle w:val="115pt"/>
          <w:sz w:val="24"/>
          <w:szCs w:val="24"/>
        </w:rPr>
        <w:t>N</w:t>
      </w:r>
      <w:r w:rsidR="00EB1DF3" w:rsidRPr="0003598D">
        <w:rPr>
          <w:rStyle w:val="115pt"/>
          <w:sz w:val="24"/>
          <w:szCs w:val="24"/>
          <w:lang w:val="ru-RU"/>
        </w:rPr>
        <w:t>си-  Р</w:t>
      </w:r>
      <w:r w:rsidR="00EB1DF3" w:rsidRPr="0003598D">
        <w:rPr>
          <w:sz w:val="24"/>
          <w:szCs w:val="24"/>
        </w:rPr>
        <w:t xml:space="preserve">, </w:t>
      </w:r>
      <w:r w:rsidRPr="0003598D">
        <w:rPr>
          <w:sz w:val="24"/>
          <w:szCs w:val="24"/>
        </w:rPr>
        <w:t>где:</w:t>
      </w:r>
    </w:p>
    <w:p w:rsidR="00262820" w:rsidRPr="0003598D" w:rsidRDefault="00262820" w:rsidP="00262820">
      <w:pPr>
        <w:pStyle w:val="51"/>
        <w:shd w:val="clear" w:color="auto" w:fill="auto"/>
        <w:ind w:right="20"/>
        <w:rPr>
          <w:sz w:val="24"/>
          <w:szCs w:val="24"/>
        </w:rPr>
      </w:pPr>
      <w:r w:rsidRPr="0003598D">
        <w:rPr>
          <w:sz w:val="24"/>
          <w:szCs w:val="24"/>
          <w:lang w:val="en-US"/>
        </w:rPr>
        <w:t>Ni</w:t>
      </w:r>
      <w:r w:rsidRPr="0003598D">
        <w:rPr>
          <w:sz w:val="24"/>
          <w:szCs w:val="24"/>
        </w:rPr>
        <w:t xml:space="preserve"> - нормативные затраты на оказание </w:t>
      </w:r>
      <w:r w:rsidRPr="0003598D">
        <w:rPr>
          <w:sz w:val="24"/>
          <w:szCs w:val="24"/>
          <w:lang w:val="en-US"/>
        </w:rPr>
        <w:t>i</w:t>
      </w:r>
      <w:r w:rsidRPr="0003598D">
        <w:rPr>
          <w:sz w:val="24"/>
          <w:szCs w:val="24"/>
        </w:rPr>
        <w:t xml:space="preserve">-й </w:t>
      </w:r>
      <w:r w:rsidR="006864CA" w:rsidRPr="0003598D">
        <w:rPr>
          <w:sz w:val="24"/>
          <w:szCs w:val="24"/>
        </w:rPr>
        <w:t>муниципальной</w:t>
      </w:r>
      <w:r w:rsidRPr="0003598D">
        <w:rPr>
          <w:sz w:val="24"/>
          <w:szCs w:val="24"/>
        </w:rPr>
        <w:t xml:space="preserve"> услуги, установленной </w:t>
      </w:r>
      <w:r w:rsidR="00720C73" w:rsidRPr="0003598D">
        <w:rPr>
          <w:sz w:val="24"/>
          <w:szCs w:val="24"/>
        </w:rPr>
        <w:t>в соответствии с общероссийским и (или) региональным перечнем</w:t>
      </w:r>
      <w:r w:rsidRPr="0003598D">
        <w:rPr>
          <w:sz w:val="24"/>
          <w:szCs w:val="24"/>
        </w:rPr>
        <w:t>;</w:t>
      </w:r>
    </w:p>
    <w:p w:rsidR="00262820" w:rsidRPr="0003598D" w:rsidRDefault="00262820" w:rsidP="00262820">
      <w:pPr>
        <w:pStyle w:val="51"/>
        <w:shd w:val="clear" w:color="auto" w:fill="auto"/>
        <w:spacing w:line="317" w:lineRule="exact"/>
        <w:ind w:right="40"/>
        <w:rPr>
          <w:sz w:val="24"/>
          <w:szCs w:val="24"/>
        </w:rPr>
      </w:pPr>
      <w:proofErr w:type="gramStart"/>
      <w:r w:rsidRPr="0003598D">
        <w:rPr>
          <w:sz w:val="24"/>
          <w:szCs w:val="24"/>
          <w:lang w:val="en-US"/>
        </w:rPr>
        <w:t>Vi</w:t>
      </w:r>
      <w:proofErr w:type="gramEnd"/>
      <w:r w:rsidRPr="0003598D">
        <w:rPr>
          <w:sz w:val="24"/>
          <w:szCs w:val="24"/>
        </w:rPr>
        <w:t xml:space="preserve"> - объем </w:t>
      </w:r>
      <w:r w:rsidRPr="0003598D">
        <w:rPr>
          <w:sz w:val="24"/>
          <w:szCs w:val="24"/>
          <w:lang w:val="en-US"/>
        </w:rPr>
        <w:t>i</w:t>
      </w:r>
      <w:r w:rsidRPr="0003598D">
        <w:rPr>
          <w:sz w:val="24"/>
          <w:szCs w:val="24"/>
        </w:rPr>
        <w:t xml:space="preserve">-й </w:t>
      </w:r>
      <w:r w:rsidR="006864CA" w:rsidRPr="0003598D">
        <w:rPr>
          <w:sz w:val="24"/>
          <w:szCs w:val="24"/>
        </w:rPr>
        <w:t>муниципальной</w:t>
      </w:r>
      <w:r w:rsidRPr="0003598D">
        <w:rPr>
          <w:sz w:val="24"/>
          <w:szCs w:val="24"/>
        </w:rPr>
        <w:t xml:space="preserve"> услуги, установленный </w:t>
      </w:r>
      <w:r w:rsidR="006864CA" w:rsidRPr="0003598D">
        <w:rPr>
          <w:sz w:val="24"/>
          <w:szCs w:val="24"/>
        </w:rPr>
        <w:t>муниципальн</w:t>
      </w:r>
      <w:r w:rsidR="00720C73" w:rsidRPr="0003598D">
        <w:rPr>
          <w:sz w:val="24"/>
          <w:szCs w:val="24"/>
        </w:rPr>
        <w:t xml:space="preserve">ым </w:t>
      </w:r>
      <w:r w:rsidRPr="0003598D">
        <w:rPr>
          <w:sz w:val="24"/>
          <w:szCs w:val="24"/>
        </w:rPr>
        <w:t>задани</w:t>
      </w:r>
      <w:r w:rsidR="00720C73" w:rsidRPr="0003598D">
        <w:rPr>
          <w:sz w:val="24"/>
          <w:szCs w:val="24"/>
        </w:rPr>
        <w:t>ем</w:t>
      </w:r>
      <w:r w:rsidRPr="0003598D">
        <w:rPr>
          <w:sz w:val="24"/>
          <w:szCs w:val="24"/>
        </w:rPr>
        <w:t>;</w:t>
      </w:r>
    </w:p>
    <w:p w:rsidR="00720C73" w:rsidRPr="0003598D" w:rsidRDefault="00262820" w:rsidP="00720C73">
      <w:pPr>
        <w:pStyle w:val="51"/>
        <w:shd w:val="clear" w:color="auto" w:fill="auto"/>
        <w:ind w:right="20"/>
        <w:rPr>
          <w:sz w:val="24"/>
          <w:szCs w:val="24"/>
        </w:rPr>
      </w:pPr>
      <w:proofErr w:type="spellStart"/>
      <w:proofErr w:type="gramStart"/>
      <w:r w:rsidRPr="0003598D">
        <w:rPr>
          <w:sz w:val="24"/>
          <w:szCs w:val="24"/>
          <w:lang w:val="en-US"/>
        </w:rPr>
        <w:t>Nw</w:t>
      </w:r>
      <w:proofErr w:type="spellEnd"/>
      <w:proofErr w:type="gramEnd"/>
      <w:r w:rsidRPr="0003598D">
        <w:rPr>
          <w:sz w:val="24"/>
          <w:szCs w:val="24"/>
        </w:rPr>
        <w:t xml:space="preserve"> - затраты на выполнение </w:t>
      </w:r>
      <w:r w:rsidRPr="0003598D">
        <w:rPr>
          <w:sz w:val="24"/>
          <w:szCs w:val="24"/>
          <w:lang w:val="en-US"/>
        </w:rPr>
        <w:t>w</w:t>
      </w:r>
      <w:r w:rsidRPr="0003598D">
        <w:rPr>
          <w:sz w:val="24"/>
          <w:szCs w:val="24"/>
        </w:rPr>
        <w:t>-</w:t>
      </w:r>
      <w:proofErr w:type="spellStart"/>
      <w:r w:rsidRPr="0003598D">
        <w:rPr>
          <w:sz w:val="24"/>
          <w:szCs w:val="24"/>
        </w:rPr>
        <w:t>й</w:t>
      </w:r>
      <w:proofErr w:type="spellEnd"/>
      <w:r w:rsidRPr="0003598D">
        <w:rPr>
          <w:sz w:val="24"/>
          <w:szCs w:val="24"/>
        </w:rPr>
        <w:t xml:space="preserve"> работы, установленной </w:t>
      </w:r>
      <w:r w:rsidR="00720C73" w:rsidRPr="0003598D">
        <w:rPr>
          <w:sz w:val="24"/>
          <w:szCs w:val="24"/>
        </w:rPr>
        <w:t>в соответствии с общероссийским и (или) региональным перечнем;</w:t>
      </w:r>
    </w:p>
    <w:p w:rsidR="00262820" w:rsidRPr="0003598D" w:rsidRDefault="00262820" w:rsidP="00262820">
      <w:pPr>
        <w:pStyle w:val="51"/>
        <w:shd w:val="clear" w:color="auto" w:fill="auto"/>
        <w:spacing w:line="317" w:lineRule="exact"/>
        <w:ind w:right="40"/>
        <w:rPr>
          <w:sz w:val="24"/>
          <w:szCs w:val="24"/>
        </w:rPr>
      </w:pPr>
      <w:proofErr w:type="spellStart"/>
      <w:r w:rsidRPr="0003598D">
        <w:rPr>
          <w:sz w:val="24"/>
          <w:szCs w:val="24"/>
          <w:lang w:val="en-US"/>
        </w:rPr>
        <w:t>Vw</w:t>
      </w:r>
      <w:proofErr w:type="spellEnd"/>
      <w:r w:rsidRPr="0003598D">
        <w:rPr>
          <w:sz w:val="24"/>
          <w:szCs w:val="24"/>
        </w:rPr>
        <w:t xml:space="preserve"> - объем </w:t>
      </w:r>
      <w:r w:rsidRPr="0003598D">
        <w:rPr>
          <w:sz w:val="24"/>
          <w:szCs w:val="24"/>
          <w:lang w:val="en-US"/>
        </w:rPr>
        <w:t>w</w:t>
      </w:r>
      <w:r w:rsidRPr="0003598D">
        <w:rPr>
          <w:sz w:val="24"/>
          <w:szCs w:val="24"/>
        </w:rPr>
        <w:t>-</w:t>
      </w:r>
      <w:proofErr w:type="spellStart"/>
      <w:r w:rsidRPr="0003598D">
        <w:rPr>
          <w:sz w:val="24"/>
          <w:szCs w:val="24"/>
        </w:rPr>
        <w:t>й</w:t>
      </w:r>
      <w:proofErr w:type="spellEnd"/>
      <w:r w:rsidRPr="0003598D">
        <w:rPr>
          <w:sz w:val="24"/>
          <w:szCs w:val="24"/>
        </w:rPr>
        <w:t xml:space="preserve"> работы, установленный </w:t>
      </w:r>
      <w:proofErr w:type="gramStart"/>
      <w:r w:rsidR="00720C73" w:rsidRPr="0003598D">
        <w:rPr>
          <w:sz w:val="24"/>
          <w:szCs w:val="24"/>
        </w:rPr>
        <w:t>муниципальным  заданием</w:t>
      </w:r>
      <w:proofErr w:type="gramEnd"/>
      <w:r w:rsidRPr="0003598D">
        <w:rPr>
          <w:sz w:val="24"/>
          <w:szCs w:val="24"/>
        </w:rPr>
        <w:t>;</w:t>
      </w:r>
    </w:p>
    <w:p w:rsidR="00262820" w:rsidRPr="0003598D" w:rsidRDefault="00262820" w:rsidP="00262820">
      <w:pPr>
        <w:pStyle w:val="24"/>
        <w:shd w:val="clear" w:color="auto" w:fill="auto"/>
        <w:ind w:right="40"/>
        <w:rPr>
          <w:sz w:val="24"/>
          <w:szCs w:val="24"/>
        </w:rPr>
      </w:pPr>
      <w:proofErr w:type="spellStart"/>
      <w:r w:rsidRPr="0003598D">
        <w:rPr>
          <w:sz w:val="24"/>
          <w:szCs w:val="24"/>
          <w:lang w:val="en-US"/>
        </w:rPr>
        <w:t>Ny</w:t>
      </w:r>
      <w:r w:rsidR="00B468E7" w:rsidRPr="0003598D">
        <w:rPr>
          <w:sz w:val="24"/>
          <w:szCs w:val="24"/>
        </w:rPr>
        <w:t>н</w:t>
      </w:r>
      <w:proofErr w:type="spellEnd"/>
      <w:r w:rsidRPr="0003598D">
        <w:rPr>
          <w:sz w:val="24"/>
          <w:szCs w:val="24"/>
        </w:rPr>
        <w:t xml:space="preserve"> - затраты на уплату налогов, в качестве объекта налогообложения по которым признается имущество учреждения;</w:t>
      </w:r>
    </w:p>
    <w:p w:rsidR="00720C73" w:rsidRPr="0003598D" w:rsidRDefault="00262820" w:rsidP="00262820">
      <w:pPr>
        <w:pStyle w:val="51"/>
        <w:shd w:val="clear" w:color="auto" w:fill="auto"/>
        <w:spacing w:line="317" w:lineRule="exact"/>
        <w:ind w:right="40"/>
        <w:rPr>
          <w:sz w:val="24"/>
          <w:szCs w:val="24"/>
        </w:rPr>
      </w:pPr>
      <w:proofErr w:type="spellStart"/>
      <w:r w:rsidRPr="0003598D">
        <w:rPr>
          <w:rStyle w:val="115pt"/>
          <w:sz w:val="24"/>
          <w:szCs w:val="24"/>
        </w:rPr>
        <w:t>Nc</w:t>
      </w:r>
      <w:proofErr w:type="spellEnd"/>
      <w:r w:rsidR="00B468E7" w:rsidRPr="0003598D">
        <w:rPr>
          <w:rStyle w:val="115pt"/>
          <w:sz w:val="24"/>
          <w:szCs w:val="24"/>
          <w:lang w:val="ru-RU"/>
        </w:rPr>
        <w:t>и</w:t>
      </w:r>
      <w:r w:rsidRPr="0003598D">
        <w:rPr>
          <w:sz w:val="24"/>
          <w:szCs w:val="24"/>
        </w:rPr>
        <w:t xml:space="preserve"> - затраты на не используемое для выполнения </w:t>
      </w:r>
      <w:r w:rsidR="006864CA" w:rsidRPr="0003598D">
        <w:rPr>
          <w:sz w:val="24"/>
          <w:szCs w:val="24"/>
        </w:rPr>
        <w:t>муниципального</w:t>
      </w:r>
      <w:r w:rsidRPr="0003598D">
        <w:rPr>
          <w:sz w:val="24"/>
          <w:szCs w:val="24"/>
        </w:rPr>
        <w:t xml:space="preserve"> задания имущество</w:t>
      </w:r>
      <w:r w:rsidR="00720C73" w:rsidRPr="0003598D">
        <w:rPr>
          <w:sz w:val="24"/>
          <w:szCs w:val="24"/>
        </w:rPr>
        <w:t>;</w:t>
      </w:r>
    </w:p>
    <w:p w:rsidR="00262820" w:rsidRPr="0003598D" w:rsidRDefault="00720C73" w:rsidP="00262820">
      <w:pPr>
        <w:pStyle w:val="51"/>
        <w:shd w:val="clear" w:color="auto" w:fill="auto"/>
        <w:spacing w:line="317" w:lineRule="exact"/>
        <w:ind w:right="40"/>
        <w:rPr>
          <w:sz w:val="24"/>
          <w:szCs w:val="24"/>
        </w:rPr>
      </w:pPr>
      <w:proofErr w:type="gramStart"/>
      <w:r w:rsidRPr="0003598D">
        <w:rPr>
          <w:sz w:val="24"/>
          <w:szCs w:val="24"/>
        </w:rPr>
        <w:t>Р</w:t>
      </w:r>
      <w:proofErr w:type="gramEnd"/>
      <w:r w:rsidRPr="0003598D">
        <w:rPr>
          <w:sz w:val="24"/>
          <w:szCs w:val="24"/>
        </w:rPr>
        <w:t xml:space="preserve"> – объем платной деятельности</w:t>
      </w:r>
      <w:r w:rsidR="00262820" w:rsidRPr="0003598D">
        <w:rPr>
          <w:sz w:val="24"/>
          <w:szCs w:val="24"/>
        </w:rPr>
        <w:t>.</w:t>
      </w:r>
    </w:p>
    <w:p w:rsidR="00262820" w:rsidRPr="0003598D" w:rsidRDefault="00262820" w:rsidP="00262820">
      <w:pPr>
        <w:pStyle w:val="51"/>
        <w:shd w:val="clear" w:color="auto" w:fill="auto"/>
        <w:spacing w:line="317" w:lineRule="exact"/>
        <w:ind w:right="40"/>
        <w:rPr>
          <w:sz w:val="24"/>
          <w:szCs w:val="24"/>
        </w:rPr>
      </w:pPr>
      <w:r w:rsidRPr="0003598D">
        <w:rPr>
          <w:sz w:val="24"/>
          <w:szCs w:val="24"/>
        </w:rPr>
        <w:t xml:space="preserve">Нормативные затраты на оказание </w:t>
      </w:r>
      <w:r w:rsidRPr="0003598D">
        <w:rPr>
          <w:sz w:val="24"/>
          <w:szCs w:val="24"/>
          <w:lang w:val="en-US"/>
        </w:rPr>
        <w:t>i</w:t>
      </w:r>
      <w:r w:rsidRPr="0003598D">
        <w:rPr>
          <w:sz w:val="24"/>
          <w:szCs w:val="24"/>
        </w:rPr>
        <w:t xml:space="preserve">-й </w:t>
      </w:r>
      <w:r w:rsidR="006864CA" w:rsidRPr="0003598D">
        <w:rPr>
          <w:sz w:val="24"/>
          <w:szCs w:val="24"/>
        </w:rPr>
        <w:t>муниципальной</w:t>
      </w:r>
      <w:r w:rsidRPr="0003598D">
        <w:rPr>
          <w:sz w:val="24"/>
          <w:szCs w:val="24"/>
        </w:rPr>
        <w:t xml:space="preserve"> услуги (</w:t>
      </w:r>
      <w:r w:rsidRPr="0003598D">
        <w:rPr>
          <w:sz w:val="24"/>
          <w:szCs w:val="24"/>
          <w:lang w:val="en-US"/>
        </w:rPr>
        <w:t>Ni</w:t>
      </w:r>
      <w:r w:rsidRPr="0003598D">
        <w:rPr>
          <w:sz w:val="24"/>
          <w:szCs w:val="24"/>
        </w:rPr>
        <w:t>) определяются по формуле</w:t>
      </w:r>
    </w:p>
    <w:p w:rsidR="00262820" w:rsidRPr="0003598D" w:rsidRDefault="00262820" w:rsidP="00262820">
      <w:pPr>
        <w:rPr>
          <w:rFonts w:ascii="Times New Roman" w:hAnsi="Times New Roman" w:cs="Times New Roman"/>
          <w:color w:val="auto"/>
        </w:rPr>
      </w:pPr>
      <w:r w:rsidRPr="0003598D">
        <w:rPr>
          <w:rStyle w:val="3135pt"/>
          <w:rFonts w:eastAsia="Arial Unicode MS"/>
          <w:color w:val="auto"/>
          <w:sz w:val="24"/>
          <w:szCs w:val="24"/>
        </w:rPr>
        <w:t>Ni</w:t>
      </w:r>
      <w:r w:rsidRPr="0003598D">
        <w:rPr>
          <w:rStyle w:val="3135pt"/>
          <w:rFonts w:eastAsia="Arial Unicode MS"/>
          <w:color w:val="auto"/>
          <w:sz w:val="24"/>
          <w:szCs w:val="24"/>
          <w:lang w:val="ru-RU"/>
        </w:rPr>
        <w:t xml:space="preserve"> = </w:t>
      </w:r>
      <w:r w:rsidR="00B468E7" w:rsidRPr="0003598D">
        <w:rPr>
          <w:rStyle w:val="3135pt"/>
          <w:rFonts w:eastAsia="Arial Unicode MS"/>
          <w:color w:val="auto"/>
          <w:sz w:val="24"/>
          <w:szCs w:val="24"/>
          <w:lang w:val="ru-RU"/>
        </w:rPr>
        <w:t>Б</w:t>
      </w:r>
      <w:r w:rsidRPr="0003598D">
        <w:rPr>
          <w:rStyle w:val="3135pt"/>
          <w:rFonts w:eastAsia="Arial Unicode MS"/>
          <w:color w:val="auto"/>
          <w:sz w:val="24"/>
          <w:szCs w:val="24"/>
        </w:rPr>
        <w:t>Hi</w:t>
      </w:r>
      <w:r w:rsidRPr="0003598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3598D">
        <w:rPr>
          <w:rFonts w:ascii="Times New Roman" w:hAnsi="Times New Roman" w:cs="Times New Roman"/>
          <w:color w:val="auto"/>
        </w:rPr>
        <w:t>х</w:t>
      </w:r>
      <w:proofErr w:type="spellEnd"/>
      <w:r w:rsidRPr="0003598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3598D">
        <w:rPr>
          <w:rFonts w:ascii="Times New Roman" w:hAnsi="Times New Roman" w:cs="Times New Roman"/>
          <w:color w:val="auto"/>
          <w:lang w:val="en-US"/>
        </w:rPr>
        <w:t>Ko</w:t>
      </w:r>
      <w:proofErr w:type="spellEnd"/>
      <w:r w:rsidR="00B468E7" w:rsidRPr="0003598D">
        <w:rPr>
          <w:rFonts w:ascii="Times New Roman" w:hAnsi="Times New Roman" w:cs="Times New Roman"/>
          <w:color w:val="auto"/>
        </w:rPr>
        <w:t>т</w:t>
      </w:r>
      <w:r w:rsidRPr="0003598D">
        <w:rPr>
          <w:rFonts w:ascii="Times New Roman" w:hAnsi="Times New Roman" w:cs="Times New Roman"/>
          <w:color w:val="auto"/>
          <w:lang w:val="en-US"/>
        </w:rPr>
        <w:t>pi</w:t>
      </w:r>
      <w:r w:rsidRPr="0003598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3598D">
        <w:rPr>
          <w:rFonts w:ascii="Times New Roman" w:hAnsi="Times New Roman" w:cs="Times New Roman"/>
          <w:color w:val="auto"/>
        </w:rPr>
        <w:t>х</w:t>
      </w:r>
      <w:proofErr w:type="spellEnd"/>
      <w:r w:rsidRPr="0003598D">
        <w:rPr>
          <w:rStyle w:val="3135pt"/>
          <w:rFonts w:eastAsia="Arial Unicode MS"/>
          <w:color w:val="auto"/>
          <w:sz w:val="24"/>
          <w:szCs w:val="24"/>
        </w:rPr>
        <w:t>K</w:t>
      </w:r>
      <w:r w:rsidR="00B468E7" w:rsidRPr="0003598D">
        <w:rPr>
          <w:rStyle w:val="3135pt"/>
          <w:rFonts w:eastAsia="Arial Unicode MS"/>
          <w:color w:val="auto"/>
          <w:sz w:val="24"/>
          <w:szCs w:val="24"/>
          <w:lang w:val="ru-RU"/>
        </w:rPr>
        <w:t>т</w:t>
      </w:r>
      <w:proofErr w:type="spellStart"/>
      <w:r w:rsidRPr="0003598D">
        <w:rPr>
          <w:rStyle w:val="3135pt"/>
          <w:rFonts w:eastAsia="Arial Unicode MS"/>
          <w:color w:val="auto"/>
          <w:sz w:val="24"/>
          <w:szCs w:val="24"/>
        </w:rPr>
        <w:t>epi</w:t>
      </w:r>
      <w:proofErr w:type="spellEnd"/>
      <w:r w:rsidRPr="0003598D">
        <w:rPr>
          <w:rStyle w:val="3135pt"/>
          <w:rFonts w:eastAsia="Arial Unicode MS"/>
          <w:color w:val="auto"/>
          <w:sz w:val="24"/>
          <w:szCs w:val="24"/>
          <w:lang w:val="ru-RU"/>
        </w:rPr>
        <w:t>,</w:t>
      </w:r>
      <w:r w:rsidRPr="0003598D">
        <w:rPr>
          <w:rFonts w:ascii="Times New Roman" w:hAnsi="Times New Roman" w:cs="Times New Roman"/>
          <w:color w:val="auto"/>
        </w:rPr>
        <w:t xml:space="preserve"> где:</w:t>
      </w:r>
    </w:p>
    <w:p w:rsidR="00262820" w:rsidRPr="00A66837" w:rsidRDefault="00B468E7" w:rsidP="00262820">
      <w:pPr>
        <w:pStyle w:val="51"/>
        <w:shd w:val="clear" w:color="auto" w:fill="auto"/>
        <w:spacing w:line="317" w:lineRule="exact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 w:rsidR="00262820" w:rsidRPr="00A66837">
        <w:rPr>
          <w:sz w:val="24"/>
          <w:szCs w:val="24"/>
          <w:lang w:val="en-US"/>
        </w:rPr>
        <w:t>Hi</w:t>
      </w:r>
      <w:r w:rsidR="00262820" w:rsidRPr="00A66837">
        <w:rPr>
          <w:sz w:val="24"/>
          <w:szCs w:val="24"/>
        </w:rPr>
        <w:t xml:space="preserve"> - базовый норматив затрат на оказание </w:t>
      </w:r>
      <w:r w:rsidR="00262820" w:rsidRPr="00A66837">
        <w:rPr>
          <w:sz w:val="24"/>
          <w:szCs w:val="24"/>
          <w:lang w:val="en-US"/>
        </w:rPr>
        <w:t>i</w:t>
      </w:r>
      <w:r w:rsidR="00262820" w:rsidRPr="00A66837">
        <w:rPr>
          <w:sz w:val="24"/>
          <w:szCs w:val="24"/>
        </w:rPr>
        <w:t xml:space="preserve">-й </w:t>
      </w:r>
      <w:r w:rsidR="006864CA" w:rsidRPr="00A66837">
        <w:rPr>
          <w:sz w:val="24"/>
          <w:szCs w:val="24"/>
        </w:rPr>
        <w:t>муниципальной</w:t>
      </w:r>
      <w:r w:rsidR="00262820" w:rsidRPr="00A66837">
        <w:rPr>
          <w:sz w:val="24"/>
          <w:szCs w:val="24"/>
        </w:rPr>
        <w:t xml:space="preserve"> услуги;</w:t>
      </w:r>
    </w:p>
    <w:p w:rsidR="00262820" w:rsidRPr="00A66837" w:rsidRDefault="00262820" w:rsidP="00262820">
      <w:pPr>
        <w:pStyle w:val="24"/>
        <w:shd w:val="clear" w:color="auto" w:fill="auto"/>
        <w:ind w:right="40"/>
        <w:rPr>
          <w:sz w:val="24"/>
          <w:szCs w:val="24"/>
        </w:rPr>
      </w:pPr>
      <w:proofErr w:type="spellStart"/>
      <w:r w:rsidRPr="00A66837">
        <w:rPr>
          <w:sz w:val="24"/>
          <w:szCs w:val="24"/>
          <w:lang w:val="en-US"/>
        </w:rPr>
        <w:t>Ko</w:t>
      </w:r>
      <w:proofErr w:type="spellEnd"/>
      <w:r w:rsidR="00B468E7">
        <w:rPr>
          <w:sz w:val="24"/>
          <w:szCs w:val="24"/>
        </w:rPr>
        <w:t>т</w:t>
      </w:r>
      <w:r w:rsidRPr="00A66837">
        <w:rPr>
          <w:sz w:val="24"/>
          <w:szCs w:val="24"/>
          <w:lang w:val="en-US"/>
        </w:rPr>
        <w:t>pi</w:t>
      </w:r>
      <w:r w:rsidRPr="00A66837">
        <w:rPr>
          <w:sz w:val="24"/>
          <w:szCs w:val="24"/>
        </w:rPr>
        <w:t xml:space="preserve"> - отраслевой корректирующий коэффициент нормативных затрат на оказание </w:t>
      </w:r>
      <w:proofErr w:type="spellStart"/>
      <w:r w:rsidRPr="00A66837">
        <w:rPr>
          <w:sz w:val="24"/>
          <w:szCs w:val="24"/>
          <w:lang w:val="en-US"/>
        </w:rPr>
        <w:t>i</w:t>
      </w:r>
      <w:proofErr w:type="spellEnd"/>
      <w:r w:rsidRPr="00A66837">
        <w:rPr>
          <w:sz w:val="24"/>
          <w:szCs w:val="24"/>
        </w:rPr>
        <w:t>-</w:t>
      </w:r>
      <w:proofErr w:type="spellStart"/>
      <w:r w:rsidRPr="00A66837">
        <w:rPr>
          <w:sz w:val="24"/>
          <w:szCs w:val="24"/>
        </w:rPr>
        <w:t>й</w:t>
      </w:r>
      <w:proofErr w:type="spellEnd"/>
      <w:r w:rsidRPr="00A66837">
        <w:rPr>
          <w:sz w:val="24"/>
          <w:szCs w:val="24"/>
        </w:rPr>
        <w:t xml:space="preserve"> </w:t>
      </w:r>
      <w:r w:rsidR="006864CA" w:rsidRPr="00A66837">
        <w:rPr>
          <w:sz w:val="24"/>
          <w:szCs w:val="24"/>
        </w:rPr>
        <w:t>муниципальной</w:t>
      </w:r>
      <w:r w:rsidRPr="00A66837">
        <w:rPr>
          <w:sz w:val="24"/>
          <w:szCs w:val="24"/>
        </w:rPr>
        <w:t xml:space="preserve"> услуги;</w:t>
      </w:r>
    </w:p>
    <w:p w:rsidR="00262820" w:rsidRPr="00A66837" w:rsidRDefault="00262820" w:rsidP="00262820">
      <w:pPr>
        <w:pStyle w:val="51"/>
        <w:shd w:val="clear" w:color="auto" w:fill="auto"/>
        <w:spacing w:line="317" w:lineRule="exact"/>
        <w:ind w:right="40"/>
        <w:rPr>
          <w:sz w:val="24"/>
          <w:szCs w:val="24"/>
        </w:rPr>
      </w:pPr>
      <w:proofErr w:type="gramStart"/>
      <w:r w:rsidRPr="00A66837">
        <w:rPr>
          <w:sz w:val="24"/>
          <w:szCs w:val="24"/>
          <w:lang w:val="en-US"/>
        </w:rPr>
        <w:t>K</w:t>
      </w:r>
      <w:r w:rsidR="00B468E7">
        <w:rPr>
          <w:sz w:val="24"/>
          <w:szCs w:val="24"/>
        </w:rPr>
        <w:t>т</w:t>
      </w:r>
      <w:proofErr w:type="spellStart"/>
      <w:r w:rsidRPr="00A66837">
        <w:rPr>
          <w:sz w:val="24"/>
          <w:szCs w:val="24"/>
          <w:lang w:val="en-US"/>
        </w:rPr>
        <w:t>epi</w:t>
      </w:r>
      <w:proofErr w:type="spellEnd"/>
      <w:r w:rsidRPr="00A66837">
        <w:rPr>
          <w:sz w:val="24"/>
          <w:szCs w:val="24"/>
        </w:rPr>
        <w:t xml:space="preserve"> - территориальный корректирующий коэффициент нормативных затрат на оказание </w:t>
      </w:r>
      <w:proofErr w:type="spellStart"/>
      <w:r w:rsidRPr="00A66837">
        <w:rPr>
          <w:sz w:val="24"/>
          <w:szCs w:val="24"/>
          <w:lang w:val="en-US"/>
        </w:rPr>
        <w:t>i</w:t>
      </w:r>
      <w:proofErr w:type="spellEnd"/>
      <w:r w:rsidRPr="00A66837">
        <w:rPr>
          <w:sz w:val="24"/>
          <w:szCs w:val="24"/>
        </w:rPr>
        <w:t>-</w:t>
      </w:r>
      <w:proofErr w:type="spellStart"/>
      <w:r w:rsidRPr="00A66837">
        <w:rPr>
          <w:sz w:val="24"/>
          <w:szCs w:val="24"/>
        </w:rPr>
        <w:t>й</w:t>
      </w:r>
      <w:proofErr w:type="spellEnd"/>
      <w:r w:rsidRPr="00A66837">
        <w:rPr>
          <w:sz w:val="24"/>
          <w:szCs w:val="24"/>
        </w:rPr>
        <w:t xml:space="preserve"> </w:t>
      </w:r>
      <w:r w:rsidR="006864CA" w:rsidRPr="00A66837">
        <w:rPr>
          <w:sz w:val="24"/>
          <w:szCs w:val="24"/>
        </w:rPr>
        <w:t>муниципальной</w:t>
      </w:r>
      <w:r w:rsidRPr="00A66837">
        <w:rPr>
          <w:sz w:val="24"/>
          <w:szCs w:val="24"/>
        </w:rPr>
        <w:t xml:space="preserve"> услуги.</w:t>
      </w:r>
      <w:proofErr w:type="gramEnd"/>
    </w:p>
    <w:p w:rsidR="00262820" w:rsidRPr="00A66837" w:rsidRDefault="007E33A3" w:rsidP="00262820">
      <w:pPr>
        <w:pStyle w:val="51"/>
        <w:numPr>
          <w:ilvl w:val="2"/>
          <w:numId w:val="0"/>
        </w:numPr>
        <w:shd w:val="clear" w:color="auto" w:fill="auto"/>
        <w:tabs>
          <w:tab w:val="left" w:pos="1143"/>
        </w:tabs>
        <w:spacing w:line="317" w:lineRule="exact"/>
        <w:ind w:right="40"/>
        <w:rPr>
          <w:sz w:val="24"/>
          <w:szCs w:val="24"/>
        </w:rPr>
      </w:pPr>
      <w:r>
        <w:rPr>
          <w:sz w:val="24"/>
          <w:szCs w:val="24"/>
        </w:rPr>
        <w:t xml:space="preserve">            14. </w:t>
      </w:r>
      <w:proofErr w:type="gramStart"/>
      <w:r w:rsidR="00262820" w:rsidRPr="00A66837">
        <w:rPr>
          <w:sz w:val="24"/>
          <w:szCs w:val="24"/>
        </w:rPr>
        <w:t xml:space="preserve">Нормативные затраты на оказание </w:t>
      </w:r>
      <w:r w:rsidR="006864CA" w:rsidRPr="00A66837">
        <w:rPr>
          <w:sz w:val="24"/>
          <w:szCs w:val="24"/>
        </w:rPr>
        <w:t>муниципальной</w:t>
      </w:r>
      <w:r w:rsidR="00262820" w:rsidRPr="00A66837">
        <w:rPr>
          <w:sz w:val="24"/>
          <w:szCs w:val="24"/>
        </w:rPr>
        <w:t xml:space="preserve"> услуги, содержащейся в общероссийском перечне, рассчитываются на единицу показателя объема оказания услуги, установленного в </w:t>
      </w:r>
      <w:r w:rsidR="006864CA" w:rsidRPr="00A66837">
        <w:rPr>
          <w:sz w:val="24"/>
          <w:szCs w:val="24"/>
        </w:rPr>
        <w:t>муниципальном</w:t>
      </w:r>
      <w:r w:rsidR="00262820" w:rsidRPr="00A66837">
        <w:rPr>
          <w:sz w:val="24"/>
          <w:szCs w:val="24"/>
        </w:rPr>
        <w:t xml:space="preserve"> задании, на основе определяемых в соответствии с настоящим </w:t>
      </w:r>
      <w:r w:rsidR="00262820" w:rsidRPr="0003598D">
        <w:rPr>
          <w:sz w:val="24"/>
          <w:szCs w:val="24"/>
        </w:rPr>
        <w:t>порядком базового норматива затрат и корректирующих коэффициентов к базовым нормативным затратам (далее - корректирующие коэффициенты), с соблюдением общих требований к определению нормативных затрат на оказание государственных (муниципальных) услуг, применяемых при расчете объема финансового</w:t>
      </w:r>
      <w:proofErr w:type="gramEnd"/>
      <w:r w:rsidR="00262820" w:rsidRPr="0003598D">
        <w:rPr>
          <w:sz w:val="24"/>
          <w:szCs w:val="24"/>
        </w:rPr>
        <w:t xml:space="preserve"> обеспечения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 в соответствующих сферах деятельности, утверждаемых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установленной</w:t>
      </w:r>
      <w:r w:rsidR="00262820" w:rsidRPr="00A66837">
        <w:rPr>
          <w:sz w:val="24"/>
          <w:szCs w:val="24"/>
        </w:rPr>
        <w:t xml:space="preserve"> сфере деятельности.</w:t>
      </w:r>
    </w:p>
    <w:p w:rsidR="00262820" w:rsidRPr="00A66837" w:rsidRDefault="00262820" w:rsidP="0003598D">
      <w:pPr>
        <w:pStyle w:val="51"/>
        <w:shd w:val="clear" w:color="auto" w:fill="auto"/>
        <w:spacing w:line="317" w:lineRule="exact"/>
        <w:ind w:right="40" w:firstLine="708"/>
        <w:rPr>
          <w:sz w:val="24"/>
          <w:szCs w:val="24"/>
        </w:rPr>
      </w:pPr>
      <w:proofErr w:type="gramStart"/>
      <w:r w:rsidRPr="00A66837">
        <w:rPr>
          <w:sz w:val="24"/>
          <w:szCs w:val="24"/>
        </w:rPr>
        <w:t xml:space="preserve">Нормативные затраты на оказание </w:t>
      </w:r>
      <w:r w:rsidR="00F1710E" w:rsidRPr="00A66837">
        <w:rPr>
          <w:sz w:val="24"/>
          <w:szCs w:val="24"/>
        </w:rPr>
        <w:t>муниципальной</w:t>
      </w:r>
      <w:r w:rsidRPr="00A66837">
        <w:rPr>
          <w:sz w:val="24"/>
          <w:szCs w:val="24"/>
        </w:rPr>
        <w:t xml:space="preserve"> услуги, содержащейся в региональном перечне, рассчитываются на единицу показателя объема оказания услуги, установленного в </w:t>
      </w:r>
      <w:r w:rsidR="00F1710E" w:rsidRPr="00A66837">
        <w:rPr>
          <w:sz w:val="24"/>
          <w:szCs w:val="24"/>
        </w:rPr>
        <w:t>муниципальном</w:t>
      </w:r>
      <w:r w:rsidRPr="00A66837">
        <w:rPr>
          <w:sz w:val="24"/>
          <w:szCs w:val="24"/>
        </w:rPr>
        <w:t xml:space="preserve"> задании, на основе определяемых в соответствии с настоящим порядком базового норматива затрат и корректирующих коэффициентов, в соответствии с порядком определения нормативных затрат на оказание </w:t>
      </w:r>
      <w:r w:rsidR="00F1710E" w:rsidRPr="00A66837">
        <w:rPr>
          <w:sz w:val="24"/>
          <w:szCs w:val="24"/>
        </w:rPr>
        <w:t>муниципальной</w:t>
      </w:r>
      <w:r w:rsidRPr="00A66837">
        <w:rPr>
          <w:sz w:val="24"/>
          <w:szCs w:val="24"/>
        </w:rPr>
        <w:t xml:space="preserve"> услуги, устанавливаемым ГРБС (в случае принятия им решения о применении нормативных затрат при расчете объема</w:t>
      </w:r>
      <w:proofErr w:type="gramEnd"/>
      <w:r w:rsidRPr="00A66837">
        <w:rPr>
          <w:sz w:val="24"/>
          <w:szCs w:val="24"/>
        </w:rPr>
        <w:t xml:space="preserve"> финансового обеспечения выполнения </w:t>
      </w:r>
      <w:r w:rsidR="00F1710E" w:rsidRPr="00A66837">
        <w:rPr>
          <w:sz w:val="24"/>
          <w:szCs w:val="24"/>
        </w:rPr>
        <w:t>муниципального</w:t>
      </w:r>
      <w:r w:rsidRPr="00A66837">
        <w:rPr>
          <w:sz w:val="24"/>
          <w:szCs w:val="24"/>
        </w:rPr>
        <w:t xml:space="preserve"> задания), </w:t>
      </w:r>
      <w:r w:rsidR="00F1710E" w:rsidRPr="00A66837">
        <w:rPr>
          <w:sz w:val="24"/>
          <w:szCs w:val="24"/>
        </w:rPr>
        <w:t>муниципальным</w:t>
      </w:r>
      <w:r w:rsidRPr="00A66837">
        <w:rPr>
          <w:sz w:val="24"/>
          <w:szCs w:val="24"/>
        </w:rPr>
        <w:t xml:space="preserve"> органом, осуществляющим функции и полномочия учредителя.</w:t>
      </w:r>
    </w:p>
    <w:p w:rsidR="00262820" w:rsidRPr="00A66837" w:rsidRDefault="007E33A3" w:rsidP="00262820">
      <w:pPr>
        <w:pStyle w:val="51"/>
        <w:numPr>
          <w:ilvl w:val="2"/>
          <w:numId w:val="0"/>
        </w:numPr>
        <w:shd w:val="clear" w:color="auto" w:fill="auto"/>
        <w:tabs>
          <w:tab w:val="left" w:pos="1153"/>
        </w:tabs>
        <w:spacing w:line="336" w:lineRule="exact"/>
        <w:ind w:right="40"/>
        <w:rPr>
          <w:sz w:val="24"/>
          <w:szCs w:val="24"/>
        </w:rPr>
      </w:pPr>
      <w:r>
        <w:rPr>
          <w:sz w:val="24"/>
          <w:szCs w:val="24"/>
        </w:rPr>
        <w:t xml:space="preserve">             15. </w:t>
      </w:r>
      <w:r w:rsidR="00262820" w:rsidRPr="00A66837">
        <w:rPr>
          <w:sz w:val="24"/>
          <w:szCs w:val="24"/>
        </w:rPr>
        <w:t xml:space="preserve">Значения нормативных затрат на оказание </w:t>
      </w:r>
      <w:r w:rsidR="00F1710E" w:rsidRPr="00A66837">
        <w:rPr>
          <w:sz w:val="24"/>
          <w:szCs w:val="24"/>
        </w:rPr>
        <w:t>муниципальной</w:t>
      </w:r>
      <w:r w:rsidR="00262820" w:rsidRPr="00A66837">
        <w:rPr>
          <w:sz w:val="24"/>
          <w:szCs w:val="24"/>
        </w:rPr>
        <w:t xml:space="preserve"> услуги утверждаются в отношении:</w:t>
      </w:r>
    </w:p>
    <w:p w:rsidR="00262820" w:rsidRPr="00A66837" w:rsidRDefault="007E33A3" w:rsidP="00262820">
      <w:pPr>
        <w:pStyle w:val="51"/>
        <w:numPr>
          <w:ilvl w:val="3"/>
          <w:numId w:val="0"/>
        </w:numPr>
        <w:shd w:val="clear" w:color="auto" w:fill="auto"/>
        <w:tabs>
          <w:tab w:val="left" w:pos="1028"/>
        </w:tabs>
        <w:spacing w:line="317" w:lineRule="exact"/>
        <w:ind w:right="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1) </w:t>
      </w:r>
      <w:r w:rsidR="00262820" w:rsidRPr="00A66837">
        <w:rPr>
          <w:sz w:val="24"/>
          <w:szCs w:val="24"/>
        </w:rPr>
        <w:t xml:space="preserve">казенных учреждений - ГРБС в случае принятия им решения о применении нормативных затрат при расчете объема финансового обеспечения выполнения </w:t>
      </w:r>
      <w:r w:rsidR="00F1710E" w:rsidRPr="00A66837">
        <w:rPr>
          <w:sz w:val="24"/>
          <w:szCs w:val="24"/>
        </w:rPr>
        <w:t>муниципального</w:t>
      </w:r>
      <w:r w:rsidR="00262820" w:rsidRPr="00A66837">
        <w:rPr>
          <w:sz w:val="24"/>
          <w:szCs w:val="24"/>
        </w:rPr>
        <w:t xml:space="preserve"> задания;</w:t>
      </w:r>
    </w:p>
    <w:p w:rsidR="00262820" w:rsidRPr="00A66837" w:rsidRDefault="007E33A3" w:rsidP="00262820">
      <w:pPr>
        <w:pStyle w:val="51"/>
        <w:numPr>
          <w:ilvl w:val="3"/>
          <w:numId w:val="0"/>
        </w:numPr>
        <w:shd w:val="clear" w:color="auto" w:fill="auto"/>
        <w:tabs>
          <w:tab w:val="left" w:pos="1023"/>
        </w:tabs>
        <w:spacing w:line="317" w:lineRule="exact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     2) </w:t>
      </w:r>
      <w:r w:rsidR="00262820" w:rsidRPr="00A66837">
        <w:rPr>
          <w:sz w:val="24"/>
          <w:szCs w:val="24"/>
        </w:rPr>
        <w:t xml:space="preserve">бюджетных учреждений или автономных учреждений </w:t>
      </w:r>
      <w:proofErr w:type="gramStart"/>
      <w:r w:rsidR="00F1710E" w:rsidRPr="00A66837">
        <w:rPr>
          <w:sz w:val="24"/>
          <w:szCs w:val="24"/>
        </w:rPr>
        <w:t>–м</w:t>
      </w:r>
      <w:proofErr w:type="gramEnd"/>
      <w:r w:rsidR="00F1710E" w:rsidRPr="00A66837">
        <w:rPr>
          <w:sz w:val="24"/>
          <w:szCs w:val="24"/>
        </w:rPr>
        <w:t xml:space="preserve">униципальным </w:t>
      </w:r>
      <w:r w:rsidR="00262820" w:rsidRPr="00A66837">
        <w:rPr>
          <w:sz w:val="24"/>
          <w:szCs w:val="24"/>
        </w:rPr>
        <w:t>органом, осуществляющим функции и полномочия учредителя.</w:t>
      </w:r>
    </w:p>
    <w:p w:rsidR="00262820" w:rsidRPr="00A66837" w:rsidRDefault="007E33A3" w:rsidP="00262820">
      <w:pPr>
        <w:pStyle w:val="51"/>
        <w:numPr>
          <w:ilvl w:val="2"/>
          <w:numId w:val="0"/>
        </w:numPr>
        <w:shd w:val="clear" w:color="auto" w:fill="auto"/>
        <w:tabs>
          <w:tab w:val="left" w:pos="1129"/>
        </w:tabs>
        <w:spacing w:line="317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16. </w:t>
      </w:r>
      <w:r w:rsidR="00262820" w:rsidRPr="00A66837">
        <w:rPr>
          <w:sz w:val="24"/>
          <w:szCs w:val="24"/>
        </w:rPr>
        <w:t xml:space="preserve">Базовый норматив затрат на оказание </w:t>
      </w:r>
      <w:r w:rsidR="00F1710E" w:rsidRPr="00A66837">
        <w:rPr>
          <w:sz w:val="24"/>
          <w:szCs w:val="24"/>
        </w:rPr>
        <w:t>муниципальной</w:t>
      </w:r>
      <w:r w:rsidR="00262820" w:rsidRPr="00A66837">
        <w:rPr>
          <w:sz w:val="24"/>
          <w:szCs w:val="24"/>
        </w:rPr>
        <w:t xml:space="preserve"> услуги состоит</w:t>
      </w:r>
    </w:p>
    <w:p w:rsidR="00262820" w:rsidRPr="00A66837" w:rsidRDefault="00262820" w:rsidP="00262820">
      <w:pPr>
        <w:pStyle w:val="51"/>
        <w:shd w:val="clear" w:color="auto" w:fill="auto"/>
        <w:spacing w:line="317" w:lineRule="exact"/>
        <w:jc w:val="left"/>
        <w:rPr>
          <w:sz w:val="24"/>
          <w:szCs w:val="24"/>
        </w:rPr>
      </w:pPr>
      <w:r w:rsidRPr="00A66837">
        <w:rPr>
          <w:sz w:val="24"/>
          <w:szCs w:val="24"/>
        </w:rPr>
        <w:t>из:</w:t>
      </w:r>
    </w:p>
    <w:p w:rsidR="00262820" w:rsidRPr="00A66837" w:rsidRDefault="00262820" w:rsidP="007E33A3">
      <w:pPr>
        <w:pStyle w:val="51"/>
        <w:numPr>
          <w:ilvl w:val="0"/>
          <w:numId w:val="8"/>
        </w:numPr>
        <w:shd w:val="clear" w:color="auto" w:fill="auto"/>
        <w:tabs>
          <w:tab w:val="left" w:pos="1028"/>
        </w:tabs>
        <w:spacing w:line="317" w:lineRule="exact"/>
        <w:ind w:right="20"/>
        <w:rPr>
          <w:sz w:val="24"/>
          <w:szCs w:val="24"/>
        </w:rPr>
      </w:pPr>
      <w:r w:rsidRPr="00A66837">
        <w:rPr>
          <w:sz w:val="24"/>
          <w:szCs w:val="24"/>
        </w:rPr>
        <w:t xml:space="preserve">базового норматива затрат, непосредственно связанных с оказанием </w:t>
      </w:r>
      <w:r w:rsidR="006D2431" w:rsidRPr="00A66837">
        <w:rPr>
          <w:sz w:val="24"/>
          <w:szCs w:val="24"/>
        </w:rPr>
        <w:t>муниципальной</w:t>
      </w:r>
      <w:r w:rsidRPr="00A66837">
        <w:rPr>
          <w:sz w:val="24"/>
          <w:szCs w:val="24"/>
        </w:rPr>
        <w:t xml:space="preserve"> услуги;</w:t>
      </w:r>
    </w:p>
    <w:p w:rsidR="00262820" w:rsidRPr="00A66837" w:rsidRDefault="00262820" w:rsidP="007E33A3">
      <w:pPr>
        <w:pStyle w:val="51"/>
        <w:numPr>
          <w:ilvl w:val="0"/>
          <w:numId w:val="8"/>
        </w:numPr>
        <w:shd w:val="clear" w:color="auto" w:fill="auto"/>
        <w:tabs>
          <w:tab w:val="left" w:pos="1028"/>
        </w:tabs>
        <w:spacing w:line="317" w:lineRule="exact"/>
        <w:ind w:right="20"/>
        <w:rPr>
          <w:sz w:val="24"/>
          <w:szCs w:val="24"/>
        </w:rPr>
      </w:pPr>
      <w:r w:rsidRPr="00A66837">
        <w:rPr>
          <w:sz w:val="24"/>
          <w:szCs w:val="24"/>
        </w:rPr>
        <w:t xml:space="preserve">базового норматива затрат на общехозяйственные нужды на оказание </w:t>
      </w:r>
      <w:r w:rsidR="006D2431" w:rsidRPr="00A66837">
        <w:rPr>
          <w:sz w:val="24"/>
          <w:szCs w:val="24"/>
        </w:rPr>
        <w:t>муниципальной</w:t>
      </w:r>
      <w:r w:rsidRPr="00A66837">
        <w:rPr>
          <w:sz w:val="24"/>
          <w:szCs w:val="24"/>
        </w:rPr>
        <w:t xml:space="preserve"> услуги.</w:t>
      </w:r>
    </w:p>
    <w:p w:rsidR="00262820" w:rsidRPr="00A66837" w:rsidRDefault="007E33A3" w:rsidP="00262820">
      <w:pPr>
        <w:pStyle w:val="51"/>
        <w:numPr>
          <w:ilvl w:val="2"/>
          <w:numId w:val="0"/>
        </w:numPr>
        <w:shd w:val="clear" w:color="auto" w:fill="auto"/>
        <w:tabs>
          <w:tab w:val="left" w:pos="1153"/>
        </w:tabs>
        <w:spacing w:line="317" w:lineRule="exact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     17. </w:t>
      </w:r>
      <w:proofErr w:type="gramStart"/>
      <w:r w:rsidR="00262820" w:rsidRPr="00A66837">
        <w:rPr>
          <w:sz w:val="24"/>
          <w:szCs w:val="24"/>
        </w:rPr>
        <w:t xml:space="preserve">Базовый норматив затрат рассчитывается исходя из затрат, необходимых для оказания </w:t>
      </w:r>
      <w:r w:rsidR="006D2431" w:rsidRPr="00A66837">
        <w:rPr>
          <w:sz w:val="24"/>
          <w:szCs w:val="24"/>
        </w:rPr>
        <w:t>муниципальной</w:t>
      </w:r>
      <w:r w:rsidR="00262820" w:rsidRPr="00A66837">
        <w:rPr>
          <w:sz w:val="24"/>
          <w:szCs w:val="24"/>
        </w:rPr>
        <w:t xml:space="preserve"> услуги, с соблюдением показателей качества оказания </w:t>
      </w:r>
      <w:r w:rsidR="006D2431" w:rsidRPr="00A66837">
        <w:rPr>
          <w:sz w:val="24"/>
          <w:szCs w:val="24"/>
        </w:rPr>
        <w:t>муниципальной</w:t>
      </w:r>
      <w:r w:rsidR="00262820" w:rsidRPr="00A66837">
        <w:rPr>
          <w:sz w:val="24"/>
          <w:szCs w:val="24"/>
        </w:rPr>
        <w:t xml:space="preserve"> услуги, а также показателей, отражающих отраслевую специфику </w:t>
      </w:r>
      <w:r w:rsidR="006D2431" w:rsidRPr="00A66837">
        <w:rPr>
          <w:sz w:val="24"/>
          <w:szCs w:val="24"/>
        </w:rPr>
        <w:t>муниципальной</w:t>
      </w:r>
      <w:r w:rsidR="00262820" w:rsidRPr="00A66837">
        <w:rPr>
          <w:sz w:val="24"/>
          <w:szCs w:val="24"/>
        </w:rPr>
        <w:t xml:space="preserve"> услуги (содержание, условия (формы) оказания </w:t>
      </w:r>
      <w:r w:rsidR="006D2431" w:rsidRPr="00A66837">
        <w:rPr>
          <w:sz w:val="24"/>
          <w:szCs w:val="24"/>
        </w:rPr>
        <w:t>муниципальной</w:t>
      </w:r>
      <w:r w:rsidR="00262820" w:rsidRPr="00A66837">
        <w:rPr>
          <w:sz w:val="24"/>
          <w:szCs w:val="24"/>
        </w:rPr>
        <w:t xml:space="preserve"> услуги), установленных в общероссийских и (или) региональном перечне (далее - показатели отраслевой специфики), отраслевой корректирующий коэффициент при которых принимает значение, равное 1.</w:t>
      </w:r>
      <w:proofErr w:type="gramEnd"/>
    </w:p>
    <w:p w:rsidR="00262820" w:rsidRPr="00A66837" w:rsidRDefault="007E33A3" w:rsidP="00262820">
      <w:pPr>
        <w:pStyle w:val="51"/>
        <w:numPr>
          <w:ilvl w:val="2"/>
          <w:numId w:val="0"/>
        </w:numPr>
        <w:shd w:val="clear" w:color="auto" w:fill="auto"/>
        <w:tabs>
          <w:tab w:val="left" w:pos="1153"/>
        </w:tabs>
        <w:spacing w:line="317" w:lineRule="exact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     18. </w:t>
      </w:r>
      <w:proofErr w:type="gramStart"/>
      <w:r w:rsidR="00262820" w:rsidRPr="00A66837">
        <w:rPr>
          <w:sz w:val="24"/>
          <w:szCs w:val="24"/>
        </w:rPr>
        <w:t xml:space="preserve">При определении базового норматива затрат применяются нормы материальных, технических и трудовых ресурсов, используемых для оказания </w:t>
      </w:r>
      <w:r w:rsidR="00395276" w:rsidRPr="00A66837">
        <w:rPr>
          <w:sz w:val="24"/>
          <w:szCs w:val="24"/>
        </w:rPr>
        <w:t>муниципальной</w:t>
      </w:r>
      <w:r w:rsidR="00262820" w:rsidRPr="00A66837">
        <w:rPr>
          <w:sz w:val="24"/>
          <w:szCs w:val="24"/>
        </w:rPr>
        <w:t xml:space="preserve"> услуги, установленные нормативными правовыми актами Российской Федерации, а также межгосударственными национальными (государственными) стандартами Российской Федерации, строительными нормами и правилами, санитарными нормами и правилами, стандартами, порядками и регламентами оказания </w:t>
      </w:r>
      <w:r w:rsidR="00395276" w:rsidRPr="00A66837">
        <w:rPr>
          <w:sz w:val="24"/>
          <w:szCs w:val="24"/>
        </w:rPr>
        <w:t>муниципальных</w:t>
      </w:r>
      <w:r w:rsidR="00262820" w:rsidRPr="00A66837">
        <w:rPr>
          <w:sz w:val="24"/>
          <w:szCs w:val="24"/>
        </w:rPr>
        <w:t xml:space="preserve"> услуг в установленной сфере (далее - стандарты услуги).</w:t>
      </w:r>
      <w:proofErr w:type="gramEnd"/>
    </w:p>
    <w:p w:rsidR="00262820" w:rsidRPr="00A66837" w:rsidRDefault="007E33A3" w:rsidP="00262820">
      <w:pPr>
        <w:pStyle w:val="51"/>
        <w:numPr>
          <w:ilvl w:val="2"/>
          <w:numId w:val="0"/>
        </w:numPr>
        <w:shd w:val="clear" w:color="auto" w:fill="auto"/>
        <w:tabs>
          <w:tab w:val="left" w:pos="1143"/>
        </w:tabs>
        <w:spacing w:line="317" w:lineRule="exact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      19. </w:t>
      </w:r>
      <w:r w:rsidR="00262820" w:rsidRPr="00A66837">
        <w:rPr>
          <w:sz w:val="24"/>
          <w:szCs w:val="24"/>
        </w:rPr>
        <w:t xml:space="preserve">В базовый норматив затрат, непосредственно связанных с оказанием государственной услуги, включаются затраты </w:t>
      </w:r>
      <w:proofErr w:type="gramStart"/>
      <w:r w:rsidR="00262820" w:rsidRPr="00A66837">
        <w:rPr>
          <w:sz w:val="24"/>
          <w:szCs w:val="24"/>
        </w:rPr>
        <w:t>на</w:t>
      </w:r>
      <w:proofErr w:type="gramEnd"/>
      <w:r w:rsidR="00262820" w:rsidRPr="00A66837">
        <w:rPr>
          <w:sz w:val="24"/>
          <w:szCs w:val="24"/>
        </w:rPr>
        <w:t>:</w:t>
      </w:r>
    </w:p>
    <w:p w:rsidR="00262820" w:rsidRPr="00A66837" w:rsidRDefault="007E33A3" w:rsidP="00262820">
      <w:pPr>
        <w:pStyle w:val="51"/>
        <w:numPr>
          <w:ilvl w:val="3"/>
          <w:numId w:val="0"/>
        </w:numPr>
        <w:shd w:val="clear" w:color="auto" w:fill="auto"/>
        <w:tabs>
          <w:tab w:val="left" w:pos="1042"/>
        </w:tabs>
        <w:spacing w:line="317" w:lineRule="exact"/>
        <w:ind w:right="2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1) </w:t>
      </w:r>
      <w:r w:rsidR="00262820" w:rsidRPr="00A66837">
        <w:rPr>
          <w:sz w:val="24"/>
          <w:szCs w:val="24"/>
        </w:rPr>
        <w:t xml:space="preserve">оплату труда, в том числе начисления на выплаты по оплате труда работников, непосредственно связанных с оказанием </w:t>
      </w:r>
      <w:r w:rsidR="00395276" w:rsidRPr="00A66837">
        <w:rPr>
          <w:sz w:val="24"/>
          <w:szCs w:val="24"/>
        </w:rPr>
        <w:t>муниципальной</w:t>
      </w:r>
      <w:r w:rsidR="00262820" w:rsidRPr="00A66837">
        <w:rPr>
          <w:sz w:val="24"/>
          <w:szCs w:val="24"/>
        </w:rPr>
        <w:t xml:space="preserve">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Российской Федерации и</w:t>
      </w:r>
      <w:proofErr w:type="gramEnd"/>
      <w:r w:rsidR="00262820" w:rsidRPr="00A66837">
        <w:rPr>
          <w:sz w:val="24"/>
          <w:szCs w:val="24"/>
        </w:rPr>
        <w:t xml:space="preserve"> иными нормативными правовыми актами, содержащими нормы трудового права (далее - начисления на выплаты по оплате труда);</w:t>
      </w:r>
    </w:p>
    <w:p w:rsidR="00262820" w:rsidRPr="00A66837" w:rsidRDefault="007E33A3" w:rsidP="00262820">
      <w:pPr>
        <w:pStyle w:val="51"/>
        <w:numPr>
          <w:ilvl w:val="3"/>
          <w:numId w:val="0"/>
        </w:numPr>
        <w:shd w:val="clear" w:color="auto" w:fill="auto"/>
        <w:tabs>
          <w:tab w:val="left" w:pos="1028"/>
        </w:tabs>
        <w:spacing w:line="317" w:lineRule="exact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     2) </w:t>
      </w:r>
      <w:r w:rsidR="00262820" w:rsidRPr="00A66837">
        <w:rPr>
          <w:sz w:val="24"/>
          <w:szCs w:val="24"/>
        </w:rPr>
        <w:t>приобретение материальных запасов, особо ценного движимого имущества стоимостью, не превышающей 200 тыс</w:t>
      </w:r>
      <w:r w:rsidR="00C702E5">
        <w:rPr>
          <w:sz w:val="24"/>
          <w:szCs w:val="24"/>
        </w:rPr>
        <w:t>яч</w:t>
      </w:r>
      <w:r w:rsidR="00262820" w:rsidRPr="00A66837">
        <w:rPr>
          <w:sz w:val="24"/>
          <w:szCs w:val="24"/>
        </w:rPr>
        <w:t xml:space="preserve"> рублей, и движимого имущества (основных средств и нематериальных активов), не отнесенного к особо ценному движимому имуществу и используемого в процессе оказания </w:t>
      </w:r>
      <w:r w:rsidR="00395276" w:rsidRPr="00A66837">
        <w:rPr>
          <w:sz w:val="24"/>
          <w:szCs w:val="24"/>
        </w:rPr>
        <w:t>муниципальной</w:t>
      </w:r>
      <w:r w:rsidR="00262820" w:rsidRPr="00A66837">
        <w:rPr>
          <w:sz w:val="24"/>
          <w:szCs w:val="24"/>
        </w:rPr>
        <w:t xml:space="preserve"> услуги с учетом срока его полезного использования, а также затраты на арендные платежи;</w:t>
      </w:r>
    </w:p>
    <w:p w:rsidR="00262820" w:rsidRPr="00A66837" w:rsidRDefault="007E33A3" w:rsidP="00262820">
      <w:pPr>
        <w:pStyle w:val="51"/>
        <w:numPr>
          <w:ilvl w:val="3"/>
          <w:numId w:val="0"/>
        </w:numPr>
        <w:shd w:val="clear" w:color="auto" w:fill="auto"/>
        <w:tabs>
          <w:tab w:val="left" w:pos="1042"/>
        </w:tabs>
        <w:spacing w:line="341" w:lineRule="exact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     3) </w:t>
      </w:r>
      <w:r w:rsidR="00262820" w:rsidRPr="00A66837">
        <w:rPr>
          <w:sz w:val="24"/>
          <w:szCs w:val="24"/>
        </w:rPr>
        <w:t xml:space="preserve">иные затраты, непосредственно связанные с оказанием </w:t>
      </w:r>
      <w:r w:rsidR="00395276" w:rsidRPr="00A66837">
        <w:rPr>
          <w:sz w:val="24"/>
          <w:szCs w:val="24"/>
        </w:rPr>
        <w:t>муниципальной</w:t>
      </w:r>
      <w:r w:rsidR="00262820" w:rsidRPr="00A66837">
        <w:rPr>
          <w:sz w:val="24"/>
          <w:szCs w:val="24"/>
        </w:rPr>
        <w:t xml:space="preserve"> услуги.</w:t>
      </w:r>
    </w:p>
    <w:p w:rsidR="00262820" w:rsidRPr="00A66837" w:rsidRDefault="00262820" w:rsidP="00262820">
      <w:pPr>
        <w:pStyle w:val="51"/>
        <w:numPr>
          <w:ilvl w:val="2"/>
          <w:numId w:val="0"/>
        </w:numPr>
        <w:shd w:val="clear" w:color="auto" w:fill="auto"/>
        <w:tabs>
          <w:tab w:val="left" w:pos="1143"/>
        </w:tabs>
        <w:ind w:right="20"/>
        <w:rPr>
          <w:sz w:val="24"/>
          <w:szCs w:val="24"/>
        </w:rPr>
      </w:pPr>
      <w:r w:rsidRPr="00A66837">
        <w:rPr>
          <w:sz w:val="24"/>
          <w:szCs w:val="24"/>
        </w:rPr>
        <w:t xml:space="preserve">В базовый норматив затрат на общехозяйственные нужды на оказание </w:t>
      </w:r>
      <w:r w:rsidR="00395276" w:rsidRPr="00A66837">
        <w:rPr>
          <w:sz w:val="24"/>
          <w:szCs w:val="24"/>
        </w:rPr>
        <w:t>муниципальной</w:t>
      </w:r>
      <w:r w:rsidRPr="00A66837">
        <w:rPr>
          <w:sz w:val="24"/>
          <w:szCs w:val="24"/>
        </w:rPr>
        <w:t xml:space="preserve"> услуги включаются затраты </w:t>
      </w:r>
      <w:proofErr w:type="gramStart"/>
      <w:r w:rsidRPr="00A66837">
        <w:rPr>
          <w:sz w:val="24"/>
          <w:szCs w:val="24"/>
        </w:rPr>
        <w:t>на</w:t>
      </w:r>
      <w:proofErr w:type="gramEnd"/>
      <w:r w:rsidRPr="00A66837">
        <w:rPr>
          <w:sz w:val="24"/>
          <w:szCs w:val="24"/>
        </w:rPr>
        <w:t>:</w:t>
      </w:r>
    </w:p>
    <w:p w:rsidR="00262820" w:rsidRPr="00A66837" w:rsidRDefault="00262820" w:rsidP="009635B2">
      <w:pPr>
        <w:pStyle w:val="51"/>
        <w:numPr>
          <w:ilvl w:val="0"/>
          <w:numId w:val="9"/>
        </w:numPr>
        <w:shd w:val="clear" w:color="auto" w:fill="auto"/>
        <w:tabs>
          <w:tab w:val="left" w:pos="994"/>
        </w:tabs>
        <w:rPr>
          <w:sz w:val="24"/>
          <w:szCs w:val="24"/>
        </w:rPr>
      </w:pPr>
      <w:r w:rsidRPr="00A66837">
        <w:rPr>
          <w:sz w:val="24"/>
          <w:szCs w:val="24"/>
        </w:rPr>
        <w:t>коммунальные услуги;</w:t>
      </w:r>
    </w:p>
    <w:p w:rsidR="009635B2" w:rsidRDefault="00262820" w:rsidP="009635B2">
      <w:pPr>
        <w:pStyle w:val="51"/>
        <w:numPr>
          <w:ilvl w:val="0"/>
          <w:numId w:val="9"/>
        </w:numPr>
        <w:shd w:val="clear" w:color="auto" w:fill="auto"/>
        <w:tabs>
          <w:tab w:val="left" w:pos="1033"/>
        </w:tabs>
        <w:ind w:right="20"/>
        <w:rPr>
          <w:sz w:val="24"/>
          <w:szCs w:val="24"/>
        </w:rPr>
      </w:pPr>
      <w:r w:rsidRPr="00A66837">
        <w:rPr>
          <w:sz w:val="24"/>
          <w:szCs w:val="24"/>
        </w:rPr>
        <w:t>содержание объектов недвижимого имущества, включая затраты на разработку</w:t>
      </w:r>
    </w:p>
    <w:p w:rsidR="00262820" w:rsidRPr="00A66837" w:rsidRDefault="00262820" w:rsidP="009635B2">
      <w:pPr>
        <w:pStyle w:val="51"/>
        <w:shd w:val="clear" w:color="auto" w:fill="auto"/>
        <w:tabs>
          <w:tab w:val="left" w:pos="1033"/>
        </w:tabs>
        <w:ind w:right="20"/>
        <w:rPr>
          <w:sz w:val="24"/>
          <w:szCs w:val="24"/>
        </w:rPr>
      </w:pPr>
      <w:proofErr w:type="gramStart"/>
      <w:r w:rsidRPr="00A66837">
        <w:rPr>
          <w:sz w:val="24"/>
          <w:szCs w:val="24"/>
        </w:rPr>
        <w:lastRenderedPageBreak/>
        <w:t>проектной документации для выполнения работ по капитальному ремонту, проведение государственной экспертизы проектной документации в случае, если государственная экспертиза является обязательной, и проведение капитального ремонта недвижимого имущества, закрепленного за учреждениями на праве оперативного управления, при условии, что размер расходов на эти цели не превышает 500 тыс</w:t>
      </w:r>
      <w:r w:rsidR="00C702E5">
        <w:rPr>
          <w:sz w:val="24"/>
          <w:szCs w:val="24"/>
        </w:rPr>
        <w:t>яч</w:t>
      </w:r>
      <w:r w:rsidRPr="00A66837">
        <w:rPr>
          <w:sz w:val="24"/>
          <w:szCs w:val="24"/>
        </w:rPr>
        <w:t xml:space="preserve"> рублей, а также затраты на аренду указанного имущества;</w:t>
      </w:r>
      <w:proofErr w:type="gramEnd"/>
    </w:p>
    <w:p w:rsidR="009635B2" w:rsidRDefault="00262820" w:rsidP="009635B2">
      <w:pPr>
        <w:pStyle w:val="51"/>
        <w:numPr>
          <w:ilvl w:val="0"/>
          <w:numId w:val="8"/>
        </w:numPr>
        <w:shd w:val="clear" w:color="auto" w:fill="auto"/>
        <w:tabs>
          <w:tab w:val="left" w:pos="1033"/>
        </w:tabs>
        <w:ind w:right="20"/>
        <w:rPr>
          <w:sz w:val="24"/>
          <w:szCs w:val="24"/>
        </w:rPr>
      </w:pPr>
      <w:r w:rsidRPr="00A66837">
        <w:rPr>
          <w:sz w:val="24"/>
          <w:szCs w:val="24"/>
        </w:rPr>
        <w:t>содержание объектов особо ценного движимого имущества, а та</w:t>
      </w:r>
      <w:r w:rsidR="009635B2">
        <w:rPr>
          <w:sz w:val="24"/>
          <w:szCs w:val="24"/>
        </w:rPr>
        <w:t>кже затраты на аренду</w:t>
      </w:r>
    </w:p>
    <w:p w:rsidR="00262820" w:rsidRPr="00A66837" w:rsidRDefault="00262820" w:rsidP="009635B2">
      <w:pPr>
        <w:pStyle w:val="51"/>
        <w:shd w:val="clear" w:color="auto" w:fill="auto"/>
        <w:tabs>
          <w:tab w:val="left" w:pos="1033"/>
        </w:tabs>
        <w:ind w:right="20"/>
        <w:rPr>
          <w:sz w:val="24"/>
          <w:szCs w:val="24"/>
        </w:rPr>
      </w:pPr>
      <w:r w:rsidRPr="00A66837">
        <w:rPr>
          <w:sz w:val="24"/>
          <w:szCs w:val="24"/>
        </w:rPr>
        <w:t>указанного имущества, за исключением затрат на аренду, указанных в подпункте 2 пункта 19 настоящего порядка;</w:t>
      </w:r>
    </w:p>
    <w:p w:rsidR="00262820" w:rsidRPr="00A66837" w:rsidRDefault="00262820" w:rsidP="009635B2">
      <w:pPr>
        <w:pStyle w:val="51"/>
        <w:numPr>
          <w:ilvl w:val="0"/>
          <w:numId w:val="8"/>
        </w:numPr>
        <w:shd w:val="clear" w:color="auto" w:fill="auto"/>
        <w:tabs>
          <w:tab w:val="left" w:pos="1027"/>
        </w:tabs>
        <w:rPr>
          <w:sz w:val="24"/>
          <w:szCs w:val="24"/>
        </w:rPr>
      </w:pPr>
      <w:r w:rsidRPr="00A66837">
        <w:rPr>
          <w:sz w:val="24"/>
          <w:szCs w:val="24"/>
        </w:rPr>
        <w:t>приобретение услуг связи;</w:t>
      </w:r>
    </w:p>
    <w:p w:rsidR="00262820" w:rsidRPr="00A66837" w:rsidRDefault="00262820" w:rsidP="009635B2">
      <w:pPr>
        <w:pStyle w:val="51"/>
        <w:numPr>
          <w:ilvl w:val="0"/>
          <w:numId w:val="8"/>
        </w:numPr>
        <w:shd w:val="clear" w:color="auto" w:fill="auto"/>
        <w:tabs>
          <w:tab w:val="left" w:pos="1022"/>
        </w:tabs>
        <w:rPr>
          <w:sz w:val="24"/>
          <w:szCs w:val="24"/>
        </w:rPr>
      </w:pPr>
      <w:r w:rsidRPr="00A66837">
        <w:rPr>
          <w:sz w:val="24"/>
          <w:szCs w:val="24"/>
        </w:rPr>
        <w:t>приобретение транспортных услуг;</w:t>
      </w:r>
    </w:p>
    <w:p w:rsidR="009635B2" w:rsidRDefault="00262820" w:rsidP="009635B2">
      <w:pPr>
        <w:pStyle w:val="51"/>
        <w:numPr>
          <w:ilvl w:val="0"/>
          <w:numId w:val="8"/>
        </w:numPr>
        <w:shd w:val="clear" w:color="auto" w:fill="auto"/>
        <w:tabs>
          <w:tab w:val="left" w:pos="1033"/>
        </w:tabs>
        <w:ind w:right="20"/>
        <w:rPr>
          <w:sz w:val="24"/>
          <w:szCs w:val="24"/>
        </w:rPr>
      </w:pPr>
      <w:r w:rsidRPr="00A66837">
        <w:rPr>
          <w:sz w:val="24"/>
          <w:szCs w:val="24"/>
        </w:rPr>
        <w:t>оплату труда с начислениями на выплаты по оплате труда работников, которые не</w:t>
      </w:r>
    </w:p>
    <w:p w:rsidR="00262820" w:rsidRPr="00A66837" w:rsidRDefault="00262820" w:rsidP="009635B2">
      <w:pPr>
        <w:pStyle w:val="51"/>
        <w:shd w:val="clear" w:color="auto" w:fill="auto"/>
        <w:tabs>
          <w:tab w:val="left" w:pos="1033"/>
        </w:tabs>
        <w:ind w:right="20"/>
        <w:rPr>
          <w:sz w:val="24"/>
          <w:szCs w:val="24"/>
        </w:rPr>
      </w:pPr>
      <w:r w:rsidRPr="00A66837">
        <w:rPr>
          <w:sz w:val="24"/>
          <w:szCs w:val="24"/>
        </w:rPr>
        <w:t xml:space="preserve"> принимают непосредственного участия в оказании </w:t>
      </w:r>
      <w:r w:rsidR="009635B2">
        <w:rPr>
          <w:sz w:val="24"/>
          <w:szCs w:val="24"/>
        </w:rPr>
        <w:t>муниципальной</w:t>
      </w:r>
      <w:r w:rsidRPr="00A66837">
        <w:rPr>
          <w:sz w:val="24"/>
          <w:szCs w:val="24"/>
        </w:rPr>
        <w:t xml:space="preserve"> услуги, включая административно-управленческий персонал;</w:t>
      </w:r>
    </w:p>
    <w:p w:rsidR="00262820" w:rsidRPr="00A66837" w:rsidRDefault="00262820" w:rsidP="009635B2">
      <w:pPr>
        <w:pStyle w:val="51"/>
        <w:numPr>
          <w:ilvl w:val="0"/>
          <w:numId w:val="8"/>
        </w:numPr>
        <w:shd w:val="clear" w:color="auto" w:fill="auto"/>
        <w:tabs>
          <w:tab w:val="left" w:pos="1022"/>
        </w:tabs>
        <w:rPr>
          <w:sz w:val="24"/>
          <w:szCs w:val="24"/>
        </w:rPr>
      </w:pPr>
      <w:r w:rsidRPr="00A66837">
        <w:rPr>
          <w:sz w:val="24"/>
          <w:szCs w:val="24"/>
        </w:rPr>
        <w:t>прочие общехозяйственные нужды.</w:t>
      </w:r>
    </w:p>
    <w:p w:rsidR="00262820" w:rsidRPr="00A66837" w:rsidRDefault="00262820" w:rsidP="00262820">
      <w:pPr>
        <w:pStyle w:val="51"/>
        <w:shd w:val="clear" w:color="auto" w:fill="auto"/>
        <w:ind w:right="20"/>
        <w:rPr>
          <w:sz w:val="24"/>
          <w:szCs w:val="24"/>
        </w:rPr>
      </w:pPr>
      <w:r w:rsidRPr="00A66837">
        <w:rPr>
          <w:sz w:val="24"/>
          <w:szCs w:val="24"/>
        </w:rPr>
        <w:t xml:space="preserve">Базовый норматив затрат на общехозяйственные нужды на оказание </w:t>
      </w:r>
      <w:r w:rsidR="00395276" w:rsidRPr="00A66837">
        <w:rPr>
          <w:sz w:val="24"/>
          <w:szCs w:val="24"/>
        </w:rPr>
        <w:t>муниципальной</w:t>
      </w:r>
      <w:r w:rsidRPr="00A66837">
        <w:rPr>
          <w:sz w:val="24"/>
          <w:szCs w:val="24"/>
        </w:rPr>
        <w:t xml:space="preserve"> услуги рассчитывается с применением коэффициента платной деятельности, указанного в части второй пункта 28 настоящего порядка.</w:t>
      </w:r>
    </w:p>
    <w:p w:rsidR="00262820" w:rsidRPr="00A66837" w:rsidRDefault="009635B2" w:rsidP="00262820">
      <w:pPr>
        <w:pStyle w:val="51"/>
        <w:numPr>
          <w:ilvl w:val="2"/>
          <w:numId w:val="0"/>
        </w:numPr>
        <w:shd w:val="clear" w:color="auto" w:fill="auto"/>
        <w:tabs>
          <w:tab w:val="left" w:pos="1148"/>
        </w:tabs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      21.</w:t>
      </w:r>
      <w:r w:rsidR="00262820" w:rsidRPr="00A66837">
        <w:rPr>
          <w:sz w:val="24"/>
          <w:szCs w:val="24"/>
        </w:rPr>
        <w:t xml:space="preserve">Значение базового норматива затрат на оказание </w:t>
      </w:r>
      <w:r w:rsidR="00395276" w:rsidRPr="00A66837">
        <w:rPr>
          <w:sz w:val="24"/>
          <w:szCs w:val="24"/>
        </w:rPr>
        <w:t>муниципальной</w:t>
      </w:r>
      <w:r w:rsidR="00262820" w:rsidRPr="00A66837">
        <w:rPr>
          <w:sz w:val="24"/>
          <w:szCs w:val="24"/>
        </w:rPr>
        <w:t xml:space="preserve"> услуги утверждается ГРБС, </w:t>
      </w:r>
      <w:r w:rsidR="00395276" w:rsidRPr="00A66837">
        <w:rPr>
          <w:sz w:val="24"/>
          <w:szCs w:val="24"/>
        </w:rPr>
        <w:t>муниципальным</w:t>
      </w:r>
      <w:r w:rsidR="00262820" w:rsidRPr="00A66837">
        <w:rPr>
          <w:sz w:val="24"/>
          <w:szCs w:val="24"/>
        </w:rPr>
        <w:t xml:space="preserve"> органом, осуществляющим функции и полномочия учредителя, общей суммой с выделением:</w:t>
      </w:r>
    </w:p>
    <w:p w:rsidR="00262820" w:rsidRPr="00A66837" w:rsidRDefault="009635B2" w:rsidP="00262820">
      <w:pPr>
        <w:pStyle w:val="51"/>
        <w:numPr>
          <w:ilvl w:val="3"/>
          <w:numId w:val="0"/>
        </w:numPr>
        <w:shd w:val="clear" w:color="auto" w:fill="auto"/>
        <w:tabs>
          <w:tab w:val="left" w:pos="1033"/>
        </w:tabs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      1) </w:t>
      </w:r>
      <w:r w:rsidR="00262820" w:rsidRPr="00A66837">
        <w:rPr>
          <w:sz w:val="24"/>
          <w:szCs w:val="24"/>
        </w:rPr>
        <w:t xml:space="preserve">суммы затрат на оплату труда с начислениями на выплаты по оплате труда работников, непосредственно связанных с оказанием </w:t>
      </w:r>
      <w:r w:rsidR="00395276" w:rsidRPr="00A66837">
        <w:rPr>
          <w:sz w:val="24"/>
          <w:szCs w:val="24"/>
        </w:rPr>
        <w:t>муниципальной</w:t>
      </w:r>
      <w:r w:rsidR="00262820" w:rsidRPr="00A66837">
        <w:rPr>
          <w:sz w:val="24"/>
          <w:szCs w:val="24"/>
        </w:rPr>
        <w:t xml:space="preserve"> услуги, включая административно-управленческий персонал;</w:t>
      </w:r>
    </w:p>
    <w:p w:rsidR="00262820" w:rsidRPr="00A66837" w:rsidRDefault="009635B2" w:rsidP="00262820">
      <w:pPr>
        <w:pStyle w:val="51"/>
        <w:numPr>
          <w:ilvl w:val="3"/>
          <w:numId w:val="0"/>
        </w:numPr>
        <w:shd w:val="clear" w:color="auto" w:fill="auto"/>
        <w:tabs>
          <w:tab w:val="left" w:pos="1028"/>
        </w:tabs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      2) </w:t>
      </w:r>
      <w:r w:rsidR="00262820" w:rsidRPr="00A66837">
        <w:rPr>
          <w:sz w:val="24"/>
          <w:szCs w:val="24"/>
        </w:rPr>
        <w:t xml:space="preserve">суммы затрат на коммунальные услуги и содержание недвижимого имущества, необходимого для выполнения </w:t>
      </w:r>
      <w:r w:rsidR="00395276" w:rsidRPr="00A66837">
        <w:rPr>
          <w:sz w:val="24"/>
          <w:szCs w:val="24"/>
        </w:rPr>
        <w:t>муниципального</w:t>
      </w:r>
      <w:r w:rsidR="00262820" w:rsidRPr="00A66837">
        <w:rPr>
          <w:sz w:val="24"/>
          <w:szCs w:val="24"/>
        </w:rPr>
        <w:t xml:space="preserve"> задания на оказание </w:t>
      </w:r>
      <w:r w:rsidR="00395276" w:rsidRPr="00A66837">
        <w:rPr>
          <w:sz w:val="24"/>
          <w:szCs w:val="24"/>
        </w:rPr>
        <w:t>муниципальной</w:t>
      </w:r>
      <w:r w:rsidR="00262820" w:rsidRPr="00A66837">
        <w:rPr>
          <w:sz w:val="24"/>
          <w:szCs w:val="24"/>
        </w:rPr>
        <w:t xml:space="preserve"> услуги.</w:t>
      </w:r>
    </w:p>
    <w:p w:rsidR="00262820" w:rsidRPr="00A66837" w:rsidRDefault="009635B2" w:rsidP="00262820">
      <w:pPr>
        <w:pStyle w:val="51"/>
        <w:numPr>
          <w:ilvl w:val="2"/>
          <w:numId w:val="0"/>
        </w:numPr>
        <w:shd w:val="clear" w:color="auto" w:fill="auto"/>
        <w:tabs>
          <w:tab w:val="left" w:pos="1143"/>
        </w:tabs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      22. </w:t>
      </w:r>
      <w:proofErr w:type="gramStart"/>
      <w:r w:rsidR="00262820" w:rsidRPr="00A66837">
        <w:rPr>
          <w:sz w:val="24"/>
          <w:szCs w:val="24"/>
        </w:rPr>
        <w:t xml:space="preserve">Корректирующие коэффициенты, применяемые при расчете нормативных затрат на оказание </w:t>
      </w:r>
      <w:r w:rsidR="009E3916" w:rsidRPr="00A66837">
        <w:rPr>
          <w:sz w:val="24"/>
          <w:szCs w:val="24"/>
        </w:rPr>
        <w:t>муниципальной</w:t>
      </w:r>
      <w:r w:rsidR="00262820" w:rsidRPr="00A66837">
        <w:rPr>
          <w:sz w:val="24"/>
          <w:szCs w:val="24"/>
        </w:rPr>
        <w:t xml:space="preserve"> услуги, состоят из территориального корректирующего коэффициента и отраслевого корректирующего коэффициента либо по решению ГРБС, </w:t>
      </w:r>
      <w:r w:rsidR="009E3916" w:rsidRPr="00A66837">
        <w:rPr>
          <w:sz w:val="24"/>
          <w:szCs w:val="24"/>
        </w:rPr>
        <w:t>муниципального</w:t>
      </w:r>
      <w:r w:rsidR="00262820" w:rsidRPr="00A66837">
        <w:rPr>
          <w:sz w:val="24"/>
          <w:szCs w:val="24"/>
        </w:rPr>
        <w:t xml:space="preserve"> органа, осуществляющего функции и полномочия учредителя, - из нескольких отраслевых корректирующих коэффициентов.</w:t>
      </w:r>
      <w:proofErr w:type="gramEnd"/>
    </w:p>
    <w:p w:rsidR="00262820" w:rsidRPr="00A66837" w:rsidRDefault="009635B2" w:rsidP="00262820">
      <w:pPr>
        <w:pStyle w:val="51"/>
        <w:numPr>
          <w:ilvl w:val="2"/>
          <w:numId w:val="0"/>
        </w:numPr>
        <w:shd w:val="clear" w:color="auto" w:fill="auto"/>
        <w:tabs>
          <w:tab w:val="left" w:pos="1143"/>
        </w:tabs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      23. </w:t>
      </w:r>
      <w:r w:rsidR="00262820" w:rsidRPr="00A66837">
        <w:rPr>
          <w:sz w:val="24"/>
          <w:szCs w:val="24"/>
        </w:rPr>
        <w:t>В территориальный корректирующий коэффициент включаются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имущества.</w:t>
      </w:r>
    </w:p>
    <w:p w:rsidR="00262820" w:rsidRPr="00A66837" w:rsidRDefault="00262820" w:rsidP="00262820">
      <w:pPr>
        <w:pStyle w:val="51"/>
        <w:shd w:val="clear" w:color="auto" w:fill="auto"/>
        <w:ind w:right="20"/>
        <w:rPr>
          <w:sz w:val="24"/>
          <w:szCs w:val="24"/>
        </w:rPr>
      </w:pPr>
      <w:r w:rsidRPr="00A66837">
        <w:rPr>
          <w:sz w:val="24"/>
          <w:szCs w:val="24"/>
        </w:rPr>
        <w:t xml:space="preserve">Значение территориального корректирующего коэффициента утверждается ГРБС, </w:t>
      </w:r>
      <w:r w:rsidR="009E3916" w:rsidRPr="00A66837">
        <w:rPr>
          <w:sz w:val="24"/>
          <w:szCs w:val="24"/>
        </w:rPr>
        <w:t>муниципальным</w:t>
      </w:r>
      <w:r w:rsidRPr="00A66837">
        <w:rPr>
          <w:sz w:val="24"/>
          <w:szCs w:val="24"/>
        </w:rPr>
        <w:t xml:space="preserve"> органом, осуществляющим функции и полномочия учредителя, с учетом условий, обусловленных территориальными особенностями и составом имущественного комплекса, необходимого для выполнения </w:t>
      </w:r>
      <w:r w:rsidR="009E3916" w:rsidRPr="00A66837">
        <w:rPr>
          <w:sz w:val="24"/>
          <w:szCs w:val="24"/>
        </w:rPr>
        <w:t>муниципального</w:t>
      </w:r>
      <w:r w:rsidRPr="00A66837">
        <w:rPr>
          <w:sz w:val="24"/>
          <w:szCs w:val="24"/>
        </w:rPr>
        <w:t xml:space="preserve"> задания.</w:t>
      </w:r>
    </w:p>
    <w:p w:rsidR="00262820" w:rsidRPr="00A66837" w:rsidRDefault="00262820" w:rsidP="00262820">
      <w:pPr>
        <w:pStyle w:val="51"/>
        <w:shd w:val="clear" w:color="auto" w:fill="auto"/>
        <w:spacing w:line="317" w:lineRule="exact"/>
        <w:ind w:right="20"/>
        <w:rPr>
          <w:sz w:val="24"/>
          <w:szCs w:val="24"/>
        </w:rPr>
      </w:pPr>
      <w:r w:rsidRPr="00A66837">
        <w:rPr>
          <w:sz w:val="24"/>
          <w:szCs w:val="24"/>
        </w:rPr>
        <w:t xml:space="preserve">В состав территориального коэффициента могут включаться иные коэффициенты, отражающие территориальные особенности оказания </w:t>
      </w:r>
      <w:r w:rsidR="009E3916" w:rsidRPr="00A66837">
        <w:rPr>
          <w:sz w:val="24"/>
          <w:szCs w:val="24"/>
        </w:rPr>
        <w:t>муниципальной</w:t>
      </w:r>
      <w:r w:rsidRPr="00A66837">
        <w:rPr>
          <w:sz w:val="24"/>
          <w:szCs w:val="24"/>
        </w:rPr>
        <w:t xml:space="preserve"> услуги.</w:t>
      </w:r>
    </w:p>
    <w:p w:rsidR="00262820" w:rsidRPr="00A66837" w:rsidRDefault="009635B2" w:rsidP="00262820">
      <w:pPr>
        <w:pStyle w:val="51"/>
        <w:numPr>
          <w:ilvl w:val="2"/>
          <w:numId w:val="0"/>
        </w:numPr>
        <w:shd w:val="clear" w:color="auto" w:fill="auto"/>
        <w:tabs>
          <w:tab w:val="left" w:pos="1143"/>
        </w:tabs>
        <w:spacing w:line="317" w:lineRule="exact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      24. </w:t>
      </w:r>
      <w:r w:rsidR="00262820" w:rsidRPr="00A66837">
        <w:rPr>
          <w:sz w:val="24"/>
          <w:szCs w:val="24"/>
        </w:rPr>
        <w:t xml:space="preserve">Отраслевой корректирующий коэффициент учитывает показатели отраслевой специфики, в том числе с учетом показателей качества </w:t>
      </w:r>
      <w:r w:rsidR="009E3916" w:rsidRPr="00A66837">
        <w:rPr>
          <w:sz w:val="24"/>
          <w:szCs w:val="24"/>
        </w:rPr>
        <w:t xml:space="preserve">муниципальной </w:t>
      </w:r>
      <w:r w:rsidR="00262820" w:rsidRPr="00A66837">
        <w:rPr>
          <w:sz w:val="24"/>
          <w:szCs w:val="24"/>
        </w:rPr>
        <w:t>услуги.</w:t>
      </w:r>
    </w:p>
    <w:p w:rsidR="00262820" w:rsidRPr="00A66837" w:rsidRDefault="00262820" w:rsidP="00262820">
      <w:pPr>
        <w:pStyle w:val="51"/>
        <w:shd w:val="clear" w:color="auto" w:fill="auto"/>
        <w:spacing w:line="317" w:lineRule="exact"/>
        <w:ind w:right="20"/>
        <w:rPr>
          <w:sz w:val="24"/>
          <w:szCs w:val="24"/>
        </w:rPr>
      </w:pPr>
      <w:r w:rsidRPr="00A66837">
        <w:rPr>
          <w:sz w:val="24"/>
          <w:szCs w:val="24"/>
        </w:rPr>
        <w:t xml:space="preserve">Значение отраслевого корректирующего коэффициента утверждается ГРБС, </w:t>
      </w:r>
      <w:r w:rsidR="009E3916" w:rsidRPr="00A66837">
        <w:rPr>
          <w:sz w:val="24"/>
          <w:szCs w:val="24"/>
        </w:rPr>
        <w:t>муниципальным</w:t>
      </w:r>
      <w:r w:rsidRPr="00A66837">
        <w:rPr>
          <w:sz w:val="24"/>
          <w:szCs w:val="24"/>
        </w:rPr>
        <w:t xml:space="preserve"> органом, осуществляющим функции и полномочия учредителя.</w:t>
      </w:r>
    </w:p>
    <w:p w:rsidR="00262820" w:rsidRPr="00A66837" w:rsidRDefault="009635B2" w:rsidP="00262820">
      <w:pPr>
        <w:pStyle w:val="51"/>
        <w:numPr>
          <w:ilvl w:val="2"/>
          <w:numId w:val="0"/>
        </w:numPr>
        <w:shd w:val="clear" w:color="auto" w:fill="auto"/>
        <w:tabs>
          <w:tab w:val="left" w:pos="1158"/>
        </w:tabs>
        <w:spacing w:line="317" w:lineRule="exact"/>
        <w:ind w:right="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25. </w:t>
      </w:r>
      <w:r w:rsidR="00262820" w:rsidRPr="00A66837">
        <w:rPr>
          <w:sz w:val="24"/>
          <w:szCs w:val="24"/>
        </w:rPr>
        <w:t xml:space="preserve">Затраты на выполнение работы определяются при расчете объема финансового обеспечения выполнения </w:t>
      </w:r>
      <w:r w:rsidR="009E3916" w:rsidRPr="00A66837">
        <w:rPr>
          <w:sz w:val="24"/>
          <w:szCs w:val="24"/>
        </w:rPr>
        <w:t>муниципального</w:t>
      </w:r>
      <w:r w:rsidR="00262820" w:rsidRPr="00A66837">
        <w:rPr>
          <w:sz w:val="24"/>
          <w:szCs w:val="24"/>
        </w:rPr>
        <w:t xml:space="preserve"> задания в порядке, установленном ГРБС (в случае принятия им решения о применении затрат на выполнение работ при расчете объема финансового обеспечения выполнения </w:t>
      </w:r>
      <w:r w:rsidR="009E3916" w:rsidRPr="00A66837">
        <w:rPr>
          <w:sz w:val="24"/>
          <w:szCs w:val="24"/>
        </w:rPr>
        <w:t>муниципального</w:t>
      </w:r>
      <w:r w:rsidR="00262820" w:rsidRPr="00A66837">
        <w:rPr>
          <w:sz w:val="24"/>
          <w:szCs w:val="24"/>
        </w:rPr>
        <w:t xml:space="preserve"> задания), </w:t>
      </w:r>
      <w:r w:rsidR="009E3916" w:rsidRPr="00A66837">
        <w:rPr>
          <w:sz w:val="24"/>
          <w:szCs w:val="24"/>
        </w:rPr>
        <w:t>муниципальным</w:t>
      </w:r>
      <w:r w:rsidR="00262820" w:rsidRPr="00A66837">
        <w:rPr>
          <w:sz w:val="24"/>
          <w:szCs w:val="24"/>
        </w:rPr>
        <w:t xml:space="preserve"> органом, осуществляющим функции и полномочия учредителя.</w:t>
      </w:r>
    </w:p>
    <w:p w:rsidR="00262820" w:rsidRPr="00A66837" w:rsidRDefault="00262820" w:rsidP="00262820">
      <w:pPr>
        <w:pStyle w:val="51"/>
        <w:shd w:val="clear" w:color="auto" w:fill="auto"/>
        <w:spacing w:line="317" w:lineRule="exact"/>
        <w:ind w:right="20"/>
        <w:rPr>
          <w:sz w:val="24"/>
          <w:szCs w:val="24"/>
        </w:rPr>
      </w:pPr>
      <w:r w:rsidRPr="00A66837">
        <w:rPr>
          <w:sz w:val="24"/>
          <w:szCs w:val="24"/>
        </w:rPr>
        <w:t xml:space="preserve">По решению </w:t>
      </w:r>
      <w:r w:rsidR="009E3916" w:rsidRPr="00A66837">
        <w:rPr>
          <w:sz w:val="24"/>
          <w:szCs w:val="24"/>
        </w:rPr>
        <w:t>муниципального</w:t>
      </w:r>
      <w:r w:rsidRPr="00A66837">
        <w:rPr>
          <w:sz w:val="24"/>
          <w:szCs w:val="24"/>
        </w:rPr>
        <w:t xml:space="preserve"> органа, осуществляющего функции и полномочия учредителя, при определении объема финансового обеспечения выполнения </w:t>
      </w:r>
      <w:r w:rsidR="009E3916" w:rsidRPr="00A66837">
        <w:rPr>
          <w:sz w:val="24"/>
          <w:szCs w:val="24"/>
        </w:rPr>
        <w:t>муниципального</w:t>
      </w:r>
      <w:r w:rsidRPr="00A66837">
        <w:rPr>
          <w:sz w:val="24"/>
          <w:szCs w:val="24"/>
        </w:rPr>
        <w:t xml:space="preserve"> задания используются нормативные затраты на выполнение работ.</w:t>
      </w:r>
    </w:p>
    <w:p w:rsidR="00262820" w:rsidRPr="00A66837" w:rsidRDefault="009635B2" w:rsidP="00262820">
      <w:pPr>
        <w:pStyle w:val="51"/>
        <w:numPr>
          <w:ilvl w:val="2"/>
          <w:numId w:val="0"/>
        </w:numPr>
        <w:shd w:val="clear" w:color="auto" w:fill="auto"/>
        <w:tabs>
          <w:tab w:val="left" w:pos="1153"/>
        </w:tabs>
        <w:spacing w:line="317" w:lineRule="exact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      26. </w:t>
      </w:r>
      <w:r w:rsidR="00262820" w:rsidRPr="00A66837">
        <w:rPr>
          <w:sz w:val="24"/>
          <w:szCs w:val="24"/>
        </w:rPr>
        <w:t xml:space="preserve">Затраты на выполнение работы рассчитываются на работу в целом или в случае установления в </w:t>
      </w:r>
      <w:r w:rsidR="009E3916" w:rsidRPr="00A66837">
        <w:rPr>
          <w:sz w:val="24"/>
          <w:szCs w:val="24"/>
        </w:rPr>
        <w:t>муниципальном</w:t>
      </w:r>
      <w:r w:rsidR="00262820" w:rsidRPr="00A66837">
        <w:rPr>
          <w:sz w:val="24"/>
          <w:szCs w:val="24"/>
        </w:rPr>
        <w:t xml:space="preserve"> задании показателей объема выполнения работы на единицу объема работы с учетом отраслевой, территориальной и иной специфики выполнения работы. В затраты на выполнение работы включаются в том числе затраты </w:t>
      </w:r>
      <w:proofErr w:type="gramStart"/>
      <w:r w:rsidR="00262820" w:rsidRPr="00A66837">
        <w:rPr>
          <w:sz w:val="24"/>
          <w:szCs w:val="24"/>
        </w:rPr>
        <w:t>на</w:t>
      </w:r>
      <w:proofErr w:type="gramEnd"/>
      <w:r w:rsidR="00262820" w:rsidRPr="00A66837">
        <w:rPr>
          <w:sz w:val="24"/>
          <w:szCs w:val="24"/>
        </w:rPr>
        <w:t>:</w:t>
      </w:r>
    </w:p>
    <w:p w:rsidR="00262820" w:rsidRPr="00A66837" w:rsidRDefault="009635B2" w:rsidP="00262820">
      <w:pPr>
        <w:pStyle w:val="51"/>
        <w:numPr>
          <w:ilvl w:val="3"/>
          <w:numId w:val="0"/>
        </w:numPr>
        <w:shd w:val="clear" w:color="auto" w:fill="auto"/>
        <w:tabs>
          <w:tab w:val="left" w:pos="1038"/>
        </w:tabs>
        <w:spacing w:line="317" w:lineRule="exact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      1) </w:t>
      </w:r>
      <w:r w:rsidR="00262820" w:rsidRPr="00A66837">
        <w:rPr>
          <w:sz w:val="24"/>
          <w:szCs w:val="24"/>
        </w:rPr>
        <w:t>оплату труда с начислениями на выплаты по оплате труда работников, непосредственно связанных с выполнением работы, включая административно- управленческий персонал, непосредственно связанный с выполнением работы;</w:t>
      </w:r>
    </w:p>
    <w:p w:rsidR="00262820" w:rsidRPr="00A66837" w:rsidRDefault="009635B2" w:rsidP="00262820">
      <w:pPr>
        <w:pStyle w:val="51"/>
        <w:numPr>
          <w:ilvl w:val="3"/>
          <w:numId w:val="0"/>
        </w:numPr>
        <w:shd w:val="clear" w:color="auto" w:fill="auto"/>
        <w:tabs>
          <w:tab w:val="left" w:pos="1038"/>
        </w:tabs>
        <w:spacing w:line="317" w:lineRule="exact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       2) </w:t>
      </w:r>
      <w:r w:rsidR="00262820" w:rsidRPr="00A66837">
        <w:rPr>
          <w:sz w:val="24"/>
          <w:szCs w:val="24"/>
        </w:rPr>
        <w:t>приобретение материальных запасов, особо ценного движимого имущества стоимостью, не превышающей 200 тыс</w:t>
      </w:r>
      <w:r w:rsidR="00C702E5">
        <w:rPr>
          <w:sz w:val="24"/>
          <w:szCs w:val="24"/>
        </w:rPr>
        <w:t>яч</w:t>
      </w:r>
      <w:r w:rsidR="00262820" w:rsidRPr="00A66837">
        <w:rPr>
          <w:sz w:val="24"/>
          <w:szCs w:val="24"/>
        </w:rPr>
        <w:t xml:space="preserve"> рублей, и движимого имущества (основных средств и нематериальных активов), не отнесенного к особо ценному движимому имуществу и используемого в процессе выполнения работы, с учетом срока его полезного использования, а также затраты на аренду указанного имущества;</w:t>
      </w:r>
    </w:p>
    <w:p w:rsidR="00262820" w:rsidRPr="00A66837" w:rsidRDefault="009635B2" w:rsidP="00262820">
      <w:pPr>
        <w:pStyle w:val="51"/>
        <w:numPr>
          <w:ilvl w:val="3"/>
          <w:numId w:val="0"/>
        </w:numPr>
        <w:shd w:val="clear" w:color="auto" w:fill="auto"/>
        <w:tabs>
          <w:tab w:val="left" w:pos="1038"/>
        </w:tabs>
        <w:spacing w:line="317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3) </w:t>
      </w:r>
      <w:r w:rsidR="00262820" w:rsidRPr="00A66837">
        <w:rPr>
          <w:sz w:val="24"/>
          <w:szCs w:val="24"/>
        </w:rPr>
        <w:t>иные расходы, непосредственно связанные с выполнением работы;</w:t>
      </w:r>
    </w:p>
    <w:p w:rsidR="00262820" w:rsidRPr="00A66837" w:rsidRDefault="009635B2" w:rsidP="00262820">
      <w:pPr>
        <w:pStyle w:val="51"/>
        <w:numPr>
          <w:ilvl w:val="3"/>
          <w:numId w:val="0"/>
        </w:numPr>
        <w:shd w:val="clear" w:color="auto" w:fill="auto"/>
        <w:tabs>
          <w:tab w:val="left" w:pos="1047"/>
        </w:tabs>
        <w:spacing w:line="317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4) </w:t>
      </w:r>
      <w:r w:rsidR="00262820" w:rsidRPr="00A66837">
        <w:rPr>
          <w:sz w:val="24"/>
          <w:szCs w:val="24"/>
        </w:rPr>
        <w:t>оплату коммунальных услуг;</w:t>
      </w:r>
    </w:p>
    <w:p w:rsidR="00262820" w:rsidRPr="00A66837" w:rsidRDefault="009635B2" w:rsidP="00262820">
      <w:pPr>
        <w:pStyle w:val="51"/>
        <w:numPr>
          <w:ilvl w:val="3"/>
          <w:numId w:val="0"/>
        </w:numPr>
        <w:shd w:val="clear" w:color="auto" w:fill="auto"/>
        <w:tabs>
          <w:tab w:val="left" w:pos="1028"/>
        </w:tabs>
        <w:spacing w:line="317" w:lineRule="exact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      5) </w:t>
      </w:r>
      <w:r w:rsidR="00262820" w:rsidRPr="00A66837">
        <w:rPr>
          <w:sz w:val="24"/>
          <w:szCs w:val="24"/>
        </w:rPr>
        <w:t>содержание объектов недвижимого имущества, необходимого для выполнения государственного задания, а также затраты на аренду указанного имущества;</w:t>
      </w:r>
    </w:p>
    <w:p w:rsidR="00262820" w:rsidRPr="00A66837" w:rsidRDefault="009635B2" w:rsidP="00262820">
      <w:pPr>
        <w:pStyle w:val="51"/>
        <w:numPr>
          <w:ilvl w:val="3"/>
          <w:numId w:val="0"/>
        </w:numPr>
        <w:shd w:val="clear" w:color="auto" w:fill="auto"/>
        <w:tabs>
          <w:tab w:val="left" w:pos="1018"/>
        </w:tabs>
        <w:spacing w:line="317" w:lineRule="exact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       6) </w:t>
      </w:r>
      <w:r w:rsidR="00262820" w:rsidRPr="00A66837">
        <w:rPr>
          <w:sz w:val="24"/>
          <w:szCs w:val="24"/>
        </w:rPr>
        <w:t>содержание объектов особо ценного движимого имущества и имущества, необходимого для выполнения работы;</w:t>
      </w:r>
    </w:p>
    <w:p w:rsidR="00262820" w:rsidRPr="00A66837" w:rsidRDefault="009635B2" w:rsidP="00262820">
      <w:pPr>
        <w:pStyle w:val="51"/>
        <w:numPr>
          <w:ilvl w:val="3"/>
          <w:numId w:val="0"/>
        </w:numPr>
        <w:shd w:val="clear" w:color="auto" w:fill="auto"/>
        <w:tabs>
          <w:tab w:val="left" w:pos="1042"/>
        </w:tabs>
        <w:spacing w:line="317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7) </w:t>
      </w:r>
      <w:r w:rsidR="00262820" w:rsidRPr="00A66837">
        <w:rPr>
          <w:sz w:val="24"/>
          <w:szCs w:val="24"/>
        </w:rPr>
        <w:t>приобретение услуг связи;</w:t>
      </w:r>
    </w:p>
    <w:p w:rsidR="00262820" w:rsidRPr="00A66837" w:rsidRDefault="009635B2" w:rsidP="00262820">
      <w:pPr>
        <w:pStyle w:val="51"/>
        <w:numPr>
          <w:ilvl w:val="3"/>
          <w:numId w:val="0"/>
        </w:numPr>
        <w:shd w:val="clear" w:color="auto" w:fill="auto"/>
        <w:tabs>
          <w:tab w:val="left" w:pos="1038"/>
        </w:tabs>
        <w:spacing w:line="317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8) </w:t>
      </w:r>
      <w:r w:rsidR="00262820" w:rsidRPr="00A66837">
        <w:rPr>
          <w:sz w:val="24"/>
          <w:szCs w:val="24"/>
        </w:rPr>
        <w:t>приобретение транспортных услуг;</w:t>
      </w:r>
    </w:p>
    <w:p w:rsidR="00262820" w:rsidRPr="00A66837" w:rsidRDefault="009635B2" w:rsidP="00262820">
      <w:pPr>
        <w:pStyle w:val="51"/>
        <w:numPr>
          <w:ilvl w:val="3"/>
          <w:numId w:val="0"/>
        </w:numPr>
        <w:shd w:val="clear" w:color="auto" w:fill="auto"/>
        <w:tabs>
          <w:tab w:val="left" w:pos="1028"/>
        </w:tabs>
        <w:spacing w:line="317" w:lineRule="exact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      9) </w:t>
      </w:r>
      <w:r w:rsidR="00262820" w:rsidRPr="00A66837">
        <w:rPr>
          <w:sz w:val="24"/>
          <w:szCs w:val="24"/>
        </w:rPr>
        <w:t>оплату труда с начислениями на выплаты по оплате труда работников, которые не принимают непосредственного участия в выполнении работы, включая административно-управленческий персонал, который не принимает непосредственного участия в выполнении работы;</w:t>
      </w:r>
    </w:p>
    <w:p w:rsidR="00262820" w:rsidRPr="00A66837" w:rsidRDefault="00262820" w:rsidP="00262820">
      <w:pPr>
        <w:pStyle w:val="51"/>
        <w:shd w:val="clear" w:color="auto" w:fill="auto"/>
        <w:rPr>
          <w:sz w:val="24"/>
          <w:szCs w:val="24"/>
        </w:rPr>
      </w:pPr>
      <w:r w:rsidRPr="00A66837">
        <w:rPr>
          <w:sz w:val="24"/>
          <w:szCs w:val="24"/>
        </w:rPr>
        <w:t>10) прочие общехозяйственные нужды.</w:t>
      </w:r>
    </w:p>
    <w:p w:rsidR="00262820" w:rsidRPr="00A66837" w:rsidRDefault="009635B2" w:rsidP="00262820">
      <w:pPr>
        <w:pStyle w:val="51"/>
        <w:numPr>
          <w:ilvl w:val="2"/>
          <w:numId w:val="0"/>
        </w:numPr>
        <w:shd w:val="clear" w:color="auto" w:fill="auto"/>
        <w:tabs>
          <w:tab w:val="left" w:pos="1158"/>
        </w:tabs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     27. </w:t>
      </w:r>
      <w:r w:rsidR="00262820" w:rsidRPr="00A66837">
        <w:rPr>
          <w:sz w:val="24"/>
          <w:szCs w:val="24"/>
        </w:rPr>
        <w:t>При определении затрат на выполнение работы применяются показатели материальных, технических и трудовых ресурсов, используемых для выполнения работы, установленные нормативными правовыми актами Российской Федерации, а также межгосударственными, национальными (государственными) стандартами Российской Федерации, строительными нормами и правилами, санитарными нормами и правилами, стандартами, порядками и регламентами выполнения работ в установленной сфере деятельности.</w:t>
      </w:r>
    </w:p>
    <w:p w:rsidR="00262820" w:rsidRPr="00A66837" w:rsidRDefault="009635B2" w:rsidP="00262820">
      <w:pPr>
        <w:pStyle w:val="51"/>
        <w:numPr>
          <w:ilvl w:val="2"/>
          <w:numId w:val="0"/>
        </w:numPr>
        <w:shd w:val="clear" w:color="auto" w:fill="auto"/>
        <w:tabs>
          <w:tab w:val="left" w:pos="1153"/>
        </w:tabs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     28. </w:t>
      </w:r>
      <w:r w:rsidR="00262820" w:rsidRPr="00A66837">
        <w:rPr>
          <w:sz w:val="24"/>
          <w:szCs w:val="24"/>
        </w:rPr>
        <w:t xml:space="preserve">В объем финансового обеспечения выполнения </w:t>
      </w:r>
      <w:r w:rsidR="009636AF" w:rsidRPr="00A66837">
        <w:rPr>
          <w:sz w:val="24"/>
          <w:szCs w:val="24"/>
        </w:rPr>
        <w:t>муниципального</w:t>
      </w:r>
      <w:r w:rsidR="00262820" w:rsidRPr="00A66837">
        <w:rPr>
          <w:sz w:val="24"/>
          <w:szCs w:val="24"/>
        </w:rPr>
        <w:t xml:space="preserve"> задания включаются затраты на уплату налогов, в качестве объекта налогообложения по которым признается имущество учреждения.</w:t>
      </w:r>
    </w:p>
    <w:p w:rsidR="00262820" w:rsidRPr="00A66837" w:rsidRDefault="00262820" w:rsidP="00262820">
      <w:pPr>
        <w:pStyle w:val="51"/>
        <w:shd w:val="clear" w:color="auto" w:fill="auto"/>
        <w:ind w:right="20"/>
        <w:rPr>
          <w:sz w:val="24"/>
          <w:szCs w:val="24"/>
        </w:rPr>
      </w:pPr>
      <w:proofErr w:type="gramStart"/>
      <w:r w:rsidRPr="00A66837">
        <w:rPr>
          <w:sz w:val="24"/>
          <w:szCs w:val="24"/>
        </w:rPr>
        <w:t xml:space="preserve">В случае если бюджетное учреждение или автономное учреждение оказывает сверх установленного </w:t>
      </w:r>
      <w:r w:rsidR="009636AF" w:rsidRPr="00A66837">
        <w:rPr>
          <w:sz w:val="24"/>
          <w:szCs w:val="24"/>
        </w:rPr>
        <w:t>муниципального</w:t>
      </w:r>
      <w:r w:rsidRPr="00A66837">
        <w:rPr>
          <w:sz w:val="24"/>
          <w:szCs w:val="24"/>
        </w:rPr>
        <w:t xml:space="preserve"> задания </w:t>
      </w:r>
      <w:r w:rsidR="009636AF" w:rsidRPr="00A66837">
        <w:rPr>
          <w:sz w:val="24"/>
          <w:szCs w:val="24"/>
        </w:rPr>
        <w:t>муниципальной</w:t>
      </w:r>
      <w:r w:rsidRPr="00A66837">
        <w:rPr>
          <w:sz w:val="24"/>
          <w:szCs w:val="24"/>
        </w:rPr>
        <w:t xml:space="preserve"> услуги (выполняет работы) для физических и юридических лиц за плату, а также осуществляет иную приносящую доход </w:t>
      </w:r>
      <w:r w:rsidRPr="00A66837">
        <w:rPr>
          <w:sz w:val="24"/>
          <w:szCs w:val="24"/>
        </w:rPr>
        <w:lastRenderedPageBreak/>
        <w:t>деятельность (далее - платная деятельность), затраты, указанные в части первой настоящего пункта, рассчитываются с применением коэффициента платной деятельности (Кпд), который определяется по формуле</w:t>
      </w:r>
      <w:proofErr w:type="gramEnd"/>
    </w:p>
    <w:p w:rsidR="00262820" w:rsidRPr="00A66837" w:rsidRDefault="00262820" w:rsidP="00262820">
      <w:pPr>
        <w:pStyle w:val="51"/>
        <w:shd w:val="clear" w:color="auto" w:fill="auto"/>
        <w:jc w:val="left"/>
        <w:rPr>
          <w:sz w:val="24"/>
          <w:szCs w:val="24"/>
        </w:rPr>
      </w:pPr>
      <w:r w:rsidRPr="00A66837">
        <w:rPr>
          <w:sz w:val="24"/>
          <w:szCs w:val="24"/>
        </w:rPr>
        <w:t xml:space="preserve">Кпд = </w:t>
      </w:r>
      <w:proofErr w:type="gramStart"/>
      <w:r w:rsidR="00A413B6">
        <w:rPr>
          <w:sz w:val="24"/>
          <w:szCs w:val="24"/>
          <w:lang w:val="en-US"/>
        </w:rPr>
        <w:t>V</w:t>
      </w:r>
      <w:proofErr w:type="spellStart"/>
      <w:proofErr w:type="gramEnd"/>
      <w:r w:rsidRPr="00A66837">
        <w:rPr>
          <w:sz w:val="24"/>
          <w:szCs w:val="24"/>
        </w:rPr>
        <w:t>субс</w:t>
      </w:r>
      <w:proofErr w:type="spellEnd"/>
      <w:r w:rsidRPr="00A66837">
        <w:rPr>
          <w:sz w:val="24"/>
          <w:szCs w:val="24"/>
        </w:rPr>
        <w:t xml:space="preserve"> / (</w:t>
      </w:r>
      <w:proofErr w:type="spellStart"/>
      <w:r w:rsidRPr="00A66837">
        <w:rPr>
          <w:sz w:val="24"/>
          <w:szCs w:val="24"/>
          <w:lang w:val="en-US"/>
        </w:rPr>
        <w:t>Vcy</w:t>
      </w:r>
      <w:proofErr w:type="spellEnd"/>
      <w:r w:rsidRPr="00A66837">
        <w:rPr>
          <w:sz w:val="24"/>
          <w:szCs w:val="24"/>
        </w:rPr>
        <w:t>6</w:t>
      </w:r>
      <w:r w:rsidRPr="00A66837">
        <w:rPr>
          <w:sz w:val="24"/>
          <w:szCs w:val="24"/>
          <w:lang w:val="en-US"/>
        </w:rPr>
        <w:t>c</w:t>
      </w:r>
      <w:r w:rsidRPr="00A66837">
        <w:rPr>
          <w:sz w:val="24"/>
          <w:szCs w:val="24"/>
        </w:rPr>
        <w:t xml:space="preserve"> + </w:t>
      </w:r>
      <w:r w:rsidR="00A413B6">
        <w:rPr>
          <w:sz w:val="24"/>
          <w:szCs w:val="24"/>
          <w:lang w:val="en-US"/>
        </w:rPr>
        <w:t>V</w:t>
      </w:r>
      <w:proofErr w:type="spellStart"/>
      <w:r w:rsidRPr="00A66837">
        <w:rPr>
          <w:sz w:val="24"/>
          <w:szCs w:val="24"/>
        </w:rPr>
        <w:t>пд</w:t>
      </w:r>
      <w:proofErr w:type="spellEnd"/>
      <w:r w:rsidRPr="00A66837">
        <w:rPr>
          <w:sz w:val="24"/>
          <w:szCs w:val="24"/>
        </w:rPr>
        <w:t>), где:</w:t>
      </w:r>
    </w:p>
    <w:p w:rsidR="00262820" w:rsidRPr="00A66837" w:rsidRDefault="00A413B6" w:rsidP="00262820">
      <w:pPr>
        <w:pStyle w:val="51"/>
        <w:shd w:val="clear" w:color="auto" w:fill="auto"/>
        <w:ind w:right="20"/>
        <w:rPr>
          <w:sz w:val="24"/>
          <w:szCs w:val="24"/>
        </w:rPr>
      </w:pPr>
      <w:r>
        <w:rPr>
          <w:sz w:val="24"/>
          <w:szCs w:val="24"/>
          <w:lang w:val="en-US"/>
        </w:rPr>
        <w:t>V</w:t>
      </w:r>
      <w:proofErr w:type="spellStart"/>
      <w:r w:rsidR="00262820" w:rsidRPr="00A66837">
        <w:rPr>
          <w:sz w:val="24"/>
          <w:szCs w:val="24"/>
        </w:rPr>
        <w:t>субс</w:t>
      </w:r>
      <w:proofErr w:type="spellEnd"/>
      <w:r w:rsidR="00262820" w:rsidRPr="00A66837">
        <w:rPr>
          <w:sz w:val="24"/>
          <w:szCs w:val="24"/>
        </w:rPr>
        <w:t xml:space="preserve"> - объем субсидии, планируемой к получению из </w:t>
      </w:r>
      <w:r w:rsidR="009636AF" w:rsidRPr="00A66837">
        <w:rPr>
          <w:sz w:val="24"/>
          <w:szCs w:val="24"/>
        </w:rPr>
        <w:t>местного</w:t>
      </w:r>
      <w:r w:rsidR="00262820" w:rsidRPr="00A66837">
        <w:rPr>
          <w:sz w:val="24"/>
          <w:szCs w:val="24"/>
        </w:rPr>
        <w:t xml:space="preserve"> бюджета;</w:t>
      </w:r>
    </w:p>
    <w:p w:rsidR="00262820" w:rsidRPr="00A66837" w:rsidRDefault="00A413B6" w:rsidP="00262820">
      <w:pPr>
        <w:pStyle w:val="51"/>
        <w:shd w:val="clear" w:color="auto" w:fill="auto"/>
        <w:ind w:right="20"/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V</w:t>
      </w:r>
      <w:proofErr w:type="spellStart"/>
      <w:r w:rsidR="00262820" w:rsidRPr="00A66837">
        <w:rPr>
          <w:sz w:val="24"/>
          <w:szCs w:val="24"/>
        </w:rPr>
        <w:t>пд</w:t>
      </w:r>
      <w:proofErr w:type="spellEnd"/>
      <w:r w:rsidR="00262820" w:rsidRPr="00A66837">
        <w:rPr>
          <w:sz w:val="24"/>
          <w:szCs w:val="24"/>
        </w:rPr>
        <w:t xml:space="preserve"> - объем доходов от платной деятельности, планируемых в текущем году (определяется исходя из объемов указанных поступлений, полученных в отчетном году).</w:t>
      </w:r>
      <w:proofErr w:type="gramEnd"/>
    </w:p>
    <w:p w:rsidR="00262820" w:rsidRPr="00A66837" w:rsidRDefault="009635B2" w:rsidP="00262820">
      <w:pPr>
        <w:pStyle w:val="51"/>
        <w:numPr>
          <w:ilvl w:val="2"/>
          <w:numId w:val="0"/>
        </w:numPr>
        <w:shd w:val="clear" w:color="auto" w:fill="auto"/>
        <w:tabs>
          <w:tab w:val="left" w:pos="1148"/>
        </w:tabs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    29. </w:t>
      </w:r>
      <w:r w:rsidR="00262820" w:rsidRPr="00A66837">
        <w:rPr>
          <w:sz w:val="24"/>
          <w:szCs w:val="24"/>
        </w:rPr>
        <w:t xml:space="preserve">Затраты на содержание не используемого для выполнения </w:t>
      </w:r>
      <w:r w:rsidR="00FB5DA3" w:rsidRPr="00A66837">
        <w:rPr>
          <w:sz w:val="24"/>
          <w:szCs w:val="24"/>
        </w:rPr>
        <w:t xml:space="preserve">муниципального </w:t>
      </w:r>
      <w:r w:rsidR="00262820" w:rsidRPr="00A66837">
        <w:rPr>
          <w:sz w:val="24"/>
          <w:szCs w:val="24"/>
        </w:rPr>
        <w:t xml:space="preserve">задания имущества бюджетного учреждения или автономного учреждения включаются в объем финансового обеспечения выполнения </w:t>
      </w:r>
      <w:r w:rsidR="00FB5DA3" w:rsidRPr="00A66837">
        <w:rPr>
          <w:sz w:val="24"/>
          <w:szCs w:val="24"/>
        </w:rPr>
        <w:t>муниципального</w:t>
      </w:r>
      <w:r w:rsidR="00262820" w:rsidRPr="00A66837">
        <w:rPr>
          <w:sz w:val="24"/>
          <w:szCs w:val="24"/>
        </w:rPr>
        <w:t xml:space="preserve"> задания при наличии указанного имущества и по решению </w:t>
      </w:r>
      <w:r w:rsidR="00FB5DA3" w:rsidRPr="00A66837">
        <w:rPr>
          <w:sz w:val="24"/>
          <w:szCs w:val="24"/>
        </w:rPr>
        <w:t>муниципального</w:t>
      </w:r>
      <w:r w:rsidR="00262820" w:rsidRPr="00A66837">
        <w:rPr>
          <w:sz w:val="24"/>
          <w:szCs w:val="24"/>
        </w:rPr>
        <w:t xml:space="preserve"> органа, осуществляющего функции и полномочия учредителя.</w:t>
      </w:r>
    </w:p>
    <w:p w:rsidR="00262820" w:rsidRPr="00A66837" w:rsidRDefault="009635B2" w:rsidP="00262820">
      <w:pPr>
        <w:pStyle w:val="51"/>
        <w:numPr>
          <w:ilvl w:val="2"/>
          <w:numId w:val="0"/>
        </w:numPr>
        <w:shd w:val="clear" w:color="auto" w:fill="auto"/>
        <w:tabs>
          <w:tab w:val="left" w:pos="1143"/>
        </w:tabs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    30. </w:t>
      </w:r>
      <w:r w:rsidR="00262820" w:rsidRPr="00A66837">
        <w:rPr>
          <w:sz w:val="24"/>
          <w:szCs w:val="24"/>
        </w:rPr>
        <w:t xml:space="preserve">В случае если бюджетное учреждение или автономное учреждение оказывает платную деятельность сверх установленного </w:t>
      </w:r>
      <w:r w:rsidR="00FB5DA3" w:rsidRPr="00A66837">
        <w:rPr>
          <w:sz w:val="24"/>
          <w:szCs w:val="24"/>
        </w:rPr>
        <w:t>муниципального</w:t>
      </w:r>
      <w:r w:rsidR="00262820" w:rsidRPr="00A66837">
        <w:rPr>
          <w:sz w:val="24"/>
          <w:szCs w:val="24"/>
        </w:rPr>
        <w:t xml:space="preserve"> задания, затраты на содержание не используемого для выполнения </w:t>
      </w:r>
      <w:r w:rsidR="00FB5DA3" w:rsidRPr="00A66837">
        <w:rPr>
          <w:sz w:val="24"/>
          <w:szCs w:val="24"/>
        </w:rPr>
        <w:t>муниципального</w:t>
      </w:r>
      <w:r w:rsidR="00262820" w:rsidRPr="00A66837">
        <w:rPr>
          <w:sz w:val="24"/>
          <w:szCs w:val="24"/>
        </w:rPr>
        <w:t xml:space="preserve"> задания имущества бюджетного учреждения или автономного учреждения рассчитываются с применением коэффициента платной деятельности.</w:t>
      </w:r>
    </w:p>
    <w:p w:rsidR="00262820" w:rsidRPr="00A66837" w:rsidRDefault="00262820" w:rsidP="00262820">
      <w:pPr>
        <w:pStyle w:val="51"/>
        <w:shd w:val="clear" w:color="auto" w:fill="auto"/>
        <w:ind w:right="20"/>
        <w:rPr>
          <w:sz w:val="24"/>
          <w:szCs w:val="24"/>
        </w:rPr>
      </w:pPr>
      <w:r w:rsidRPr="00A66837">
        <w:rPr>
          <w:sz w:val="24"/>
          <w:szCs w:val="24"/>
        </w:rPr>
        <w:t xml:space="preserve">Значения затрат на содержание не используемого для выполнения </w:t>
      </w:r>
      <w:r w:rsidR="00FB5DA3" w:rsidRPr="00A66837">
        <w:rPr>
          <w:sz w:val="24"/>
          <w:szCs w:val="24"/>
        </w:rPr>
        <w:t>муниципального</w:t>
      </w:r>
      <w:r w:rsidRPr="00A66837">
        <w:rPr>
          <w:sz w:val="24"/>
          <w:szCs w:val="24"/>
        </w:rPr>
        <w:t xml:space="preserve"> задания имущества бюджетного учреждения или автономного учреждения утверждаются </w:t>
      </w:r>
      <w:r w:rsidR="00FB5DA3" w:rsidRPr="00A66837">
        <w:rPr>
          <w:sz w:val="24"/>
          <w:szCs w:val="24"/>
        </w:rPr>
        <w:t>муниципальным</w:t>
      </w:r>
      <w:r w:rsidRPr="00A66837">
        <w:rPr>
          <w:sz w:val="24"/>
          <w:szCs w:val="24"/>
        </w:rPr>
        <w:t xml:space="preserve"> органом, осуществляющим функции и полномочия учредителя.</w:t>
      </w:r>
    </w:p>
    <w:p w:rsidR="00262820" w:rsidRPr="00A66837" w:rsidRDefault="009635B2" w:rsidP="00262820">
      <w:pPr>
        <w:pStyle w:val="51"/>
        <w:numPr>
          <w:ilvl w:val="2"/>
          <w:numId w:val="0"/>
        </w:numPr>
        <w:shd w:val="clear" w:color="auto" w:fill="auto"/>
        <w:tabs>
          <w:tab w:val="left" w:pos="1143"/>
        </w:tabs>
        <w:spacing w:line="317" w:lineRule="exact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      31. </w:t>
      </w:r>
      <w:proofErr w:type="gramStart"/>
      <w:r w:rsidR="00262820" w:rsidRPr="00A66837">
        <w:rPr>
          <w:sz w:val="24"/>
          <w:szCs w:val="24"/>
        </w:rPr>
        <w:t xml:space="preserve">В случае если бюджетное учреждение или автономное учреждение осуществляет платную деятельность в рамках установленного </w:t>
      </w:r>
      <w:r w:rsidR="00FB5DA3" w:rsidRPr="00A66837">
        <w:rPr>
          <w:sz w:val="24"/>
          <w:szCs w:val="24"/>
        </w:rPr>
        <w:t xml:space="preserve">муниципального </w:t>
      </w:r>
      <w:r w:rsidR="00262820" w:rsidRPr="00A66837">
        <w:rPr>
          <w:sz w:val="24"/>
          <w:szCs w:val="24"/>
        </w:rPr>
        <w:t xml:space="preserve">задания, по которому в соответствии с законодательством Российской Федерации предусмотрено взимание платы, объем финансового обеспечения выполнения государственного задания, рассчитанный на основе нормативных затрат, подлежит уменьшению на объем доходов от платной деятельности исходя из объема </w:t>
      </w:r>
      <w:r w:rsidR="00FB5DA3" w:rsidRPr="00A66837">
        <w:rPr>
          <w:sz w:val="24"/>
          <w:szCs w:val="24"/>
        </w:rPr>
        <w:t>муниципальной</w:t>
      </w:r>
      <w:r w:rsidR="00262820" w:rsidRPr="00A66837">
        <w:rPr>
          <w:sz w:val="24"/>
          <w:szCs w:val="24"/>
        </w:rPr>
        <w:t xml:space="preserve"> услуги (работы), за оказание (выполнение) которой предусмотрено взимание платы, и</w:t>
      </w:r>
      <w:proofErr w:type="gramEnd"/>
      <w:r w:rsidR="00262820" w:rsidRPr="00A66837">
        <w:rPr>
          <w:sz w:val="24"/>
          <w:szCs w:val="24"/>
        </w:rPr>
        <w:t xml:space="preserve"> размера платы (цены, тарифа), установленного в </w:t>
      </w:r>
      <w:r w:rsidR="00FB5DA3" w:rsidRPr="00A66837">
        <w:rPr>
          <w:sz w:val="24"/>
          <w:szCs w:val="24"/>
        </w:rPr>
        <w:t xml:space="preserve">муниципальном </w:t>
      </w:r>
      <w:r w:rsidR="00262820" w:rsidRPr="00A66837">
        <w:rPr>
          <w:sz w:val="24"/>
          <w:szCs w:val="24"/>
        </w:rPr>
        <w:t xml:space="preserve">задании, </w:t>
      </w:r>
      <w:r w:rsidR="00FB5DA3" w:rsidRPr="00A66837">
        <w:rPr>
          <w:sz w:val="24"/>
          <w:szCs w:val="24"/>
        </w:rPr>
        <w:t>муниципальным</w:t>
      </w:r>
      <w:r w:rsidR="00262820" w:rsidRPr="00A66837">
        <w:rPr>
          <w:sz w:val="24"/>
          <w:szCs w:val="24"/>
        </w:rPr>
        <w:t xml:space="preserve"> органом, осуществляющим функции и полномочия учредителя, с учетом положений, установленных законодательством Российской Федерации.</w:t>
      </w:r>
    </w:p>
    <w:p w:rsidR="00262820" w:rsidRPr="00A66837" w:rsidRDefault="009635B2" w:rsidP="00262820">
      <w:pPr>
        <w:pStyle w:val="51"/>
        <w:numPr>
          <w:ilvl w:val="2"/>
          <w:numId w:val="0"/>
        </w:numPr>
        <w:shd w:val="clear" w:color="auto" w:fill="auto"/>
        <w:tabs>
          <w:tab w:val="left" w:pos="1143"/>
        </w:tabs>
        <w:spacing w:line="317" w:lineRule="exact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      32. </w:t>
      </w:r>
      <w:r w:rsidR="00262820" w:rsidRPr="00A66837">
        <w:rPr>
          <w:sz w:val="24"/>
          <w:szCs w:val="24"/>
        </w:rPr>
        <w:t xml:space="preserve">Нормативные затраты (затраты), определяемые в соответствии с настоящим порядком, учитываются при формировании обоснований бюджетных ассигнований </w:t>
      </w:r>
      <w:r w:rsidR="00FB5DA3" w:rsidRPr="00A66837">
        <w:rPr>
          <w:sz w:val="24"/>
          <w:szCs w:val="24"/>
        </w:rPr>
        <w:t>местного</w:t>
      </w:r>
      <w:r w:rsidR="00262820" w:rsidRPr="00A66837">
        <w:rPr>
          <w:sz w:val="24"/>
          <w:szCs w:val="24"/>
        </w:rPr>
        <w:t xml:space="preserve"> бюджета на очередной финансовый год и плановый период.</w:t>
      </w:r>
    </w:p>
    <w:p w:rsidR="00262820" w:rsidRPr="00A66837" w:rsidRDefault="009635B2" w:rsidP="00262820">
      <w:pPr>
        <w:pStyle w:val="51"/>
        <w:numPr>
          <w:ilvl w:val="2"/>
          <w:numId w:val="0"/>
        </w:numPr>
        <w:shd w:val="clear" w:color="auto" w:fill="auto"/>
        <w:tabs>
          <w:tab w:val="left" w:pos="1153"/>
        </w:tabs>
        <w:spacing w:line="317" w:lineRule="exact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       33. </w:t>
      </w:r>
      <w:r w:rsidR="00262820" w:rsidRPr="00A66837">
        <w:rPr>
          <w:sz w:val="24"/>
          <w:szCs w:val="24"/>
        </w:rPr>
        <w:t xml:space="preserve">Финансовое обеспечение выполнения </w:t>
      </w:r>
      <w:r w:rsidR="00FB5DA3" w:rsidRPr="00A66837">
        <w:rPr>
          <w:sz w:val="24"/>
          <w:szCs w:val="24"/>
        </w:rPr>
        <w:t>муниципального</w:t>
      </w:r>
      <w:r w:rsidR="00262820" w:rsidRPr="00A66837">
        <w:rPr>
          <w:sz w:val="24"/>
          <w:szCs w:val="24"/>
        </w:rPr>
        <w:t xml:space="preserve"> задания осуществляется в пределах бюджетных ассигнований, предусмотренных в </w:t>
      </w:r>
      <w:r w:rsidR="00FB5DA3" w:rsidRPr="00A66837">
        <w:rPr>
          <w:sz w:val="24"/>
          <w:szCs w:val="24"/>
        </w:rPr>
        <w:t>местном</w:t>
      </w:r>
      <w:r w:rsidR="00262820" w:rsidRPr="00A66837">
        <w:rPr>
          <w:sz w:val="24"/>
          <w:szCs w:val="24"/>
        </w:rPr>
        <w:t xml:space="preserve"> бюджете на соответствующие цели, и утвержденных лимитов бюджетных обязательств.</w:t>
      </w:r>
    </w:p>
    <w:p w:rsidR="00262820" w:rsidRPr="00A66837" w:rsidRDefault="00262820" w:rsidP="00262820">
      <w:pPr>
        <w:pStyle w:val="51"/>
        <w:shd w:val="clear" w:color="auto" w:fill="auto"/>
        <w:spacing w:line="317" w:lineRule="exact"/>
        <w:ind w:right="20"/>
        <w:rPr>
          <w:sz w:val="24"/>
          <w:szCs w:val="24"/>
        </w:rPr>
      </w:pPr>
      <w:r w:rsidRPr="00A66837">
        <w:rPr>
          <w:sz w:val="24"/>
          <w:szCs w:val="24"/>
        </w:rPr>
        <w:t xml:space="preserve">Финансовое обеспечение выполнения </w:t>
      </w:r>
      <w:r w:rsidR="00FB5DA3" w:rsidRPr="00A66837">
        <w:rPr>
          <w:sz w:val="24"/>
          <w:szCs w:val="24"/>
        </w:rPr>
        <w:t>муниципального</w:t>
      </w:r>
      <w:r w:rsidRPr="00A66837">
        <w:rPr>
          <w:sz w:val="24"/>
          <w:szCs w:val="24"/>
        </w:rPr>
        <w:t xml:space="preserve"> задания бюджетным учреждением или автономным учреждением осуществляется путем предоставления субсидии.</w:t>
      </w:r>
    </w:p>
    <w:p w:rsidR="00262820" w:rsidRPr="00A66837" w:rsidRDefault="00262820" w:rsidP="00262820">
      <w:pPr>
        <w:pStyle w:val="51"/>
        <w:shd w:val="clear" w:color="auto" w:fill="auto"/>
        <w:spacing w:line="317" w:lineRule="exact"/>
        <w:ind w:right="20"/>
        <w:rPr>
          <w:sz w:val="24"/>
          <w:szCs w:val="24"/>
        </w:rPr>
      </w:pPr>
      <w:r w:rsidRPr="00A66837">
        <w:rPr>
          <w:sz w:val="24"/>
          <w:szCs w:val="24"/>
        </w:rPr>
        <w:t xml:space="preserve">Финансовое обеспечение выполнения </w:t>
      </w:r>
      <w:r w:rsidR="00FB5DA3" w:rsidRPr="00A66837">
        <w:rPr>
          <w:sz w:val="24"/>
          <w:szCs w:val="24"/>
        </w:rPr>
        <w:t>муниципального</w:t>
      </w:r>
      <w:r w:rsidRPr="00A66837">
        <w:rPr>
          <w:sz w:val="24"/>
          <w:szCs w:val="24"/>
        </w:rPr>
        <w:t xml:space="preserve"> задания казенным учреждением осуществляется в соответствии с показателями бюджетной сметы этого учреждения.</w:t>
      </w:r>
    </w:p>
    <w:p w:rsidR="00262820" w:rsidRPr="00A66837" w:rsidRDefault="002477CF" w:rsidP="00262820">
      <w:pPr>
        <w:pStyle w:val="51"/>
        <w:numPr>
          <w:ilvl w:val="2"/>
          <w:numId w:val="0"/>
        </w:numPr>
        <w:shd w:val="clear" w:color="auto" w:fill="auto"/>
        <w:tabs>
          <w:tab w:val="left" w:pos="1143"/>
        </w:tabs>
        <w:spacing w:line="317" w:lineRule="exact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        34. </w:t>
      </w:r>
      <w:r w:rsidR="00262820" w:rsidRPr="00A66837">
        <w:rPr>
          <w:sz w:val="24"/>
          <w:szCs w:val="24"/>
        </w:rPr>
        <w:t xml:space="preserve">Изменение объема субсидии в течение срока выполнения </w:t>
      </w:r>
      <w:r w:rsidR="00FB5DA3" w:rsidRPr="00A66837">
        <w:rPr>
          <w:sz w:val="24"/>
          <w:szCs w:val="24"/>
        </w:rPr>
        <w:t xml:space="preserve">муниципального </w:t>
      </w:r>
      <w:r w:rsidR="00262820" w:rsidRPr="00A66837">
        <w:rPr>
          <w:sz w:val="24"/>
          <w:szCs w:val="24"/>
        </w:rPr>
        <w:t>задания осуществляется:</w:t>
      </w:r>
    </w:p>
    <w:p w:rsidR="00262820" w:rsidRPr="00A66837" w:rsidRDefault="002477CF" w:rsidP="00262820">
      <w:pPr>
        <w:pStyle w:val="51"/>
        <w:numPr>
          <w:ilvl w:val="3"/>
          <w:numId w:val="0"/>
        </w:numPr>
        <w:shd w:val="clear" w:color="auto" w:fill="auto"/>
        <w:tabs>
          <w:tab w:val="left" w:pos="994"/>
        </w:tabs>
        <w:spacing w:line="317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1) </w:t>
      </w:r>
      <w:r w:rsidR="00262820" w:rsidRPr="00A66837">
        <w:rPr>
          <w:sz w:val="24"/>
          <w:szCs w:val="24"/>
        </w:rPr>
        <w:t xml:space="preserve">при соответствующем изменении </w:t>
      </w:r>
      <w:r w:rsidR="00FB5DA3" w:rsidRPr="00A66837">
        <w:rPr>
          <w:sz w:val="24"/>
          <w:szCs w:val="24"/>
        </w:rPr>
        <w:t>муниципального</w:t>
      </w:r>
      <w:r w:rsidR="00262820" w:rsidRPr="00A66837">
        <w:rPr>
          <w:sz w:val="24"/>
          <w:szCs w:val="24"/>
        </w:rPr>
        <w:t xml:space="preserve"> задания;</w:t>
      </w:r>
    </w:p>
    <w:p w:rsidR="00262820" w:rsidRPr="00A66837" w:rsidRDefault="002477CF" w:rsidP="00262820">
      <w:pPr>
        <w:pStyle w:val="51"/>
        <w:numPr>
          <w:ilvl w:val="3"/>
          <w:numId w:val="0"/>
        </w:numPr>
        <w:shd w:val="clear" w:color="auto" w:fill="auto"/>
        <w:tabs>
          <w:tab w:val="left" w:pos="1038"/>
        </w:tabs>
        <w:spacing w:line="317" w:lineRule="exact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        2) </w:t>
      </w:r>
      <w:r w:rsidR="00262820" w:rsidRPr="00A66837">
        <w:rPr>
          <w:sz w:val="24"/>
          <w:szCs w:val="24"/>
        </w:rPr>
        <w:t xml:space="preserve">при изменении нормативных затрат на оказание </w:t>
      </w:r>
      <w:r w:rsidR="00FB5DA3" w:rsidRPr="00A66837">
        <w:rPr>
          <w:sz w:val="24"/>
          <w:szCs w:val="24"/>
        </w:rPr>
        <w:t>муниципальных</w:t>
      </w:r>
      <w:r w:rsidR="00262820" w:rsidRPr="00A66837">
        <w:rPr>
          <w:sz w:val="24"/>
          <w:szCs w:val="24"/>
        </w:rPr>
        <w:t xml:space="preserve"> услуг (затрат на выполнение работ);</w:t>
      </w:r>
    </w:p>
    <w:p w:rsidR="00262820" w:rsidRPr="00A66837" w:rsidRDefault="002477CF" w:rsidP="00262820">
      <w:pPr>
        <w:pStyle w:val="51"/>
        <w:numPr>
          <w:ilvl w:val="3"/>
          <w:numId w:val="0"/>
        </w:numPr>
        <w:shd w:val="clear" w:color="auto" w:fill="auto"/>
        <w:tabs>
          <w:tab w:val="left" w:pos="1038"/>
        </w:tabs>
        <w:spacing w:line="317" w:lineRule="exact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        3) </w:t>
      </w:r>
      <w:r w:rsidR="00262820" w:rsidRPr="00A66837">
        <w:rPr>
          <w:sz w:val="24"/>
          <w:szCs w:val="24"/>
        </w:rPr>
        <w:t>в случае изменения законодательства Российской Федерации о налогах и сборах, в том числе в случае отмены ранее установленных налоговых льгот.</w:t>
      </w:r>
    </w:p>
    <w:p w:rsidR="00262820" w:rsidRPr="00A66837" w:rsidRDefault="00262820" w:rsidP="00262820">
      <w:pPr>
        <w:pStyle w:val="51"/>
        <w:shd w:val="clear" w:color="auto" w:fill="auto"/>
        <w:spacing w:line="317" w:lineRule="exact"/>
        <w:ind w:right="20"/>
        <w:rPr>
          <w:sz w:val="24"/>
          <w:szCs w:val="24"/>
        </w:rPr>
      </w:pPr>
      <w:r w:rsidRPr="00A66837">
        <w:rPr>
          <w:sz w:val="24"/>
          <w:szCs w:val="24"/>
        </w:rPr>
        <w:lastRenderedPageBreak/>
        <w:t xml:space="preserve">По решению ГРБС (в случае принятия им решения о применении нормативных затрат при расчете объема финансового обеспечения выполнения </w:t>
      </w:r>
      <w:r w:rsidR="00FB5DA3" w:rsidRPr="00A66837">
        <w:rPr>
          <w:sz w:val="24"/>
          <w:szCs w:val="24"/>
        </w:rPr>
        <w:t>муниципального</w:t>
      </w:r>
      <w:r w:rsidRPr="00A66837">
        <w:rPr>
          <w:sz w:val="24"/>
          <w:szCs w:val="24"/>
        </w:rPr>
        <w:t xml:space="preserve"> задания), </w:t>
      </w:r>
      <w:r w:rsidR="00FB5DA3" w:rsidRPr="00A66837">
        <w:rPr>
          <w:sz w:val="24"/>
          <w:szCs w:val="24"/>
        </w:rPr>
        <w:t>муниципального</w:t>
      </w:r>
      <w:r w:rsidRPr="00A66837">
        <w:rPr>
          <w:sz w:val="24"/>
          <w:szCs w:val="24"/>
        </w:rPr>
        <w:t xml:space="preserve"> органа, осуществляющего функции и полномочия учредителя, в течение срока выполнения </w:t>
      </w:r>
      <w:r w:rsidR="00FB5DA3" w:rsidRPr="00A66837">
        <w:rPr>
          <w:sz w:val="24"/>
          <w:szCs w:val="24"/>
        </w:rPr>
        <w:t>муниципального</w:t>
      </w:r>
      <w:r w:rsidRPr="00A66837">
        <w:rPr>
          <w:sz w:val="24"/>
          <w:szCs w:val="24"/>
        </w:rPr>
        <w:t xml:space="preserve"> задания могут быть изменены нормативные затраты на оказание </w:t>
      </w:r>
      <w:r w:rsidR="00FB5DA3" w:rsidRPr="00A66837">
        <w:rPr>
          <w:sz w:val="24"/>
          <w:szCs w:val="24"/>
        </w:rPr>
        <w:t>муниципальной</w:t>
      </w:r>
      <w:r w:rsidRPr="00A66837">
        <w:rPr>
          <w:sz w:val="24"/>
          <w:szCs w:val="24"/>
        </w:rPr>
        <w:t xml:space="preserve"> услуги (затраты на выполнение работ).</w:t>
      </w:r>
    </w:p>
    <w:p w:rsidR="00262820" w:rsidRPr="00A66837" w:rsidRDefault="002477CF" w:rsidP="00262820">
      <w:pPr>
        <w:pStyle w:val="51"/>
        <w:numPr>
          <w:ilvl w:val="2"/>
          <w:numId w:val="0"/>
        </w:numPr>
        <w:shd w:val="clear" w:color="auto" w:fill="auto"/>
        <w:tabs>
          <w:tab w:val="left" w:pos="1153"/>
        </w:tabs>
        <w:spacing w:line="317" w:lineRule="exact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      35. </w:t>
      </w:r>
      <w:r w:rsidR="00262820" w:rsidRPr="00A66837">
        <w:rPr>
          <w:sz w:val="24"/>
          <w:szCs w:val="24"/>
        </w:rPr>
        <w:t xml:space="preserve">Предоставление бюджетному учреждению или автономному учреждению субсидии в течение текущего года осуществляется на основании соглашения о предоставлении субсидии из </w:t>
      </w:r>
      <w:r w:rsidR="00FB5DA3" w:rsidRPr="00A66837">
        <w:rPr>
          <w:sz w:val="24"/>
          <w:szCs w:val="24"/>
        </w:rPr>
        <w:t>местного</w:t>
      </w:r>
      <w:r w:rsidR="00262820" w:rsidRPr="00A66837">
        <w:rPr>
          <w:sz w:val="24"/>
          <w:szCs w:val="24"/>
        </w:rPr>
        <w:t xml:space="preserve"> бюджета, заключаемого </w:t>
      </w:r>
      <w:r w:rsidR="00FB5DA3" w:rsidRPr="00A66837">
        <w:rPr>
          <w:sz w:val="24"/>
          <w:szCs w:val="24"/>
        </w:rPr>
        <w:t>муниципальным</w:t>
      </w:r>
      <w:r w:rsidR="00262820" w:rsidRPr="00A66837">
        <w:rPr>
          <w:sz w:val="24"/>
          <w:szCs w:val="24"/>
        </w:rPr>
        <w:t xml:space="preserve"> органом, осуществляющим функции и полномочия учредителя, с бюджетным учреждением или автономным учреждением (далее - соглашение) в соответствии с типовой формой согласно приложению № 3 к настоящему порядку. Объем финансового обеспечения выполнения </w:t>
      </w:r>
      <w:r w:rsidR="00FB5DA3" w:rsidRPr="00A66837">
        <w:rPr>
          <w:sz w:val="24"/>
          <w:szCs w:val="24"/>
        </w:rPr>
        <w:t>муниципального</w:t>
      </w:r>
      <w:r w:rsidR="00262820" w:rsidRPr="00A66837">
        <w:rPr>
          <w:sz w:val="24"/>
          <w:szCs w:val="24"/>
        </w:rPr>
        <w:t xml:space="preserve"> задания (размер субсидии), рассчитанный в соответствии с пунктом 13 настоящего порядка, округляется до целых рублей.</w:t>
      </w:r>
    </w:p>
    <w:p w:rsidR="00262820" w:rsidRPr="00A66837" w:rsidRDefault="00262820" w:rsidP="00262820">
      <w:pPr>
        <w:pStyle w:val="51"/>
        <w:shd w:val="clear" w:color="auto" w:fill="auto"/>
        <w:spacing w:line="317" w:lineRule="exact"/>
        <w:ind w:right="20"/>
        <w:rPr>
          <w:sz w:val="24"/>
          <w:szCs w:val="24"/>
        </w:rPr>
      </w:pPr>
      <w:r w:rsidRPr="00A66837">
        <w:rPr>
          <w:sz w:val="24"/>
          <w:szCs w:val="24"/>
        </w:rPr>
        <w:t xml:space="preserve">Государственные органы, осуществляющие функции и полномочия учредителя, при необходимости уточняют и дополняют типовую форму соглашения в части порядка перечисления субсидии в случае необходимости перечисления субсидии в объеме, превышающем оплату фактически оказанных услуг (выполненных работ) за предыдущий период </w:t>
      </w:r>
      <w:proofErr w:type="gramStart"/>
      <w:r w:rsidRPr="00A66837">
        <w:rPr>
          <w:sz w:val="24"/>
          <w:szCs w:val="24"/>
        </w:rPr>
        <w:t>для</w:t>
      </w:r>
      <w:proofErr w:type="gramEnd"/>
      <w:r w:rsidRPr="00A66837">
        <w:rPr>
          <w:sz w:val="24"/>
          <w:szCs w:val="24"/>
        </w:rPr>
        <w:t>:</w:t>
      </w:r>
    </w:p>
    <w:p w:rsidR="002477CF" w:rsidRDefault="00262820" w:rsidP="002477CF">
      <w:pPr>
        <w:pStyle w:val="51"/>
        <w:numPr>
          <w:ilvl w:val="0"/>
          <w:numId w:val="10"/>
        </w:numPr>
        <w:shd w:val="clear" w:color="auto" w:fill="auto"/>
        <w:tabs>
          <w:tab w:val="left" w:pos="1028"/>
        </w:tabs>
        <w:spacing w:line="317" w:lineRule="exact"/>
        <w:ind w:right="20"/>
        <w:rPr>
          <w:sz w:val="24"/>
          <w:szCs w:val="24"/>
        </w:rPr>
      </w:pPr>
      <w:proofErr w:type="gramStart"/>
      <w:r w:rsidRPr="00A66837">
        <w:rPr>
          <w:sz w:val="24"/>
          <w:szCs w:val="24"/>
        </w:rPr>
        <w:t>бюджетного учреждения или автономного учреждения, оказание услуг (выполнение</w:t>
      </w:r>
      <w:proofErr w:type="gramEnd"/>
    </w:p>
    <w:p w:rsidR="00262820" w:rsidRPr="00A66837" w:rsidRDefault="00262820" w:rsidP="002477CF">
      <w:pPr>
        <w:pStyle w:val="51"/>
        <w:shd w:val="clear" w:color="auto" w:fill="auto"/>
        <w:tabs>
          <w:tab w:val="left" w:pos="1028"/>
        </w:tabs>
        <w:spacing w:line="317" w:lineRule="exact"/>
        <w:ind w:right="20"/>
        <w:rPr>
          <w:sz w:val="24"/>
          <w:szCs w:val="24"/>
        </w:rPr>
      </w:pPr>
      <w:r w:rsidRPr="00A66837">
        <w:rPr>
          <w:sz w:val="24"/>
          <w:szCs w:val="24"/>
        </w:rPr>
        <w:t xml:space="preserve"> работ) которого зависит от сезонных условий, если </w:t>
      </w:r>
      <w:r w:rsidR="00FB5DA3" w:rsidRPr="00A66837">
        <w:rPr>
          <w:sz w:val="24"/>
          <w:szCs w:val="24"/>
        </w:rPr>
        <w:t xml:space="preserve">муниципальным </w:t>
      </w:r>
      <w:r w:rsidRPr="00A66837">
        <w:rPr>
          <w:sz w:val="24"/>
          <w:szCs w:val="24"/>
        </w:rPr>
        <w:t>органом, осуществляющим функции и полномочия учредителя, не установлено иное;</w:t>
      </w:r>
    </w:p>
    <w:p w:rsidR="002477CF" w:rsidRDefault="00262820" w:rsidP="002477CF">
      <w:pPr>
        <w:pStyle w:val="51"/>
        <w:numPr>
          <w:ilvl w:val="0"/>
          <w:numId w:val="10"/>
        </w:numPr>
        <w:shd w:val="clear" w:color="auto" w:fill="auto"/>
        <w:tabs>
          <w:tab w:val="left" w:pos="1018"/>
        </w:tabs>
        <w:spacing w:line="317" w:lineRule="exact"/>
        <w:ind w:right="20"/>
        <w:rPr>
          <w:sz w:val="24"/>
          <w:szCs w:val="24"/>
        </w:rPr>
      </w:pPr>
      <w:r w:rsidRPr="00A66837">
        <w:rPr>
          <w:sz w:val="24"/>
          <w:szCs w:val="24"/>
        </w:rPr>
        <w:t>бюджетного учреждения или автономного учреждения, находящегося в процессе</w:t>
      </w:r>
    </w:p>
    <w:p w:rsidR="00262820" w:rsidRPr="00A66837" w:rsidRDefault="00262820" w:rsidP="002477CF">
      <w:pPr>
        <w:pStyle w:val="51"/>
        <w:shd w:val="clear" w:color="auto" w:fill="auto"/>
        <w:tabs>
          <w:tab w:val="left" w:pos="1018"/>
        </w:tabs>
        <w:spacing w:line="317" w:lineRule="exact"/>
        <w:ind w:right="20"/>
        <w:rPr>
          <w:sz w:val="24"/>
          <w:szCs w:val="24"/>
        </w:rPr>
      </w:pPr>
      <w:r w:rsidRPr="00A66837">
        <w:rPr>
          <w:sz w:val="24"/>
          <w:szCs w:val="24"/>
        </w:rPr>
        <w:t xml:space="preserve"> реорганизации или ликвидации;</w:t>
      </w:r>
    </w:p>
    <w:p w:rsidR="00542E0D" w:rsidRDefault="00262820" w:rsidP="00542E0D">
      <w:pPr>
        <w:pStyle w:val="51"/>
        <w:numPr>
          <w:ilvl w:val="0"/>
          <w:numId w:val="10"/>
        </w:numPr>
        <w:shd w:val="clear" w:color="auto" w:fill="auto"/>
        <w:tabs>
          <w:tab w:val="left" w:pos="1042"/>
        </w:tabs>
        <w:spacing w:line="317" w:lineRule="exact"/>
        <w:ind w:right="20"/>
        <w:rPr>
          <w:sz w:val="24"/>
          <w:szCs w:val="24"/>
        </w:rPr>
      </w:pPr>
      <w:r w:rsidRPr="00A66837">
        <w:rPr>
          <w:sz w:val="24"/>
          <w:szCs w:val="24"/>
        </w:rPr>
        <w:t>случаев предоставления субсидии в части выплат в рамках указов Президента</w:t>
      </w:r>
    </w:p>
    <w:p w:rsidR="00262820" w:rsidRPr="00A66837" w:rsidRDefault="00262820" w:rsidP="00542E0D">
      <w:pPr>
        <w:pStyle w:val="51"/>
        <w:shd w:val="clear" w:color="auto" w:fill="auto"/>
        <w:tabs>
          <w:tab w:val="left" w:pos="1042"/>
        </w:tabs>
        <w:spacing w:line="317" w:lineRule="exact"/>
        <w:ind w:right="20"/>
        <w:rPr>
          <w:sz w:val="24"/>
          <w:szCs w:val="24"/>
        </w:rPr>
      </w:pPr>
      <w:proofErr w:type="gramStart"/>
      <w:r w:rsidRPr="00A66837">
        <w:rPr>
          <w:sz w:val="24"/>
          <w:szCs w:val="24"/>
        </w:rPr>
        <w:t>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родителей»;</w:t>
      </w:r>
      <w:proofErr w:type="gramEnd"/>
    </w:p>
    <w:p w:rsidR="00262820" w:rsidRPr="00A66837" w:rsidRDefault="00542E0D" w:rsidP="00262820">
      <w:pPr>
        <w:pStyle w:val="51"/>
        <w:numPr>
          <w:ilvl w:val="3"/>
          <w:numId w:val="0"/>
        </w:numPr>
        <w:shd w:val="clear" w:color="auto" w:fill="auto"/>
        <w:tabs>
          <w:tab w:val="left" w:pos="1038"/>
        </w:tabs>
        <w:spacing w:line="317" w:lineRule="exact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      4) </w:t>
      </w:r>
      <w:r w:rsidR="00262820" w:rsidRPr="00A66837">
        <w:rPr>
          <w:sz w:val="24"/>
          <w:szCs w:val="24"/>
        </w:rPr>
        <w:t xml:space="preserve">бюджетного учреждения или автономного учреждения, оказывающего </w:t>
      </w:r>
      <w:r w:rsidR="00FB5DA3" w:rsidRPr="00A66837">
        <w:rPr>
          <w:sz w:val="24"/>
          <w:szCs w:val="24"/>
        </w:rPr>
        <w:t>муниципальные</w:t>
      </w:r>
      <w:r w:rsidR="00262820" w:rsidRPr="00A66837">
        <w:rPr>
          <w:sz w:val="24"/>
          <w:szCs w:val="24"/>
        </w:rPr>
        <w:t xml:space="preserve"> услуги (выполняющего работы), процесс оказания (выполнения) которых требует неравномерного финансового обеспечения в течение текущего года, если </w:t>
      </w:r>
      <w:r w:rsidR="00FB5DA3" w:rsidRPr="00A66837">
        <w:rPr>
          <w:sz w:val="24"/>
          <w:szCs w:val="24"/>
        </w:rPr>
        <w:t>муниципальным</w:t>
      </w:r>
      <w:r w:rsidR="00262820" w:rsidRPr="00A66837">
        <w:rPr>
          <w:sz w:val="24"/>
          <w:szCs w:val="24"/>
        </w:rPr>
        <w:t xml:space="preserve"> органом, осуществляющим функции и полномочия учредителя, не установлено иное.</w:t>
      </w:r>
    </w:p>
    <w:p w:rsidR="00262820" w:rsidRPr="00A66837" w:rsidRDefault="00262820" w:rsidP="0033486F">
      <w:pPr>
        <w:pStyle w:val="51"/>
        <w:shd w:val="clear" w:color="auto" w:fill="auto"/>
        <w:spacing w:line="317" w:lineRule="exact"/>
        <w:ind w:right="20" w:firstLine="708"/>
        <w:rPr>
          <w:sz w:val="24"/>
          <w:szCs w:val="24"/>
        </w:rPr>
      </w:pPr>
      <w:r w:rsidRPr="00A66837">
        <w:rPr>
          <w:sz w:val="24"/>
          <w:szCs w:val="24"/>
        </w:rPr>
        <w:t xml:space="preserve">36. Перечисление субсидии осуществляется на основании сведений, представляемых в квартальном отчете об исполнении </w:t>
      </w:r>
      <w:r w:rsidR="00FB5DA3" w:rsidRPr="00A66837">
        <w:rPr>
          <w:sz w:val="24"/>
          <w:szCs w:val="24"/>
        </w:rPr>
        <w:t>муниципального</w:t>
      </w:r>
      <w:r w:rsidRPr="00A66837">
        <w:rPr>
          <w:sz w:val="24"/>
          <w:szCs w:val="24"/>
        </w:rPr>
        <w:t xml:space="preserve"> задания, по форме согласно приложению № 4 к настоящему порядку.</w:t>
      </w:r>
    </w:p>
    <w:p w:rsidR="00262820" w:rsidRPr="00A66837" w:rsidRDefault="00262820" w:rsidP="0033486F">
      <w:pPr>
        <w:pStyle w:val="51"/>
        <w:shd w:val="clear" w:color="auto" w:fill="auto"/>
        <w:spacing w:line="317" w:lineRule="exact"/>
        <w:ind w:right="20" w:firstLine="708"/>
        <w:rPr>
          <w:sz w:val="24"/>
          <w:szCs w:val="24"/>
        </w:rPr>
      </w:pPr>
      <w:r w:rsidRPr="00A66837">
        <w:rPr>
          <w:sz w:val="24"/>
          <w:szCs w:val="24"/>
        </w:rPr>
        <w:t xml:space="preserve">Субсидия бюджетному учреждению перечисляется на лицевой счет бюджетного учреждения, открытый в </w:t>
      </w:r>
      <w:proofErr w:type="spellStart"/>
      <w:r w:rsidR="00FB5DA3" w:rsidRPr="00A66837">
        <w:rPr>
          <w:sz w:val="24"/>
          <w:szCs w:val="24"/>
        </w:rPr>
        <w:t>Финуправлении</w:t>
      </w:r>
      <w:proofErr w:type="spellEnd"/>
      <w:r w:rsidRPr="00A66837">
        <w:rPr>
          <w:sz w:val="24"/>
          <w:szCs w:val="24"/>
        </w:rPr>
        <w:t>.</w:t>
      </w:r>
    </w:p>
    <w:p w:rsidR="00262820" w:rsidRPr="00A66837" w:rsidRDefault="00262820" w:rsidP="0033486F">
      <w:pPr>
        <w:pStyle w:val="51"/>
        <w:shd w:val="clear" w:color="auto" w:fill="auto"/>
        <w:spacing w:line="317" w:lineRule="exact"/>
        <w:ind w:right="20" w:firstLine="708"/>
        <w:rPr>
          <w:sz w:val="24"/>
          <w:szCs w:val="24"/>
        </w:rPr>
      </w:pPr>
      <w:r w:rsidRPr="00A66837">
        <w:rPr>
          <w:sz w:val="24"/>
          <w:szCs w:val="24"/>
        </w:rPr>
        <w:t xml:space="preserve">Субсидия автономному учреждению перечисляется на лицевой счет, открытый автономному учреждению в </w:t>
      </w:r>
      <w:proofErr w:type="spellStart"/>
      <w:r w:rsidR="00FB5DA3" w:rsidRPr="00A66837">
        <w:rPr>
          <w:sz w:val="24"/>
          <w:szCs w:val="24"/>
        </w:rPr>
        <w:t>Финуправлении</w:t>
      </w:r>
      <w:proofErr w:type="spellEnd"/>
      <w:r w:rsidRPr="00A66837">
        <w:rPr>
          <w:sz w:val="24"/>
          <w:szCs w:val="24"/>
        </w:rPr>
        <w:t>, или на счет, открытый автономному учреждению в кредитной организации.</w:t>
      </w:r>
    </w:p>
    <w:p w:rsidR="00262820" w:rsidRPr="00A66837" w:rsidRDefault="00262820" w:rsidP="0033486F">
      <w:pPr>
        <w:pStyle w:val="51"/>
        <w:shd w:val="clear" w:color="auto" w:fill="auto"/>
        <w:spacing w:line="317" w:lineRule="exact"/>
        <w:ind w:right="20" w:firstLine="708"/>
        <w:rPr>
          <w:sz w:val="24"/>
          <w:szCs w:val="24"/>
        </w:rPr>
      </w:pPr>
      <w:proofErr w:type="gramStart"/>
      <w:r w:rsidRPr="00A66837">
        <w:rPr>
          <w:sz w:val="24"/>
          <w:szCs w:val="24"/>
        </w:rPr>
        <w:t xml:space="preserve">Перечисление бюджетному учреждению или автономному учреждению субсидии в части оплаты фактически оказанных услуг (выполненных работ), а также перечисление внеочередной части субсидии осуществляется на основании расчета суммы субсидии на </w:t>
      </w:r>
      <w:r w:rsidRPr="00A66837">
        <w:rPr>
          <w:sz w:val="24"/>
          <w:szCs w:val="24"/>
        </w:rPr>
        <w:lastRenderedPageBreak/>
        <w:t xml:space="preserve">финансовое обеспечение выполнения </w:t>
      </w:r>
      <w:r w:rsidR="00E62AC1" w:rsidRPr="00A66837">
        <w:rPr>
          <w:sz w:val="24"/>
          <w:szCs w:val="24"/>
        </w:rPr>
        <w:t>муниципального</w:t>
      </w:r>
      <w:r w:rsidRPr="00A66837">
        <w:rPr>
          <w:sz w:val="24"/>
          <w:szCs w:val="24"/>
        </w:rPr>
        <w:t xml:space="preserve"> задания, подлежащей перечислению по результатам его исполнения за отчетный период (далее - расчет), </w:t>
      </w:r>
      <w:r w:rsidR="00E62AC1" w:rsidRPr="00A66837">
        <w:rPr>
          <w:sz w:val="24"/>
          <w:szCs w:val="24"/>
        </w:rPr>
        <w:t>муниципальным</w:t>
      </w:r>
      <w:r w:rsidRPr="00A66837">
        <w:rPr>
          <w:sz w:val="24"/>
          <w:szCs w:val="24"/>
        </w:rPr>
        <w:t xml:space="preserve"> органом, осуществляющим функции и полномочия учредителя, в сроки, определенные соглашением.</w:t>
      </w:r>
      <w:proofErr w:type="gramEnd"/>
    </w:p>
    <w:p w:rsidR="00262820" w:rsidRPr="00A66837" w:rsidRDefault="00262820" w:rsidP="0033486F">
      <w:pPr>
        <w:pStyle w:val="51"/>
        <w:shd w:val="clear" w:color="auto" w:fill="auto"/>
        <w:spacing w:line="317" w:lineRule="exact"/>
        <w:ind w:right="20" w:firstLine="708"/>
        <w:rPr>
          <w:sz w:val="24"/>
          <w:szCs w:val="24"/>
        </w:rPr>
      </w:pPr>
      <w:r w:rsidRPr="00A66837">
        <w:rPr>
          <w:sz w:val="24"/>
          <w:szCs w:val="24"/>
        </w:rPr>
        <w:t xml:space="preserve">Расчет представляется для каждого перечисления субсидии </w:t>
      </w:r>
      <w:r w:rsidR="00E62AC1" w:rsidRPr="00A66837">
        <w:rPr>
          <w:sz w:val="24"/>
          <w:szCs w:val="24"/>
        </w:rPr>
        <w:t xml:space="preserve">муниципальным </w:t>
      </w:r>
      <w:r w:rsidRPr="00A66837">
        <w:rPr>
          <w:sz w:val="24"/>
          <w:szCs w:val="24"/>
        </w:rPr>
        <w:t xml:space="preserve">органом, осуществляющим функции и полномочия учредителя, в </w:t>
      </w:r>
      <w:proofErr w:type="spellStart"/>
      <w:r w:rsidR="00E62AC1" w:rsidRPr="00A66837">
        <w:rPr>
          <w:sz w:val="24"/>
          <w:szCs w:val="24"/>
        </w:rPr>
        <w:t>Финуправление</w:t>
      </w:r>
      <w:proofErr w:type="spellEnd"/>
      <w:r w:rsidRPr="00A66837">
        <w:rPr>
          <w:sz w:val="24"/>
          <w:szCs w:val="24"/>
        </w:rPr>
        <w:t xml:space="preserve"> вместе с платежным поручением для перечисления субсидии по форме и в порядке, установленным </w:t>
      </w:r>
      <w:proofErr w:type="spellStart"/>
      <w:r w:rsidR="00E62AC1" w:rsidRPr="00A66837">
        <w:rPr>
          <w:sz w:val="24"/>
          <w:szCs w:val="24"/>
        </w:rPr>
        <w:t>Финуправлением</w:t>
      </w:r>
      <w:proofErr w:type="spellEnd"/>
      <w:r w:rsidRPr="00A66837">
        <w:rPr>
          <w:sz w:val="24"/>
          <w:szCs w:val="24"/>
        </w:rPr>
        <w:t>.</w:t>
      </w:r>
    </w:p>
    <w:p w:rsidR="00262820" w:rsidRPr="00A66837" w:rsidRDefault="00262820" w:rsidP="0033486F">
      <w:pPr>
        <w:pStyle w:val="51"/>
        <w:shd w:val="clear" w:color="auto" w:fill="auto"/>
        <w:spacing w:line="317" w:lineRule="exact"/>
        <w:ind w:right="20" w:firstLine="708"/>
        <w:rPr>
          <w:sz w:val="24"/>
          <w:szCs w:val="24"/>
        </w:rPr>
      </w:pPr>
      <w:proofErr w:type="gramStart"/>
      <w:r w:rsidRPr="00A66837">
        <w:rPr>
          <w:sz w:val="24"/>
          <w:szCs w:val="24"/>
        </w:rPr>
        <w:t xml:space="preserve">При представлении бюджетным учреждением или автономным учреждением в квартальном отчете об исполнении </w:t>
      </w:r>
      <w:r w:rsidR="00E62AC1" w:rsidRPr="00A66837">
        <w:rPr>
          <w:sz w:val="24"/>
          <w:szCs w:val="24"/>
        </w:rPr>
        <w:t>муниципального</w:t>
      </w:r>
      <w:r w:rsidRPr="00A66837">
        <w:rPr>
          <w:sz w:val="24"/>
          <w:szCs w:val="24"/>
        </w:rPr>
        <w:t xml:space="preserve"> задания фактических значений показателей объема оказания </w:t>
      </w:r>
      <w:r w:rsidR="00E62AC1" w:rsidRPr="00A66837">
        <w:rPr>
          <w:sz w:val="24"/>
          <w:szCs w:val="24"/>
        </w:rPr>
        <w:t>муниципальной</w:t>
      </w:r>
      <w:r w:rsidRPr="00A66837">
        <w:rPr>
          <w:sz w:val="24"/>
          <w:szCs w:val="24"/>
        </w:rPr>
        <w:t xml:space="preserve"> услуги (выполнения работы), превышающих их плановые значения на соответствующий квартал текущего года, </w:t>
      </w:r>
      <w:r w:rsidR="00E62AC1" w:rsidRPr="00A66837">
        <w:rPr>
          <w:sz w:val="24"/>
          <w:szCs w:val="24"/>
        </w:rPr>
        <w:t>муниципальный</w:t>
      </w:r>
      <w:r w:rsidRPr="00A66837">
        <w:rPr>
          <w:sz w:val="24"/>
          <w:szCs w:val="24"/>
        </w:rPr>
        <w:t xml:space="preserve"> орган, осуществляющий функции и полномочия учредителя, вправе использовать для расчета плановые значения показателей объема оказания </w:t>
      </w:r>
      <w:r w:rsidR="00E62AC1" w:rsidRPr="00A66837">
        <w:rPr>
          <w:sz w:val="24"/>
          <w:szCs w:val="24"/>
        </w:rPr>
        <w:t>муниципальной</w:t>
      </w:r>
      <w:r w:rsidRPr="00A66837">
        <w:rPr>
          <w:sz w:val="24"/>
          <w:szCs w:val="24"/>
        </w:rPr>
        <w:t xml:space="preserve"> услуги (выполнения работы).</w:t>
      </w:r>
      <w:proofErr w:type="gramEnd"/>
    </w:p>
    <w:p w:rsidR="00262820" w:rsidRPr="00A66837" w:rsidRDefault="00262820" w:rsidP="0033486F">
      <w:pPr>
        <w:pStyle w:val="51"/>
        <w:shd w:val="clear" w:color="auto" w:fill="auto"/>
        <w:ind w:right="20" w:firstLine="708"/>
        <w:rPr>
          <w:sz w:val="24"/>
          <w:szCs w:val="24"/>
        </w:rPr>
      </w:pPr>
      <w:r w:rsidRPr="00A66837">
        <w:rPr>
          <w:sz w:val="24"/>
          <w:szCs w:val="24"/>
        </w:rPr>
        <w:t xml:space="preserve">В целях аналитического учета для детализации расходов бюджетных учреждений или автономных учреждений, источником финансового обеспечения которых являются субсидии, </w:t>
      </w:r>
      <w:proofErr w:type="spellStart"/>
      <w:r w:rsidR="00E62AC1" w:rsidRPr="00A66837">
        <w:rPr>
          <w:sz w:val="24"/>
          <w:szCs w:val="24"/>
        </w:rPr>
        <w:t>Финуправление</w:t>
      </w:r>
      <w:proofErr w:type="spellEnd"/>
      <w:r w:rsidRPr="00A66837">
        <w:rPr>
          <w:sz w:val="24"/>
          <w:szCs w:val="24"/>
        </w:rPr>
        <w:t xml:space="preserve"> вправе ввести коды дополнительной классификации расходов бюджетных учреждений или автономных учреждений согласно предложениям </w:t>
      </w:r>
      <w:r w:rsidR="00E62AC1" w:rsidRPr="00A66837">
        <w:rPr>
          <w:sz w:val="24"/>
          <w:szCs w:val="24"/>
        </w:rPr>
        <w:t>муниципальных</w:t>
      </w:r>
      <w:r w:rsidRPr="00A66837">
        <w:rPr>
          <w:sz w:val="24"/>
          <w:szCs w:val="24"/>
        </w:rPr>
        <w:t xml:space="preserve"> органов, осуществляющих функции и полномочия учредителя.</w:t>
      </w:r>
    </w:p>
    <w:p w:rsidR="00262820" w:rsidRPr="00A66837" w:rsidRDefault="00262820" w:rsidP="0033486F">
      <w:pPr>
        <w:pStyle w:val="51"/>
        <w:shd w:val="clear" w:color="auto" w:fill="auto"/>
        <w:ind w:right="20" w:firstLine="708"/>
        <w:rPr>
          <w:sz w:val="24"/>
          <w:szCs w:val="24"/>
        </w:rPr>
      </w:pPr>
      <w:r w:rsidRPr="00A66837">
        <w:rPr>
          <w:sz w:val="24"/>
          <w:szCs w:val="24"/>
        </w:rPr>
        <w:t xml:space="preserve">При утверждении в текущем году нового </w:t>
      </w:r>
      <w:r w:rsidR="00E62AC1" w:rsidRPr="00A66837">
        <w:rPr>
          <w:sz w:val="24"/>
          <w:szCs w:val="24"/>
        </w:rPr>
        <w:t>муниципального</w:t>
      </w:r>
      <w:r w:rsidRPr="00A66837">
        <w:rPr>
          <w:sz w:val="24"/>
          <w:szCs w:val="24"/>
        </w:rPr>
        <w:t xml:space="preserve"> задания бюджетные учреждения или автономные учреждения обязаны обеспечить частичный возврат субсидии в случае, если предоставленный объем субсидии превышает объем субсидии, утвержденный новым </w:t>
      </w:r>
      <w:r w:rsidR="00E62AC1" w:rsidRPr="00A66837">
        <w:rPr>
          <w:sz w:val="24"/>
          <w:szCs w:val="24"/>
        </w:rPr>
        <w:t>муниципальным</w:t>
      </w:r>
      <w:r w:rsidRPr="00A66837">
        <w:rPr>
          <w:sz w:val="24"/>
          <w:szCs w:val="24"/>
        </w:rPr>
        <w:t xml:space="preserve"> заданием.</w:t>
      </w:r>
    </w:p>
    <w:p w:rsidR="00262820" w:rsidRPr="00A66837" w:rsidRDefault="00262820" w:rsidP="0033486F">
      <w:pPr>
        <w:pStyle w:val="51"/>
        <w:shd w:val="clear" w:color="auto" w:fill="auto"/>
        <w:ind w:right="20" w:firstLine="708"/>
        <w:rPr>
          <w:sz w:val="24"/>
          <w:szCs w:val="24"/>
        </w:rPr>
      </w:pPr>
      <w:r w:rsidRPr="00A66837">
        <w:rPr>
          <w:sz w:val="24"/>
          <w:szCs w:val="24"/>
        </w:rPr>
        <w:t xml:space="preserve">37. </w:t>
      </w:r>
      <w:proofErr w:type="gramStart"/>
      <w:r w:rsidR="00E62AC1" w:rsidRPr="00A66837">
        <w:rPr>
          <w:sz w:val="24"/>
          <w:szCs w:val="24"/>
        </w:rPr>
        <w:t>Муниципальный</w:t>
      </w:r>
      <w:r w:rsidRPr="00A66837">
        <w:rPr>
          <w:sz w:val="24"/>
          <w:szCs w:val="24"/>
        </w:rPr>
        <w:t xml:space="preserve"> орган, осуществляющий функции и полномочия учредителя, обязан обеспечить частичный или полный возврат субсидии, предоставленной бюджетному учреждению или автономному учреждению, за рамками срока исполнения </w:t>
      </w:r>
      <w:r w:rsidR="00E62AC1" w:rsidRPr="00A66837">
        <w:rPr>
          <w:sz w:val="24"/>
          <w:szCs w:val="24"/>
        </w:rPr>
        <w:t>муниципального</w:t>
      </w:r>
      <w:r w:rsidRPr="00A66837">
        <w:rPr>
          <w:sz w:val="24"/>
          <w:szCs w:val="24"/>
        </w:rPr>
        <w:t xml:space="preserve"> задания при фактическом исполнении </w:t>
      </w:r>
      <w:r w:rsidR="00E62AC1" w:rsidRPr="00A66837">
        <w:rPr>
          <w:sz w:val="24"/>
          <w:szCs w:val="24"/>
        </w:rPr>
        <w:t>муниципального</w:t>
      </w:r>
      <w:r w:rsidRPr="00A66837">
        <w:rPr>
          <w:sz w:val="24"/>
          <w:szCs w:val="24"/>
        </w:rPr>
        <w:t xml:space="preserve"> задания в меньшем объеме, чем это предусмотрено, или с качеством, не соответствующим требованиям к оказанию </w:t>
      </w:r>
      <w:r w:rsidR="00E62AC1" w:rsidRPr="00A66837">
        <w:rPr>
          <w:sz w:val="24"/>
          <w:szCs w:val="24"/>
        </w:rPr>
        <w:t>муниципальных</w:t>
      </w:r>
      <w:r w:rsidRPr="00A66837">
        <w:rPr>
          <w:sz w:val="24"/>
          <w:szCs w:val="24"/>
        </w:rPr>
        <w:t xml:space="preserve"> услуг (выполнению работ), определенным в </w:t>
      </w:r>
      <w:r w:rsidR="00E62AC1" w:rsidRPr="00A66837">
        <w:rPr>
          <w:sz w:val="24"/>
          <w:szCs w:val="24"/>
        </w:rPr>
        <w:t>муниципальном</w:t>
      </w:r>
      <w:r w:rsidRPr="00A66837">
        <w:rPr>
          <w:sz w:val="24"/>
          <w:szCs w:val="24"/>
        </w:rPr>
        <w:t xml:space="preserve"> задании.</w:t>
      </w:r>
      <w:proofErr w:type="gramEnd"/>
    </w:p>
    <w:p w:rsidR="00262820" w:rsidRPr="00A66837" w:rsidRDefault="00262820" w:rsidP="0033486F">
      <w:pPr>
        <w:pStyle w:val="51"/>
        <w:shd w:val="clear" w:color="auto" w:fill="auto"/>
        <w:ind w:right="20" w:firstLine="708"/>
        <w:rPr>
          <w:sz w:val="24"/>
          <w:szCs w:val="24"/>
        </w:rPr>
      </w:pPr>
      <w:proofErr w:type="gramStart"/>
      <w:r w:rsidRPr="00A66837">
        <w:rPr>
          <w:sz w:val="24"/>
          <w:szCs w:val="24"/>
        </w:rPr>
        <w:t xml:space="preserve">В случае исполнения бюджетными учреждениями или автономными учреждениями </w:t>
      </w:r>
      <w:r w:rsidR="00E62AC1" w:rsidRPr="00A66837">
        <w:rPr>
          <w:sz w:val="24"/>
          <w:szCs w:val="24"/>
        </w:rPr>
        <w:t>муниципального</w:t>
      </w:r>
      <w:r w:rsidRPr="00A66837">
        <w:rPr>
          <w:sz w:val="24"/>
          <w:szCs w:val="24"/>
        </w:rPr>
        <w:t xml:space="preserve"> задания в меньшем объеме, чем это предусмотрено, или с качеством, не соответствующим требованиям к оказанию </w:t>
      </w:r>
      <w:r w:rsidR="00E62AC1" w:rsidRPr="00A66837">
        <w:rPr>
          <w:sz w:val="24"/>
          <w:szCs w:val="24"/>
        </w:rPr>
        <w:t>муниципальных</w:t>
      </w:r>
      <w:r w:rsidRPr="00A66837">
        <w:rPr>
          <w:sz w:val="24"/>
          <w:szCs w:val="24"/>
        </w:rPr>
        <w:t xml:space="preserve"> услуг (выполнению работ), определенным в </w:t>
      </w:r>
      <w:r w:rsidR="00E62AC1" w:rsidRPr="00A66837">
        <w:rPr>
          <w:sz w:val="24"/>
          <w:szCs w:val="24"/>
        </w:rPr>
        <w:t>муниципальном</w:t>
      </w:r>
      <w:r w:rsidRPr="00A66837">
        <w:rPr>
          <w:sz w:val="24"/>
          <w:szCs w:val="24"/>
        </w:rPr>
        <w:t xml:space="preserve"> задании, </w:t>
      </w:r>
      <w:r w:rsidR="00E62AC1" w:rsidRPr="00A66837">
        <w:rPr>
          <w:sz w:val="24"/>
          <w:szCs w:val="24"/>
        </w:rPr>
        <w:t>муниципальный</w:t>
      </w:r>
      <w:r w:rsidRPr="00A66837">
        <w:rPr>
          <w:sz w:val="24"/>
          <w:szCs w:val="24"/>
        </w:rPr>
        <w:t xml:space="preserve"> орган, осуществляющий функции и полномочия учредителя, не позднее 30 календарных дней после представления годового отчета об исполнении </w:t>
      </w:r>
      <w:r w:rsidR="00E62AC1" w:rsidRPr="00A66837">
        <w:rPr>
          <w:sz w:val="24"/>
          <w:szCs w:val="24"/>
        </w:rPr>
        <w:t>муниципального</w:t>
      </w:r>
      <w:r w:rsidRPr="00A66837">
        <w:rPr>
          <w:sz w:val="24"/>
          <w:szCs w:val="24"/>
        </w:rPr>
        <w:t xml:space="preserve"> задания направляет письменное требование бюджетному учреждению или автономному учреждению</w:t>
      </w:r>
      <w:proofErr w:type="gramEnd"/>
      <w:r w:rsidRPr="00A66837">
        <w:rPr>
          <w:sz w:val="24"/>
          <w:szCs w:val="24"/>
        </w:rPr>
        <w:t xml:space="preserve"> о частичном или полном возврате субсидии на основании заключения об объемах субсидии, подлежащей возврату (далее - заключение), по форме согласно приложению № 5 к настоящему порядку.</w:t>
      </w:r>
    </w:p>
    <w:p w:rsidR="00262820" w:rsidRPr="00A66837" w:rsidRDefault="00262820" w:rsidP="0033486F">
      <w:pPr>
        <w:pStyle w:val="51"/>
        <w:shd w:val="clear" w:color="auto" w:fill="auto"/>
        <w:ind w:right="20" w:firstLine="708"/>
        <w:rPr>
          <w:sz w:val="24"/>
          <w:szCs w:val="24"/>
        </w:rPr>
      </w:pPr>
      <w:r w:rsidRPr="00A66837">
        <w:rPr>
          <w:sz w:val="24"/>
          <w:szCs w:val="24"/>
        </w:rPr>
        <w:t xml:space="preserve">Бюджетное учреждение или автономное учреждение в течение 10 рабочих дней с момента поступления заключения от </w:t>
      </w:r>
      <w:r w:rsidR="00E62AC1" w:rsidRPr="00A66837">
        <w:rPr>
          <w:sz w:val="24"/>
          <w:szCs w:val="24"/>
        </w:rPr>
        <w:t>муниципального</w:t>
      </w:r>
      <w:r w:rsidRPr="00A66837">
        <w:rPr>
          <w:sz w:val="24"/>
          <w:szCs w:val="24"/>
        </w:rPr>
        <w:t xml:space="preserve"> органа, осуществляющего функции и полномочия учредителя, обязано осуществить частичный или полный возврат предоставленной субсидии в </w:t>
      </w:r>
      <w:r w:rsidR="00E62AC1" w:rsidRPr="00A66837">
        <w:rPr>
          <w:sz w:val="24"/>
          <w:szCs w:val="24"/>
        </w:rPr>
        <w:t>местный</w:t>
      </w:r>
      <w:r w:rsidRPr="00A66837">
        <w:rPr>
          <w:sz w:val="24"/>
          <w:szCs w:val="24"/>
        </w:rPr>
        <w:t xml:space="preserve"> бюджет. Возврат осуществляется за счет остатков средств субсидии, средств от приносящей доход деятельности. В случае отсутствия вышеуказанных источников возврат субсидии осуществляется в течение периода, необходимого для полного возмещения излишне израсходованных средств субсидии. Порядок и сроки возврата субсидии устанавливаются соглашением о возврате субсидии на финансовое </w:t>
      </w:r>
      <w:r w:rsidRPr="00A66837">
        <w:rPr>
          <w:sz w:val="24"/>
          <w:szCs w:val="24"/>
        </w:rPr>
        <w:lastRenderedPageBreak/>
        <w:t xml:space="preserve">обеспечение выполнения </w:t>
      </w:r>
      <w:r w:rsidR="00E62AC1" w:rsidRPr="00A66837">
        <w:rPr>
          <w:sz w:val="24"/>
          <w:szCs w:val="24"/>
        </w:rPr>
        <w:t>муниципального</w:t>
      </w:r>
      <w:r w:rsidRPr="00A66837">
        <w:rPr>
          <w:sz w:val="24"/>
          <w:szCs w:val="24"/>
        </w:rPr>
        <w:t xml:space="preserve"> задания, заключаемым между </w:t>
      </w:r>
      <w:r w:rsidR="00E62AC1" w:rsidRPr="00A66837">
        <w:rPr>
          <w:sz w:val="24"/>
          <w:szCs w:val="24"/>
        </w:rPr>
        <w:t>муниципальным</w:t>
      </w:r>
      <w:r w:rsidRPr="00A66837">
        <w:rPr>
          <w:sz w:val="24"/>
          <w:szCs w:val="24"/>
        </w:rPr>
        <w:t xml:space="preserve"> органом, осуществляющим функции и полномочия учредителя, и бюджетным учреждением или автономным учреждением в течение 30 календарных дней после направления заключения. Форма соглашения о возврате субсидии на финансовое обеспечение выполнения </w:t>
      </w:r>
      <w:r w:rsidR="00E62AC1" w:rsidRPr="00A66837">
        <w:rPr>
          <w:sz w:val="24"/>
          <w:szCs w:val="24"/>
        </w:rPr>
        <w:t>муниципального</w:t>
      </w:r>
      <w:r w:rsidRPr="00A66837">
        <w:rPr>
          <w:sz w:val="24"/>
          <w:szCs w:val="24"/>
        </w:rPr>
        <w:t xml:space="preserve"> задания утверждается </w:t>
      </w:r>
      <w:r w:rsidR="00E62AC1" w:rsidRPr="00A66837">
        <w:rPr>
          <w:sz w:val="24"/>
          <w:szCs w:val="24"/>
        </w:rPr>
        <w:t>муниципальным</w:t>
      </w:r>
      <w:r w:rsidRPr="00A66837">
        <w:rPr>
          <w:sz w:val="24"/>
          <w:szCs w:val="24"/>
        </w:rPr>
        <w:t xml:space="preserve"> органом, осуществляющим функции и полномочия учредителя.</w:t>
      </w:r>
    </w:p>
    <w:p w:rsidR="00262820" w:rsidRPr="00A66837" w:rsidRDefault="00262820" w:rsidP="0033486F">
      <w:pPr>
        <w:pStyle w:val="51"/>
        <w:shd w:val="clear" w:color="auto" w:fill="auto"/>
        <w:ind w:right="20" w:firstLine="708"/>
        <w:rPr>
          <w:sz w:val="24"/>
          <w:szCs w:val="24"/>
        </w:rPr>
      </w:pPr>
      <w:r w:rsidRPr="00A66837">
        <w:rPr>
          <w:sz w:val="24"/>
          <w:szCs w:val="24"/>
        </w:rPr>
        <w:t xml:space="preserve">Расходование в очередном году бюджетным учреждением или автономным учреждением не использованных в текущем финансовом году остатков средств субсидии до рассмотрения годовых отчетов об исполнении </w:t>
      </w:r>
      <w:r w:rsidR="00E62AC1" w:rsidRPr="00A66837">
        <w:rPr>
          <w:sz w:val="24"/>
          <w:szCs w:val="24"/>
        </w:rPr>
        <w:t xml:space="preserve">муниципального </w:t>
      </w:r>
      <w:r w:rsidRPr="00A66837">
        <w:rPr>
          <w:sz w:val="24"/>
          <w:szCs w:val="24"/>
        </w:rPr>
        <w:t xml:space="preserve">задания </w:t>
      </w:r>
      <w:r w:rsidR="00E62AC1" w:rsidRPr="00A66837">
        <w:rPr>
          <w:sz w:val="24"/>
          <w:szCs w:val="24"/>
        </w:rPr>
        <w:t>муниципальным</w:t>
      </w:r>
      <w:r w:rsidRPr="00A66837">
        <w:rPr>
          <w:sz w:val="24"/>
          <w:szCs w:val="24"/>
        </w:rPr>
        <w:t xml:space="preserve"> органом, осуществляющим функции и полномочия учредителя, не допускается.</w:t>
      </w:r>
    </w:p>
    <w:p w:rsidR="00262820" w:rsidRPr="00A66837" w:rsidRDefault="00542E0D" w:rsidP="00262820">
      <w:pPr>
        <w:pStyle w:val="51"/>
        <w:numPr>
          <w:ilvl w:val="4"/>
          <w:numId w:val="0"/>
        </w:numPr>
        <w:shd w:val="clear" w:color="auto" w:fill="auto"/>
        <w:tabs>
          <w:tab w:val="left" w:pos="1158"/>
        </w:tabs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       38. </w:t>
      </w:r>
      <w:r w:rsidR="00262820" w:rsidRPr="00A66837">
        <w:rPr>
          <w:sz w:val="24"/>
          <w:szCs w:val="24"/>
        </w:rPr>
        <w:t xml:space="preserve">Перевыполнение показателей </w:t>
      </w:r>
      <w:r w:rsidR="00645D16" w:rsidRPr="00A66837">
        <w:rPr>
          <w:sz w:val="24"/>
          <w:szCs w:val="24"/>
        </w:rPr>
        <w:t>муниципального</w:t>
      </w:r>
      <w:r w:rsidR="00262820" w:rsidRPr="00A66837">
        <w:rPr>
          <w:sz w:val="24"/>
          <w:szCs w:val="24"/>
        </w:rPr>
        <w:t xml:space="preserve"> задания не влечет увеличения размера субсидии бюджетному учреждению или автономному учреждению. Расходы бюджетных учреждений и автономных учреждений на оказание </w:t>
      </w:r>
      <w:r w:rsidR="00645D16" w:rsidRPr="00A66837">
        <w:rPr>
          <w:sz w:val="24"/>
          <w:szCs w:val="24"/>
        </w:rPr>
        <w:t xml:space="preserve">муниципальных </w:t>
      </w:r>
      <w:r w:rsidR="00262820" w:rsidRPr="00A66837">
        <w:rPr>
          <w:sz w:val="24"/>
          <w:szCs w:val="24"/>
        </w:rPr>
        <w:t xml:space="preserve">услуг (выполнение работ) сверх установленных в </w:t>
      </w:r>
      <w:r w:rsidR="00645D16" w:rsidRPr="00A66837">
        <w:rPr>
          <w:sz w:val="24"/>
          <w:szCs w:val="24"/>
        </w:rPr>
        <w:t>муниципальном</w:t>
      </w:r>
      <w:r w:rsidR="00262820" w:rsidRPr="00A66837">
        <w:rPr>
          <w:sz w:val="24"/>
          <w:szCs w:val="24"/>
        </w:rPr>
        <w:t xml:space="preserve"> задании объемных показателей компенсируются за счет средств учреждения либо по решению </w:t>
      </w:r>
      <w:r w:rsidR="00645D16" w:rsidRPr="00A66837">
        <w:rPr>
          <w:sz w:val="24"/>
          <w:szCs w:val="24"/>
        </w:rPr>
        <w:t>муниципального</w:t>
      </w:r>
      <w:r w:rsidR="00262820" w:rsidRPr="00A66837">
        <w:rPr>
          <w:sz w:val="24"/>
          <w:szCs w:val="24"/>
        </w:rPr>
        <w:t xml:space="preserve"> органа, осуществляющего функции и полномочия учредителя, за счет увеличения размера субсидии.</w:t>
      </w:r>
    </w:p>
    <w:p w:rsidR="00262820" w:rsidRPr="00A66837" w:rsidRDefault="00542E0D" w:rsidP="00262820">
      <w:pPr>
        <w:pStyle w:val="51"/>
        <w:numPr>
          <w:ilvl w:val="4"/>
          <w:numId w:val="0"/>
        </w:numPr>
        <w:shd w:val="clear" w:color="auto" w:fill="auto"/>
        <w:tabs>
          <w:tab w:val="left" w:pos="1153"/>
        </w:tabs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      39. </w:t>
      </w:r>
      <w:r w:rsidR="00262820" w:rsidRPr="00A66837">
        <w:rPr>
          <w:sz w:val="24"/>
          <w:szCs w:val="24"/>
        </w:rPr>
        <w:t xml:space="preserve">При досрочном прекращении выполнения </w:t>
      </w:r>
      <w:r w:rsidR="00645D16" w:rsidRPr="00A66837">
        <w:rPr>
          <w:sz w:val="24"/>
          <w:szCs w:val="24"/>
        </w:rPr>
        <w:t>муниципального</w:t>
      </w:r>
      <w:r w:rsidR="00262820" w:rsidRPr="00A66837">
        <w:rPr>
          <w:sz w:val="24"/>
          <w:szCs w:val="24"/>
        </w:rPr>
        <w:t xml:space="preserve"> задания по установленным в нем основаниям неиспользованные остатки субсидии в размере, соответствующем показателям, характеризующим объем </w:t>
      </w:r>
      <w:proofErr w:type="spellStart"/>
      <w:r w:rsidR="00262820" w:rsidRPr="00A66837">
        <w:rPr>
          <w:sz w:val="24"/>
          <w:szCs w:val="24"/>
        </w:rPr>
        <w:t>неоказанных</w:t>
      </w:r>
      <w:r w:rsidR="00645D16" w:rsidRPr="00A66837">
        <w:rPr>
          <w:sz w:val="24"/>
          <w:szCs w:val="24"/>
        </w:rPr>
        <w:t>муниципальных</w:t>
      </w:r>
      <w:proofErr w:type="spellEnd"/>
      <w:r w:rsidR="00262820" w:rsidRPr="00A66837">
        <w:rPr>
          <w:sz w:val="24"/>
          <w:szCs w:val="24"/>
        </w:rPr>
        <w:t xml:space="preserve"> услуг (невыполненных работ), подлежат перечислению бюджетными учреждениями или автономными учреждениями в соответствии с пунктом 37 настоящего порядка.</w:t>
      </w:r>
    </w:p>
    <w:p w:rsidR="00262820" w:rsidRPr="00A66837" w:rsidRDefault="00262820" w:rsidP="00262820">
      <w:pPr>
        <w:pStyle w:val="51"/>
        <w:shd w:val="clear" w:color="auto" w:fill="auto"/>
        <w:ind w:right="20"/>
        <w:rPr>
          <w:sz w:val="24"/>
          <w:szCs w:val="24"/>
        </w:rPr>
      </w:pPr>
      <w:r w:rsidRPr="00A66837">
        <w:rPr>
          <w:sz w:val="24"/>
          <w:szCs w:val="24"/>
        </w:rPr>
        <w:t xml:space="preserve">При досрочном прекращении выполнения </w:t>
      </w:r>
      <w:r w:rsidR="006629DD" w:rsidRPr="00A66837">
        <w:rPr>
          <w:sz w:val="24"/>
          <w:szCs w:val="24"/>
        </w:rPr>
        <w:t>муниципального</w:t>
      </w:r>
      <w:r w:rsidRPr="00A66837">
        <w:rPr>
          <w:sz w:val="24"/>
          <w:szCs w:val="24"/>
        </w:rPr>
        <w:t xml:space="preserve"> задания в связи с реорганизацией бюджетного учреждения или автономного учреждения неиспользованные остатки субсидии подлежат перечислению соответствующим бюджетным учреждениям или автономным учреждениям, являющимся правопреемниками.</w:t>
      </w:r>
    </w:p>
    <w:p w:rsidR="00262820" w:rsidRPr="00A66837" w:rsidRDefault="00542E0D" w:rsidP="00262820">
      <w:pPr>
        <w:pStyle w:val="51"/>
        <w:numPr>
          <w:ilvl w:val="4"/>
          <w:numId w:val="0"/>
        </w:numPr>
        <w:shd w:val="clear" w:color="auto" w:fill="auto"/>
        <w:tabs>
          <w:tab w:val="left" w:pos="1158"/>
        </w:tabs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      40. </w:t>
      </w:r>
      <w:r w:rsidR="00262820" w:rsidRPr="00A66837">
        <w:rPr>
          <w:sz w:val="24"/>
          <w:szCs w:val="24"/>
        </w:rPr>
        <w:t>Объем субсидии бюджетному учреждению или автономному учреждению, подлежащей возврату (</w:t>
      </w:r>
      <w:proofErr w:type="spellStart"/>
      <w:r w:rsidR="00262820" w:rsidRPr="00A66837">
        <w:rPr>
          <w:sz w:val="24"/>
          <w:szCs w:val="24"/>
          <w:lang w:val="en-US"/>
        </w:rPr>
        <w:t>Vjs</w:t>
      </w:r>
      <w:proofErr w:type="spellEnd"/>
      <w:r w:rsidR="00262820" w:rsidRPr="00A66837">
        <w:rPr>
          <w:sz w:val="24"/>
          <w:szCs w:val="24"/>
        </w:rPr>
        <w:t>), определяется по формуле</w:t>
      </w:r>
    </w:p>
    <w:p w:rsidR="00262820" w:rsidRPr="00A66837" w:rsidRDefault="00262820" w:rsidP="00262820">
      <w:pPr>
        <w:pStyle w:val="51"/>
        <w:shd w:val="clear" w:color="auto" w:fill="auto"/>
        <w:jc w:val="left"/>
        <w:rPr>
          <w:sz w:val="24"/>
          <w:szCs w:val="24"/>
        </w:rPr>
      </w:pPr>
      <w:proofErr w:type="spellStart"/>
      <w:r w:rsidRPr="00A66837">
        <w:rPr>
          <w:sz w:val="24"/>
          <w:szCs w:val="24"/>
          <w:lang w:val="en-US"/>
        </w:rPr>
        <w:t>Vjs</w:t>
      </w:r>
      <w:proofErr w:type="spellEnd"/>
      <w:r w:rsidRPr="00A66837">
        <w:rPr>
          <w:sz w:val="24"/>
          <w:szCs w:val="24"/>
        </w:rPr>
        <w:t xml:space="preserve"> = </w:t>
      </w:r>
      <w:proofErr w:type="gramStart"/>
      <w:r w:rsidR="006B7D85">
        <w:rPr>
          <w:sz w:val="24"/>
          <w:szCs w:val="24"/>
        </w:rPr>
        <w:t>∑</w:t>
      </w:r>
      <w:r w:rsidRPr="00A66837">
        <w:rPr>
          <w:sz w:val="24"/>
          <w:szCs w:val="24"/>
        </w:rPr>
        <w:t>(</w:t>
      </w:r>
      <w:proofErr w:type="gramEnd"/>
      <w:r w:rsidRPr="00A66837">
        <w:rPr>
          <w:sz w:val="24"/>
          <w:szCs w:val="24"/>
        </w:rPr>
        <w:t>(</w:t>
      </w:r>
      <w:r w:rsidRPr="00A66837">
        <w:rPr>
          <w:sz w:val="24"/>
          <w:szCs w:val="24"/>
          <w:lang w:val="en-US"/>
        </w:rPr>
        <w:t>Ni</w:t>
      </w:r>
      <w:r w:rsidRPr="00A66837">
        <w:rPr>
          <w:sz w:val="24"/>
          <w:szCs w:val="24"/>
        </w:rPr>
        <w:t xml:space="preserve"> - </w:t>
      </w:r>
      <w:r w:rsidRPr="00A66837">
        <w:rPr>
          <w:sz w:val="24"/>
          <w:szCs w:val="24"/>
          <w:lang w:val="en-US"/>
        </w:rPr>
        <w:t>Pi</w:t>
      </w:r>
      <w:r w:rsidRPr="00A66837">
        <w:rPr>
          <w:sz w:val="24"/>
          <w:szCs w:val="24"/>
        </w:rPr>
        <w:t xml:space="preserve">) </w:t>
      </w:r>
      <w:proofErr w:type="spellStart"/>
      <w:r w:rsidRPr="00A66837">
        <w:rPr>
          <w:sz w:val="24"/>
          <w:szCs w:val="24"/>
        </w:rPr>
        <w:t>х</w:t>
      </w:r>
      <w:proofErr w:type="spellEnd"/>
      <w:r w:rsidRPr="00A66837">
        <w:rPr>
          <w:sz w:val="24"/>
          <w:szCs w:val="24"/>
        </w:rPr>
        <w:t xml:space="preserve"> </w:t>
      </w:r>
      <w:r w:rsidRPr="00A66837">
        <w:rPr>
          <w:sz w:val="24"/>
          <w:szCs w:val="24"/>
          <w:lang w:val="en-US"/>
        </w:rPr>
        <w:t>Vi</w:t>
      </w:r>
      <w:r w:rsidRPr="00A66837">
        <w:rPr>
          <w:sz w:val="24"/>
          <w:szCs w:val="24"/>
        </w:rPr>
        <w:t xml:space="preserve"> </w:t>
      </w:r>
      <w:proofErr w:type="spellStart"/>
      <w:r w:rsidRPr="00A66837">
        <w:rPr>
          <w:sz w:val="24"/>
          <w:szCs w:val="24"/>
        </w:rPr>
        <w:t>х</w:t>
      </w:r>
      <w:proofErr w:type="spellEnd"/>
      <w:r w:rsidRPr="00A66837">
        <w:rPr>
          <w:sz w:val="24"/>
          <w:szCs w:val="24"/>
        </w:rPr>
        <w:t xml:space="preserve"> (1 - </w:t>
      </w:r>
      <w:proofErr w:type="spellStart"/>
      <w:r w:rsidRPr="00A66837">
        <w:rPr>
          <w:sz w:val="24"/>
          <w:szCs w:val="24"/>
          <w:lang w:val="en-US"/>
        </w:rPr>
        <w:t>Rki</w:t>
      </w:r>
      <w:proofErr w:type="spellEnd"/>
      <w:r w:rsidRPr="00A66837">
        <w:rPr>
          <w:sz w:val="24"/>
          <w:szCs w:val="24"/>
        </w:rPr>
        <w:t xml:space="preserve"> </w:t>
      </w:r>
      <w:proofErr w:type="spellStart"/>
      <w:r w:rsidRPr="00A66837">
        <w:rPr>
          <w:sz w:val="24"/>
          <w:szCs w:val="24"/>
        </w:rPr>
        <w:t>х</w:t>
      </w:r>
      <w:proofErr w:type="spellEnd"/>
      <w:r w:rsidRPr="00A66837">
        <w:rPr>
          <w:sz w:val="24"/>
          <w:szCs w:val="24"/>
        </w:rPr>
        <w:t xml:space="preserve"> </w:t>
      </w:r>
      <w:proofErr w:type="spellStart"/>
      <w:r w:rsidRPr="00A66837">
        <w:rPr>
          <w:sz w:val="24"/>
          <w:szCs w:val="24"/>
          <w:lang w:val="en-US"/>
        </w:rPr>
        <w:t>Rqi</w:t>
      </w:r>
      <w:proofErr w:type="spellEnd"/>
      <w:r w:rsidRPr="00A66837">
        <w:rPr>
          <w:sz w:val="24"/>
          <w:szCs w:val="24"/>
        </w:rPr>
        <w:t xml:space="preserve">))+ </w:t>
      </w:r>
      <w:r w:rsidR="006B7D85">
        <w:rPr>
          <w:sz w:val="24"/>
          <w:szCs w:val="24"/>
        </w:rPr>
        <w:t>∑</w:t>
      </w:r>
      <w:r w:rsidRPr="00A66837">
        <w:rPr>
          <w:sz w:val="24"/>
          <w:szCs w:val="24"/>
        </w:rPr>
        <w:t>(</w:t>
      </w:r>
      <w:proofErr w:type="spellStart"/>
      <w:r w:rsidRPr="00A66837">
        <w:rPr>
          <w:sz w:val="24"/>
          <w:szCs w:val="24"/>
          <w:lang w:val="en-US"/>
        </w:rPr>
        <w:t>NwxVwx</w:t>
      </w:r>
      <w:proofErr w:type="spellEnd"/>
      <w:r w:rsidRPr="00A66837">
        <w:rPr>
          <w:sz w:val="24"/>
          <w:szCs w:val="24"/>
        </w:rPr>
        <w:t xml:space="preserve"> (1 - </w:t>
      </w:r>
      <w:proofErr w:type="spellStart"/>
      <w:r w:rsidRPr="00A66837">
        <w:rPr>
          <w:sz w:val="24"/>
          <w:szCs w:val="24"/>
          <w:lang w:val="en-US"/>
        </w:rPr>
        <w:t>RkwxRqw</w:t>
      </w:r>
      <w:proofErr w:type="spellEnd"/>
      <w:r w:rsidRPr="00A66837">
        <w:rPr>
          <w:sz w:val="24"/>
          <w:szCs w:val="24"/>
        </w:rPr>
        <w:t>)), где:</w:t>
      </w:r>
    </w:p>
    <w:p w:rsidR="00262820" w:rsidRPr="00A66837" w:rsidRDefault="00262820" w:rsidP="00262820">
      <w:pPr>
        <w:pStyle w:val="51"/>
        <w:shd w:val="clear" w:color="auto" w:fill="auto"/>
        <w:ind w:right="20"/>
        <w:rPr>
          <w:sz w:val="24"/>
          <w:szCs w:val="24"/>
        </w:rPr>
      </w:pPr>
      <w:r w:rsidRPr="00A66837">
        <w:rPr>
          <w:sz w:val="24"/>
          <w:szCs w:val="24"/>
          <w:lang w:val="en-US"/>
        </w:rPr>
        <w:t>Ni</w:t>
      </w:r>
      <w:r w:rsidRPr="00A66837">
        <w:rPr>
          <w:sz w:val="24"/>
          <w:szCs w:val="24"/>
        </w:rPr>
        <w:t xml:space="preserve"> - нормативные затраты на оказание </w:t>
      </w:r>
      <w:r w:rsidRPr="00A66837">
        <w:rPr>
          <w:sz w:val="24"/>
          <w:szCs w:val="24"/>
          <w:lang w:val="en-US"/>
        </w:rPr>
        <w:t>i</w:t>
      </w:r>
      <w:r w:rsidRPr="00A66837">
        <w:rPr>
          <w:sz w:val="24"/>
          <w:szCs w:val="24"/>
        </w:rPr>
        <w:t xml:space="preserve">-й </w:t>
      </w:r>
      <w:r w:rsidR="00863ADC" w:rsidRPr="00A66837">
        <w:rPr>
          <w:sz w:val="24"/>
          <w:szCs w:val="24"/>
        </w:rPr>
        <w:t>муниципальной</w:t>
      </w:r>
      <w:r w:rsidRPr="00A66837">
        <w:rPr>
          <w:sz w:val="24"/>
          <w:szCs w:val="24"/>
        </w:rPr>
        <w:t xml:space="preserve"> услуги, установленной в разделе </w:t>
      </w:r>
      <w:r w:rsidR="00863ADC" w:rsidRPr="00A66837">
        <w:rPr>
          <w:sz w:val="24"/>
          <w:szCs w:val="24"/>
        </w:rPr>
        <w:t>муниципального</w:t>
      </w:r>
      <w:r w:rsidRPr="00A66837">
        <w:rPr>
          <w:sz w:val="24"/>
          <w:szCs w:val="24"/>
        </w:rPr>
        <w:t xml:space="preserve"> задания (далее — </w:t>
      </w:r>
      <w:r w:rsidRPr="00A66837">
        <w:rPr>
          <w:sz w:val="24"/>
          <w:szCs w:val="24"/>
          <w:lang w:val="en-US"/>
        </w:rPr>
        <w:t>i</w:t>
      </w:r>
      <w:r w:rsidRPr="00A66837">
        <w:rPr>
          <w:sz w:val="24"/>
          <w:szCs w:val="24"/>
        </w:rPr>
        <w:t xml:space="preserve">-й </w:t>
      </w:r>
      <w:r w:rsidR="00863ADC" w:rsidRPr="00A66837">
        <w:rPr>
          <w:sz w:val="24"/>
          <w:szCs w:val="24"/>
        </w:rPr>
        <w:t>муниципальной</w:t>
      </w:r>
      <w:r w:rsidRPr="00A66837">
        <w:rPr>
          <w:sz w:val="24"/>
          <w:szCs w:val="24"/>
        </w:rPr>
        <w:t xml:space="preserve"> услуги), в отчетном году;</w:t>
      </w:r>
    </w:p>
    <w:p w:rsidR="00262820" w:rsidRPr="00A66837" w:rsidRDefault="00262820" w:rsidP="00262820">
      <w:pPr>
        <w:pStyle w:val="51"/>
        <w:shd w:val="clear" w:color="auto" w:fill="auto"/>
        <w:ind w:right="20"/>
        <w:rPr>
          <w:sz w:val="24"/>
          <w:szCs w:val="24"/>
        </w:rPr>
      </w:pPr>
      <w:r w:rsidRPr="00A66837">
        <w:rPr>
          <w:sz w:val="24"/>
          <w:szCs w:val="24"/>
          <w:lang w:val="en-US"/>
        </w:rPr>
        <w:t>Pi</w:t>
      </w:r>
      <w:r w:rsidRPr="00A66837">
        <w:rPr>
          <w:sz w:val="24"/>
          <w:szCs w:val="24"/>
        </w:rPr>
        <w:t xml:space="preserve"> - размер платы (тариф и цена) за оказание </w:t>
      </w:r>
      <w:r w:rsidRPr="00A66837">
        <w:rPr>
          <w:sz w:val="24"/>
          <w:szCs w:val="24"/>
          <w:lang w:val="en-US"/>
        </w:rPr>
        <w:t>i</w:t>
      </w:r>
      <w:r w:rsidRPr="00A66837">
        <w:rPr>
          <w:sz w:val="24"/>
          <w:szCs w:val="24"/>
        </w:rPr>
        <w:t xml:space="preserve">-й </w:t>
      </w:r>
      <w:r w:rsidR="00863ADC" w:rsidRPr="00A66837">
        <w:rPr>
          <w:sz w:val="24"/>
          <w:szCs w:val="24"/>
        </w:rPr>
        <w:t>муниципальной</w:t>
      </w:r>
      <w:r w:rsidRPr="00A66837">
        <w:rPr>
          <w:sz w:val="24"/>
          <w:szCs w:val="24"/>
        </w:rPr>
        <w:t xml:space="preserve"> услуги, за оказание которой в соответствии с законодательством Российской Федерации предусмотрено взимание платы, установленный </w:t>
      </w:r>
      <w:r w:rsidR="00863ADC" w:rsidRPr="00A66837">
        <w:rPr>
          <w:sz w:val="24"/>
          <w:szCs w:val="24"/>
        </w:rPr>
        <w:t>муниципальным</w:t>
      </w:r>
      <w:r w:rsidRPr="00A66837">
        <w:rPr>
          <w:sz w:val="24"/>
          <w:szCs w:val="24"/>
        </w:rPr>
        <w:t xml:space="preserve"> заданием;</w:t>
      </w:r>
    </w:p>
    <w:p w:rsidR="00262820" w:rsidRPr="00A66837" w:rsidRDefault="00262820" w:rsidP="00262820">
      <w:pPr>
        <w:pStyle w:val="51"/>
        <w:shd w:val="clear" w:color="auto" w:fill="auto"/>
        <w:ind w:right="20"/>
        <w:rPr>
          <w:sz w:val="24"/>
          <w:szCs w:val="24"/>
        </w:rPr>
      </w:pPr>
      <w:proofErr w:type="gramStart"/>
      <w:r w:rsidRPr="00A66837">
        <w:rPr>
          <w:sz w:val="24"/>
          <w:szCs w:val="24"/>
          <w:lang w:val="en-US"/>
        </w:rPr>
        <w:t>Vi</w:t>
      </w:r>
      <w:proofErr w:type="gramEnd"/>
      <w:r w:rsidRPr="00A66837">
        <w:rPr>
          <w:sz w:val="24"/>
          <w:szCs w:val="24"/>
        </w:rPr>
        <w:t xml:space="preserve"> - объем </w:t>
      </w:r>
      <w:r w:rsidRPr="00A66837">
        <w:rPr>
          <w:sz w:val="24"/>
          <w:szCs w:val="24"/>
          <w:lang w:val="en-US"/>
        </w:rPr>
        <w:t>i</w:t>
      </w:r>
      <w:r w:rsidRPr="00A66837">
        <w:rPr>
          <w:sz w:val="24"/>
          <w:szCs w:val="24"/>
        </w:rPr>
        <w:t xml:space="preserve">-й </w:t>
      </w:r>
      <w:r w:rsidR="00863ADC" w:rsidRPr="00A66837">
        <w:rPr>
          <w:sz w:val="24"/>
          <w:szCs w:val="24"/>
        </w:rPr>
        <w:t>муниципальной</w:t>
      </w:r>
      <w:r w:rsidRPr="00A66837">
        <w:rPr>
          <w:sz w:val="24"/>
          <w:szCs w:val="24"/>
        </w:rPr>
        <w:t xml:space="preserve"> услуги, установленный в разделе </w:t>
      </w:r>
      <w:r w:rsidR="00863ADC" w:rsidRPr="00A66837">
        <w:rPr>
          <w:sz w:val="24"/>
          <w:szCs w:val="24"/>
        </w:rPr>
        <w:t>муниципального</w:t>
      </w:r>
      <w:r w:rsidRPr="00A66837">
        <w:rPr>
          <w:sz w:val="24"/>
          <w:szCs w:val="24"/>
        </w:rPr>
        <w:t xml:space="preserve"> задания, в отчетном году;</w:t>
      </w:r>
    </w:p>
    <w:p w:rsidR="00262820" w:rsidRPr="00A66837" w:rsidRDefault="00262820" w:rsidP="00262820">
      <w:pPr>
        <w:pStyle w:val="51"/>
        <w:shd w:val="clear" w:color="auto" w:fill="auto"/>
        <w:ind w:right="20"/>
        <w:rPr>
          <w:sz w:val="24"/>
          <w:szCs w:val="24"/>
        </w:rPr>
      </w:pPr>
      <w:proofErr w:type="spellStart"/>
      <w:r w:rsidRPr="00A66837">
        <w:rPr>
          <w:sz w:val="24"/>
          <w:szCs w:val="24"/>
          <w:lang w:val="en-US"/>
        </w:rPr>
        <w:t>Rki</w:t>
      </w:r>
      <w:proofErr w:type="spellEnd"/>
      <w:r w:rsidRPr="00A66837">
        <w:rPr>
          <w:sz w:val="24"/>
          <w:szCs w:val="24"/>
        </w:rPr>
        <w:t xml:space="preserve">, </w:t>
      </w:r>
      <w:proofErr w:type="spellStart"/>
      <w:r w:rsidRPr="00A66837">
        <w:rPr>
          <w:sz w:val="24"/>
          <w:szCs w:val="24"/>
          <w:lang w:val="en-US"/>
        </w:rPr>
        <w:t>Rkw</w:t>
      </w:r>
      <w:proofErr w:type="spellEnd"/>
      <w:r w:rsidRPr="00A66837">
        <w:rPr>
          <w:sz w:val="24"/>
          <w:szCs w:val="24"/>
        </w:rPr>
        <w:t xml:space="preserve"> - коэффициент соответствия фактического объема оказания </w:t>
      </w:r>
      <w:proofErr w:type="spellStart"/>
      <w:r w:rsidRPr="00A66837">
        <w:rPr>
          <w:sz w:val="24"/>
          <w:szCs w:val="24"/>
          <w:lang w:val="en-US"/>
        </w:rPr>
        <w:t>i</w:t>
      </w:r>
      <w:proofErr w:type="spellEnd"/>
      <w:r w:rsidRPr="00A66837">
        <w:rPr>
          <w:sz w:val="24"/>
          <w:szCs w:val="24"/>
        </w:rPr>
        <w:t>-</w:t>
      </w:r>
      <w:proofErr w:type="spellStart"/>
      <w:r w:rsidRPr="00A66837">
        <w:rPr>
          <w:sz w:val="24"/>
          <w:szCs w:val="24"/>
        </w:rPr>
        <w:t>й</w:t>
      </w:r>
      <w:proofErr w:type="spellEnd"/>
      <w:r w:rsidRPr="00A66837">
        <w:rPr>
          <w:sz w:val="24"/>
          <w:szCs w:val="24"/>
        </w:rPr>
        <w:t xml:space="preserve"> </w:t>
      </w:r>
      <w:r w:rsidR="00863ADC" w:rsidRPr="00A66837">
        <w:rPr>
          <w:sz w:val="24"/>
          <w:szCs w:val="24"/>
        </w:rPr>
        <w:t>муниципальной</w:t>
      </w:r>
      <w:r w:rsidRPr="00A66837">
        <w:rPr>
          <w:sz w:val="24"/>
          <w:szCs w:val="24"/>
        </w:rPr>
        <w:t xml:space="preserve"> услуги (выполнения </w:t>
      </w:r>
      <w:r w:rsidRPr="00A66837">
        <w:rPr>
          <w:sz w:val="24"/>
          <w:szCs w:val="24"/>
          <w:lang w:val="en-US"/>
        </w:rPr>
        <w:t>w</w:t>
      </w:r>
      <w:r w:rsidRPr="00A66837">
        <w:rPr>
          <w:sz w:val="24"/>
          <w:szCs w:val="24"/>
        </w:rPr>
        <w:t>-</w:t>
      </w:r>
      <w:proofErr w:type="spellStart"/>
      <w:r w:rsidRPr="00A66837">
        <w:rPr>
          <w:sz w:val="24"/>
          <w:szCs w:val="24"/>
        </w:rPr>
        <w:t>й</w:t>
      </w:r>
      <w:proofErr w:type="spellEnd"/>
      <w:r w:rsidRPr="00A66837">
        <w:rPr>
          <w:sz w:val="24"/>
          <w:szCs w:val="24"/>
        </w:rPr>
        <w:t xml:space="preserve"> работы) </w:t>
      </w:r>
      <w:r w:rsidR="00863ADC" w:rsidRPr="00A66837">
        <w:rPr>
          <w:sz w:val="24"/>
          <w:szCs w:val="24"/>
        </w:rPr>
        <w:t>муниципальному</w:t>
      </w:r>
      <w:r w:rsidRPr="00A66837">
        <w:rPr>
          <w:sz w:val="24"/>
          <w:szCs w:val="24"/>
        </w:rPr>
        <w:t xml:space="preserve"> заданию;</w:t>
      </w:r>
    </w:p>
    <w:p w:rsidR="00262820" w:rsidRPr="00A66837" w:rsidRDefault="00262820" w:rsidP="00262820">
      <w:pPr>
        <w:pStyle w:val="51"/>
        <w:shd w:val="clear" w:color="auto" w:fill="auto"/>
        <w:ind w:right="20"/>
        <w:rPr>
          <w:sz w:val="24"/>
          <w:szCs w:val="24"/>
        </w:rPr>
      </w:pPr>
      <w:proofErr w:type="spellStart"/>
      <w:r w:rsidRPr="00A66837">
        <w:rPr>
          <w:sz w:val="24"/>
          <w:szCs w:val="24"/>
          <w:lang w:val="en-US"/>
        </w:rPr>
        <w:t>Rqi</w:t>
      </w:r>
      <w:proofErr w:type="spellEnd"/>
      <w:r w:rsidRPr="00A66837">
        <w:rPr>
          <w:sz w:val="24"/>
          <w:szCs w:val="24"/>
        </w:rPr>
        <w:t xml:space="preserve">, </w:t>
      </w:r>
      <w:proofErr w:type="spellStart"/>
      <w:r w:rsidRPr="00A66837">
        <w:rPr>
          <w:sz w:val="24"/>
          <w:szCs w:val="24"/>
          <w:lang w:val="en-US"/>
        </w:rPr>
        <w:t>Rqw</w:t>
      </w:r>
      <w:proofErr w:type="spellEnd"/>
      <w:r w:rsidRPr="00A66837">
        <w:rPr>
          <w:sz w:val="24"/>
          <w:szCs w:val="24"/>
        </w:rPr>
        <w:t xml:space="preserve"> - коэффициент соответствия </w:t>
      </w:r>
      <w:proofErr w:type="spellStart"/>
      <w:r w:rsidRPr="00A66837">
        <w:rPr>
          <w:sz w:val="24"/>
          <w:szCs w:val="24"/>
          <w:lang w:val="en-US"/>
        </w:rPr>
        <w:t>i</w:t>
      </w:r>
      <w:proofErr w:type="spellEnd"/>
      <w:r w:rsidRPr="00A66837">
        <w:rPr>
          <w:sz w:val="24"/>
          <w:szCs w:val="24"/>
        </w:rPr>
        <w:t>-</w:t>
      </w:r>
      <w:proofErr w:type="spellStart"/>
      <w:r w:rsidRPr="00A66837">
        <w:rPr>
          <w:sz w:val="24"/>
          <w:szCs w:val="24"/>
        </w:rPr>
        <w:t>й</w:t>
      </w:r>
      <w:proofErr w:type="spellEnd"/>
      <w:r w:rsidRPr="00A66837">
        <w:rPr>
          <w:sz w:val="24"/>
          <w:szCs w:val="24"/>
        </w:rPr>
        <w:t xml:space="preserve"> </w:t>
      </w:r>
      <w:r w:rsidR="00863ADC" w:rsidRPr="00A66837">
        <w:rPr>
          <w:sz w:val="24"/>
          <w:szCs w:val="24"/>
        </w:rPr>
        <w:t>муниципальной</w:t>
      </w:r>
      <w:r w:rsidRPr="00A66837">
        <w:rPr>
          <w:sz w:val="24"/>
          <w:szCs w:val="24"/>
        </w:rPr>
        <w:t xml:space="preserve"> услуги (</w:t>
      </w:r>
      <w:r w:rsidRPr="00A66837">
        <w:rPr>
          <w:sz w:val="24"/>
          <w:szCs w:val="24"/>
          <w:lang w:val="en-US"/>
        </w:rPr>
        <w:t>w</w:t>
      </w:r>
      <w:r w:rsidRPr="00A66837">
        <w:rPr>
          <w:sz w:val="24"/>
          <w:szCs w:val="24"/>
        </w:rPr>
        <w:t>-</w:t>
      </w:r>
      <w:proofErr w:type="spellStart"/>
      <w:r w:rsidRPr="00A66837">
        <w:rPr>
          <w:sz w:val="24"/>
          <w:szCs w:val="24"/>
        </w:rPr>
        <w:t>й</w:t>
      </w:r>
      <w:proofErr w:type="spellEnd"/>
      <w:r w:rsidRPr="00A66837">
        <w:rPr>
          <w:sz w:val="24"/>
          <w:szCs w:val="24"/>
        </w:rPr>
        <w:t xml:space="preserve"> работы) установленным требованиям к качеству;</w:t>
      </w:r>
    </w:p>
    <w:p w:rsidR="00262820" w:rsidRPr="00A66837" w:rsidRDefault="00262820" w:rsidP="00262820">
      <w:pPr>
        <w:pStyle w:val="51"/>
        <w:shd w:val="clear" w:color="auto" w:fill="auto"/>
        <w:ind w:right="20"/>
        <w:rPr>
          <w:sz w:val="24"/>
          <w:szCs w:val="24"/>
        </w:rPr>
      </w:pPr>
      <w:proofErr w:type="spellStart"/>
      <w:proofErr w:type="gramStart"/>
      <w:r w:rsidRPr="00A66837">
        <w:rPr>
          <w:sz w:val="24"/>
          <w:szCs w:val="24"/>
          <w:lang w:val="en-US"/>
        </w:rPr>
        <w:t>Nw</w:t>
      </w:r>
      <w:proofErr w:type="spellEnd"/>
      <w:proofErr w:type="gramEnd"/>
      <w:r w:rsidRPr="00A66837">
        <w:rPr>
          <w:sz w:val="24"/>
          <w:szCs w:val="24"/>
        </w:rPr>
        <w:t xml:space="preserve"> - затраты на выполнение </w:t>
      </w:r>
      <w:r w:rsidRPr="00A66837">
        <w:rPr>
          <w:sz w:val="24"/>
          <w:szCs w:val="24"/>
          <w:lang w:val="en-US"/>
        </w:rPr>
        <w:t>w</w:t>
      </w:r>
      <w:r w:rsidRPr="00A66837">
        <w:rPr>
          <w:sz w:val="24"/>
          <w:szCs w:val="24"/>
        </w:rPr>
        <w:t>-</w:t>
      </w:r>
      <w:proofErr w:type="spellStart"/>
      <w:r w:rsidRPr="00A66837">
        <w:rPr>
          <w:sz w:val="24"/>
          <w:szCs w:val="24"/>
        </w:rPr>
        <w:t>й</w:t>
      </w:r>
      <w:proofErr w:type="spellEnd"/>
      <w:r w:rsidRPr="00A66837">
        <w:rPr>
          <w:sz w:val="24"/>
          <w:szCs w:val="24"/>
        </w:rPr>
        <w:t xml:space="preserve"> работы, установленной в разделе </w:t>
      </w:r>
      <w:r w:rsidR="00863ADC" w:rsidRPr="00A66837">
        <w:rPr>
          <w:sz w:val="24"/>
          <w:szCs w:val="24"/>
        </w:rPr>
        <w:t>муниципального</w:t>
      </w:r>
      <w:r w:rsidRPr="00A66837">
        <w:rPr>
          <w:sz w:val="24"/>
          <w:szCs w:val="24"/>
        </w:rPr>
        <w:t xml:space="preserve"> задания (далее - </w:t>
      </w:r>
      <w:r w:rsidRPr="00A66837">
        <w:rPr>
          <w:sz w:val="24"/>
          <w:szCs w:val="24"/>
          <w:lang w:val="en-US"/>
        </w:rPr>
        <w:t>w</w:t>
      </w:r>
      <w:r w:rsidRPr="00A66837">
        <w:rPr>
          <w:sz w:val="24"/>
          <w:szCs w:val="24"/>
        </w:rPr>
        <w:t>-</w:t>
      </w:r>
      <w:proofErr w:type="spellStart"/>
      <w:r w:rsidRPr="00A66837">
        <w:rPr>
          <w:sz w:val="24"/>
          <w:szCs w:val="24"/>
        </w:rPr>
        <w:t>й</w:t>
      </w:r>
      <w:proofErr w:type="spellEnd"/>
      <w:r w:rsidRPr="00A66837">
        <w:rPr>
          <w:sz w:val="24"/>
          <w:szCs w:val="24"/>
        </w:rPr>
        <w:t xml:space="preserve"> работы), в отчетном году;</w:t>
      </w:r>
    </w:p>
    <w:p w:rsidR="00262820" w:rsidRPr="00A66837" w:rsidRDefault="00262820" w:rsidP="00262820">
      <w:pPr>
        <w:pStyle w:val="51"/>
        <w:shd w:val="clear" w:color="auto" w:fill="auto"/>
        <w:ind w:right="20"/>
        <w:rPr>
          <w:sz w:val="24"/>
          <w:szCs w:val="24"/>
        </w:rPr>
      </w:pPr>
      <w:proofErr w:type="spellStart"/>
      <w:proofErr w:type="gramStart"/>
      <w:r w:rsidRPr="00A66837">
        <w:rPr>
          <w:sz w:val="24"/>
          <w:szCs w:val="24"/>
          <w:lang w:val="en-US"/>
        </w:rPr>
        <w:t>Vw</w:t>
      </w:r>
      <w:proofErr w:type="spellEnd"/>
      <w:r w:rsidRPr="00A66837">
        <w:rPr>
          <w:sz w:val="24"/>
          <w:szCs w:val="24"/>
        </w:rPr>
        <w:t xml:space="preserve"> - объем </w:t>
      </w:r>
      <w:r w:rsidRPr="00A66837">
        <w:rPr>
          <w:sz w:val="24"/>
          <w:szCs w:val="24"/>
          <w:lang w:val="en-US"/>
        </w:rPr>
        <w:t>w</w:t>
      </w:r>
      <w:r w:rsidRPr="00A66837">
        <w:rPr>
          <w:sz w:val="24"/>
          <w:szCs w:val="24"/>
        </w:rPr>
        <w:t>-</w:t>
      </w:r>
      <w:proofErr w:type="spellStart"/>
      <w:r w:rsidRPr="00A66837">
        <w:rPr>
          <w:sz w:val="24"/>
          <w:szCs w:val="24"/>
        </w:rPr>
        <w:t>й</w:t>
      </w:r>
      <w:proofErr w:type="spellEnd"/>
      <w:r w:rsidRPr="00A66837">
        <w:rPr>
          <w:sz w:val="24"/>
          <w:szCs w:val="24"/>
        </w:rPr>
        <w:t xml:space="preserve"> работы, установленный в разделе </w:t>
      </w:r>
      <w:r w:rsidR="00863ADC" w:rsidRPr="00A66837">
        <w:rPr>
          <w:sz w:val="24"/>
          <w:szCs w:val="24"/>
        </w:rPr>
        <w:t>муниципального</w:t>
      </w:r>
      <w:r w:rsidRPr="00A66837">
        <w:rPr>
          <w:sz w:val="24"/>
          <w:szCs w:val="24"/>
        </w:rPr>
        <w:t xml:space="preserve"> задания, в отчетном году.</w:t>
      </w:r>
      <w:proofErr w:type="gramEnd"/>
    </w:p>
    <w:p w:rsidR="00262820" w:rsidRPr="00A66837" w:rsidRDefault="00262820" w:rsidP="00262820">
      <w:pPr>
        <w:pStyle w:val="51"/>
        <w:shd w:val="clear" w:color="auto" w:fill="auto"/>
        <w:spacing w:line="317" w:lineRule="exact"/>
        <w:ind w:right="40"/>
        <w:rPr>
          <w:sz w:val="24"/>
          <w:szCs w:val="24"/>
        </w:rPr>
      </w:pPr>
      <w:r w:rsidRPr="00A66837">
        <w:rPr>
          <w:sz w:val="24"/>
          <w:szCs w:val="24"/>
        </w:rPr>
        <w:t xml:space="preserve">Если </w:t>
      </w:r>
      <w:proofErr w:type="spellStart"/>
      <w:r w:rsidRPr="00A66837">
        <w:rPr>
          <w:sz w:val="24"/>
          <w:szCs w:val="24"/>
          <w:lang w:val="en-US"/>
        </w:rPr>
        <w:t>Vjs</w:t>
      </w:r>
      <w:proofErr w:type="spellEnd"/>
      <w:r w:rsidRPr="00A66837">
        <w:rPr>
          <w:sz w:val="24"/>
          <w:szCs w:val="24"/>
        </w:rPr>
        <w:t xml:space="preserve"> имеет отрицательное значение, то субсидия возврату не подлежит. Если </w:t>
      </w:r>
      <w:proofErr w:type="spellStart"/>
      <w:r w:rsidRPr="00A66837">
        <w:rPr>
          <w:sz w:val="24"/>
          <w:szCs w:val="24"/>
          <w:lang w:val="en-US"/>
        </w:rPr>
        <w:t>Vjs</w:t>
      </w:r>
      <w:proofErr w:type="spellEnd"/>
      <w:r w:rsidRPr="00A66837">
        <w:rPr>
          <w:sz w:val="24"/>
          <w:szCs w:val="24"/>
        </w:rPr>
        <w:t xml:space="preserve"> имеет положительное значение, то субсидия подлежит возврату в размере этого значения.</w:t>
      </w:r>
    </w:p>
    <w:p w:rsidR="00262820" w:rsidRPr="00A66837" w:rsidRDefault="00262820" w:rsidP="00262820">
      <w:pPr>
        <w:pStyle w:val="51"/>
        <w:shd w:val="clear" w:color="auto" w:fill="auto"/>
        <w:spacing w:line="317" w:lineRule="exact"/>
        <w:ind w:right="40"/>
        <w:rPr>
          <w:sz w:val="24"/>
          <w:szCs w:val="24"/>
        </w:rPr>
      </w:pPr>
      <w:r w:rsidRPr="00A66837">
        <w:rPr>
          <w:sz w:val="24"/>
          <w:szCs w:val="24"/>
        </w:rPr>
        <w:t xml:space="preserve">41. </w:t>
      </w:r>
      <w:proofErr w:type="gramStart"/>
      <w:r w:rsidRPr="00A66837">
        <w:rPr>
          <w:sz w:val="24"/>
          <w:szCs w:val="24"/>
        </w:rPr>
        <w:t xml:space="preserve">Коэффициент соответствия фактического объема оказания </w:t>
      </w:r>
      <w:proofErr w:type="spellStart"/>
      <w:r w:rsidRPr="00A66837">
        <w:rPr>
          <w:sz w:val="24"/>
          <w:szCs w:val="24"/>
          <w:lang w:val="en-US"/>
        </w:rPr>
        <w:t>i</w:t>
      </w:r>
      <w:proofErr w:type="spellEnd"/>
      <w:r w:rsidRPr="00A66837">
        <w:rPr>
          <w:sz w:val="24"/>
          <w:szCs w:val="24"/>
        </w:rPr>
        <w:t>-</w:t>
      </w:r>
      <w:proofErr w:type="spellStart"/>
      <w:r w:rsidRPr="00A66837">
        <w:rPr>
          <w:sz w:val="24"/>
          <w:szCs w:val="24"/>
        </w:rPr>
        <w:t>й</w:t>
      </w:r>
      <w:proofErr w:type="spellEnd"/>
      <w:r w:rsidRPr="00A66837">
        <w:rPr>
          <w:sz w:val="24"/>
          <w:szCs w:val="24"/>
        </w:rPr>
        <w:t xml:space="preserve"> </w:t>
      </w:r>
      <w:r w:rsidR="00863ADC" w:rsidRPr="00A66837">
        <w:rPr>
          <w:sz w:val="24"/>
          <w:szCs w:val="24"/>
        </w:rPr>
        <w:t>муниципальной</w:t>
      </w:r>
      <w:r w:rsidRPr="00A66837">
        <w:rPr>
          <w:sz w:val="24"/>
          <w:szCs w:val="24"/>
        </w:rPr>
        <w:t xml:space="preserve"> услуги (выполнения </w:t>
      </w:r>
      <w:r w:rsidRPr="00A66837">
        <w:rPr>
          <w:sz w:val="24"/>
          <w:szCs w:val="24"/>
          <w:lang w:val="en-US"/>
        </w:rPr>
        <w:t>w</w:t>
      </w:r>
      <w:r w:rsidRPr="00A66837">
        <w:rPr>
          <w:sz w:val="24"/>
          <w:szCs w:val="24"/>
        </w:rPr>
        <w:t>-</w:t>
      </w:r>
      <w:proofErr w:type="spellStart"/>
      <w:r w:rsidRPr="00A66837">
        <w:rPr>
          <w:sz w:val="24"/>
          <w:szCs w:val="24"/>
        </w:rPr>
        <w:t>й</w:t>
      </w:r>
      <w:proofErr w:type="spellEnd"/>
      <w:r w:rsidRPr="00A66837">
        <w:rPr>
          <w:sz w:val="24"/>
          <w:szCs w:val="24"/>
        </w:rPr>
        <w:t xml:space="preserve"> работы) </w:t>
      </w:r>
      <w:r w:rsidR="00863ADC" w:rsidRPr="00A66837">
        <w:rPr>
          <w:sz w:val="24"/>
          <w:szCs w:val="24"/>
        </w:rPr>
        <w:t>муниципальному</w:t>
      </w:r>
      <w:r w:rsidRPr="00A66837">
        <w:rPr>
          <w:sz w:val="24"/>
          <w:szCs w:val="24"/>
        </w:rPr>
        <w:t xml:space="preserve"> заданию (</w:t>
      </w:r>
      <w:proofErr w:type="spellStart"/>
      <w:r w:rsidRPr="00A66837">
        <w:rPr>
          <w:sz w:val="24"/>
          <w:szCs w:val="24"/>
          <w:lang w:val="en-US"/>
        </w:rPr>
        <w:t>Rki</w:t>
      </w:r>
      <w:proofErr w:type="spellEnd"/>
      <w:r w:rsidRPr="00A66837">
        <w:rPr>
          <w:sz w:val="24"/>
          <w:szCs w:val="24"/>
        </w:rPr>
        <w:t>(</w:t>
      </w:r>
      <w:r w:rsidRPr="00A66837">
        <w:rPr>
          <w:sz w:val="24"/>
          <w:szCs w:val="24"/>
          <w:lang w:val="en-US"/>
        </w:rPr>
        <w:t>w</w:t>
      </w:r>
      <w:r w:rsidRPr="00A66837">
        <w:rPr>
          <w:sz w:val="24"/>
          <w:szCs w:val="24"/>
        </w:rPr>
        <w:t xml:space="preserve">)) и коэффициент соответствия </w:t>
      </w:r>
      <w:proofErr w:type="spellStart"/>
      <w:r w:rsidRPr="00A66837">
        <w:rPr>
          <w:sz w:val="24"/>
          <w:szCs w:val="24"/>
          <w:lang w:val="en-US"/>
        </w:rPr>
        <w:t>i</w:t>
      </w:r>
      <w:proofErr w:type="spellEnd"/>
      <w:r w:rsidRPr="00A66837">
        <w:rPr>
          <w:sz w:val="24"/>
          <w:szCs w:val="24"/>
        </w:rPr>
        <w:t>-</w:t>
      </w:r>
      <w:proofErr w:type="spellStart"/>
      <w:r w:rsidRPr="00A66837">
        <w:rPr>
          <w:sz w:val="24"/>
          <w:szCs w:val="24"/>
        </w:rPr>
        <w:t>й</w:t>
      </w:r>
      <w:proofErr w:type="spellEnd"/>
      <w:r w:rsidRPr="00A66837">
        <w:rPr>
          <w:sz w:val="24"/>
          <w:szCs w:val="24"/>
        </w:rPr>
        <w:t xml:space="preserve"> </w:t>
      </w:r>
      <w:r w:rsidR="00863ADC" w:rsidRPr="00A66837">
        <w:rPr>
          <w:sz w:val="24"/>
          <w:szCs w:val="24"/>
        </w:rPr>
        <w:lastRenderedPageBreak/>
        <w:t>муниципальной</w:t>
      </w:r>
      <w:r w:rsidRPr="00A66837">
        <w:rPr>
          <w:sz w:val="24"/>
          <w:szCs w:val="24"/>
        </w:rPr>
        <w:t xml:space="preserve"> услуги (</w:t>
      </w:r>
      <w:r w:rsidRPr="00A66837">
        <w:rPr>
          <w:sz w:val="24"/>
          <w:szCs w:val="24"/>
          <w:lang w:val="en-US"/>
        </w:rPr>
        <w:t>w</w:t>
      </w:r>
      <w:r w:rsidRPr="00A66837">
        <w:rPr>
          <w:sz w:val="24"/>
          <w:szCs w:val="24"/>
        </w:rPr>
        <w:t xml:space="preserve">-ой работы) установленным требованиям к качеству </w:t>
      </w:r>
      <w:proofErr w:type="spellStart"/>
      <w:r w:rsidRPr="00A66837">
        <w:rPr>
          <w:sz w:val="24"/>
          <w:szCs w:val="24"/>
          <w:lang w:val="en-US"/>
        </w:rPr>
        <w:t>Rqi</w:t>
      </w:r>
      <w:proofErr w:type="spellEnd"/>
      <w:r w:rsidRPr="00A66837">
        <w:rPr>
          <w:sz w:val="24"/>
          <w:szCs w:val="24"/>
        </w:rPr>
        <w:t>(</w:t>
      </w:r>
      <w:r w:rsidRPr="00A66837">
        <w:rPr>
          <w:sz w:val="24"/>
          <w:szCs w:val="24"/>
          <w:lang w:val="en-US"/>
        </w:rPr>
        <w:t>w</w:t>
      </w:r>
      <w:r w:rsidRPr="00A66837">
        <w:rPr>
          <w:sz w:val="24"/>
          <w:szCs w:val="24"/>
        </w:rPr>
        <w:t xml:space="preserve">) определяются по результатам мониторинга исполнения </w:t>
      </w:r>
      <w:r w:rsidR="00863ADC" w:rsidRPr="00A66837">
        <w:rPr>
          <w:sz w:val="24"/>
          <w:szCs w:val="24"/>
        </w:rPr>
        <w:t>муниципального</w:t>
      </w:r>
      <w:r w:rsidRPr="00A66837">
        <w:rPr>
          <w:sz w:val="24"/>
          <w:szCs w:val="24"/>
        </w:rPr>
        <w:t xml:space="preserve"> задания, проводимого в рамках рассмотрения годового отчета об исполнении </w:t>
      </w:r>
      <w:r w:rsidR="00863ADC" w:rsidRPr="00A66837">
        <w:rPr>
          <w:sz w:val="24"/>
          <w:szCs w:val="24"/>
        </w:rPr>
        <w:t>муниципального</w:t>
      </w:r>
      <w:r w:rsidRPr="00A66837">
        <w:rPr>
          <w:sz w:val="24"/>
          <w:szCs w:val="24"/>
        </w:rPr>
        <w:t xml:space="preserve"> задания, представляемого </w:t>
      </w:r>
      <w:r w:rsidR="00863ADC" w:rsidRPr="00A66837">
        <w:rPr>
          <w:sz w:val="24"/>
          <w:szCs w:val="24"/>
        </w:rPr>
        <w:t>муниципальному</w:t>
      </w:r>
      <w:r w:rsidRPr="00A66837">
        <w:rPr>
          <w:sz w:val="24"/>
          <w:szCs w:val="24"/>
        </w:rPr>
        <w:t xml:space="preserve"> органу, осуществляющему функции и полномочия учредителя, и иных контрольных мероприятий.</w:t>
      </w:r>
      <w:proofErr w:type="gramEnd"/>
    </w:p>
    <w:p w:rsidR="00262820" w:rsidRPr="00A66837" w:rsidRDefault="00262820" w:rsidP="00262820">
      <w:pPr>
        <w:pStyle w:val="51"/>
        <w:shd w:val="clear" w:color="auto" w:fill="auto"/>
        <w:spacing w:line="317" w:lineRule="exact"/>
        <w:ind w:right="40"/>
        <w:rPr>
          <w:sz w:val="24"/>
          <w:szCs w:val="24"/>
        </w:rPr>
      </w:pPr>
      <w:r w:rsidRPr="00A66837">
        <w:rPr>
          <w:sz w:val="24"/>
          <w:szCs w:val="24"/>
        </w:rPr>
        <w:t xml:space="preserve">Значение коэффициента соответствия фактического объема оказания </w:t>
      </w:r>
      <w:proofErr w:type="spellStart"/>
      <w:r w:rsidRPr="00A66837">
        <w:rPr>
          <w:sz w:val="24"/>
          <w:szCs w:val="24"/>
          <w:lang w:val="en-US"/>
        </w:rPr>
        <w:t>i</w:t>
      </w:r>
      <w:proofErr w:type="spellEnd"/>
      <w:r w:rsidRPr="00A66837">
        <w:rPr>
          <w:sz w:val="24"/>
          <w:szCs w:val="24"/>
        </w:rPr>
        <w:t>-</w:t>
      </w:r>
      <w:proofErr w:type="spellStart"/>
      <w:r w:rsidRPr="00A66837">
        <w:rPr>
          <w:sz w:val="24"/>
          <w:szCs w:val="24"/>
        </w:rPr>
        <w:t>й</w:t>
      </w:r>
      <w:proofErr w:type="spellEnd"/>
      <w:r w:rsidRPr="00A66837">
        <w:rPr>
          <w:sz w:val="24"/>
          <w:szCs w:val="24"/>
        </w:rPr>
        <w:t xml:space="preserve"> </w:t>
      </w:r>
      <w:r w:rsidR="00863ADC" w:rsidRPr="00A66837">
        <w:rPr>
          <w:sz w:val="24"/>
          <w:szCs w:val="24"/>
        </w:rPr>
        <w:t>муниципальной</w:t>
      </w:r>
      <w:r w:rsidRPr="00A66837">
        <w:rPr>
          <w:sz w:val="24"/>
          <w:szCs w:val="24"/>
        </w:rPr>
        <w:t xml:space="preserve"> услуги (выполнения </w:t>
      </w:r>
      <w:r w:rsidRPr="00A66837">
        <w:rPr>
          <w:sz w:val="24"/>
          <w:szCs w:val="24"/>
          <w:lang w:val="en-US"/>
        </w:rPr>
        <w:t>w</w:t>
      </w:r>
      <w:r w:rsidRPr="00A66837">
        <w:rPr>
          <w:sz w:val="24"/>
          <w:szCs w:val="24"/>
        </w:rPr>
        <w:t>-</w:t>
      </w:r>
      <w:proofErr w:type="spellStart"/>
      <w:r w:rsidRPr="00A66837">
        <w:rPr>
          <w:sz w:val="24"/>
          <w:szCs w:val="24"/>
        </w:rPr>
        <w:t>й</w:t>
      </w:r>
      <w:proofErr w:type="spellEnd"/>
      <w:r w:rsidRPr="00A66837">
        <w:rPr>
          <w:sz w:val="24"/>
          <w:szCs w:val="24"/>
        </w:rPr>
        <w:t xml:space="preserve"> работы) </w:t>
      </w:r>
      <w:r w:rsidR="00863ADC" w:rsidRPr="00A66837">
        <w:rPr>
          <w:sz w:val="24"/>
          <w:szCs w:val="24"/>
        </w:rPr>
        <w:t>муниципальному</w:t>
      </w:r>
      <w:r w:rsidRPr="00A66837">
        <w:rPr>
          <w:sz w:val="24"/>
          <w:szCs w:val="24"/>
        </w:rPr>
        <w:t xml:space="preserve"> заданию (</w:t>
      </w:r>
      <w:proofErr w:type="spellStart"/>
      <w:r w:rsidRPr="00A66837">
        <w:rPr>
          <w:sz w:val="24"/>
          <w:szCs w:val="24"/>
          <w:lang w:val="en-US"/>
        </w:rPr>
        <w:t>Rki</w:t>
      </w:r>
      <w:proofErr w:type="spellEnd"/>
      <w:r w:rsidRPr="00A66837">
        <w:rPr>
          <w:sz w:val="24"/>
          <w:szCs w:val="24"/>
        </w:rPr>
        <w:t>(</w:t>
      </w:r>
      <w:r w:rsidRPr="00A66837">
        <w:rPr>
          <w:sz w:val="24"/>
          <w:szCs w:val="24"/>
          <w:lang w:val="en-US"/>
        </w:rPr>
        <w:t>w</w:t>
      </w:r>
      <w:r w:rsidRPr="00A66837">
        <w:rPr>
          <w:sz w:val="24"/>
          <w:szCs w:val="24"/>
        </w:rPr>
        <w:t xml:space="preserve">)) устанавливается в зависимости от значения показателя, характеризующего результативность выполнения объема </w:t>
      </w:r>
      <w:proofErr w:type="spellStart"/>
      <w:r w:rsidRPr="00A66837">
        <w:rPr>
          <w:sz w:val="24"/>
          <w:szCs w:val="24"/>
          <w:lang w:val="en-US"/>
        </w:rPr>
        <w:t>i</w:t>
      </w:r>
      <w:proofErr w:type="spellEnd"/>
      <w:r w:rsidRPr="00A66837">
        <w:rPr>
          <w:sz w:val="24"/>
          <w:szCs w:val="24"/>
        </w:rPr>
        <w:t>-</w:t>
      </w:r>
      <w:proofErr w:type="spellStart"/>
      <w:r w:rsidRPr="00A66837">
        <w:rPr>
          <w:sz w:val="24"/>
          <w:szCs w:val="24"/>
        </w:rPr>
        <w:t>й</w:t>
      </w:r>
      <w:proofErr w:type="spellEnd"/>
      <w:r w:rsidRPr="00A66837">
        <w:rPr>
          <w:sz w:val="24"/>
          <w:szCs w:val="24"/>
        </w:rPr>
        <w:t xml:space="preserve"> </w:t>
      </w:r>
      <w:r w:rsidR="00863ADC" w:rsidRPr="00A66837">
        <w:rPr>
          <w:sz w:val="24"/>
          <w:szCs w:val="24"/>
        </w:rPr>
        <w:t>муниципальной</w:t>
      </w:r>
      <w:r w:rsidRPr="00A66837">
        <w:rPr>
          <w:sz w:val="24"/>
          <w:szCs w:val="24"/>
        </w:rPr>
        <w:t xml:space="preserve"> услуги (</w:t>
      </w:r>
      <w:r w:rsidRPr="00A66837">
        <w:rPr>
          <w:sz w:val="24"/>
          <w:szCs w:val="24"/>
          <w:lang w:val="en-US"/>
        </w:rPr>
        <w:t>w</w:t>
      </w:r>
      <w:r w:rsidRPr="00A66837">
        <w:rPr>
          <w:sz w:val="24"/>
          <w:szCs w:val="24"/>
        </w:rPr>
        <w:t>-</w:t>
      </w:r>
      <w:proofErr w:type="spellStart"/>
      <w:r w:rsidRPr="00A66837">
        <w:rPr>
          <w:sz w:val="24"/>
          <w:szCs w:val="24"/>
        </w:rPr>
        <w:t>й</w:t>
      </w:r>
      <w:proofErr w:type="spellEnd"/>
      <w:r w:rsidRPr="00A66837">
        <w:rPr>
          <w:sz w:val="24"/>
          <w:szCs w:val="24"/>
        </w:rPr>
        <w:t xml:space="preserve"> работы) </w:t>
      </w:r>
      <w:proofErr w:type="spellStart"/>
      <w:r w:rsidRPr="00A66837">
        <w:rPr>
          <w:sz w:val="24"/>
          <w:szCs w:val="24"/>
          <w:lang w:val="en-US"/>
        </w:rPr>
        <w:t>Kli</w:t>
      </w:r>
      <w:proofErr w:type="spellEnd"/>
      <w:r w:rsidRPr="00A66837">
        <w:rPr>
          <w:sz w:val="24"/>
          <w:szCs w:val="24"/>
        </w:rPr>
        <w:t>(</w:t>
      </w:r>
      <w:r w:rsidRPr="00A66837">
        <w:rPr>
          <w:sz w:val="24"/>
          <w:szCs w:val="24"/>
          <w:lang w:val="en-US"/>
        </w:rPr>
        <w:t>w</w:t>
      </w:r>
      <w:r w:rsidRPr="00A66837">
        <w:rPr>
          <w:sz w:val="24"/>
          <w:szCs w:val="24"/>
        </w:rPr>
        <w:t xml:space="preserve">), определяемого по результатам мониторинга исполнения </w:t>
      </w:r>
      <w:r w:rsidR="00863ADC" w:rsidRPr="00A66837">
        <w:rPr>
          <w:sz w:val="24"/>
          <w:szCs w:val="24"/>
        </w:rPr>
        <w:t>муниципального</w:t>
      </w:r>
      <w:r w:rsidRPr="00A66837">
        <w:rPr>
          <w:sz w:val="24"/>
          <w:szCs w:val="24"/>
        </w:rPr>
        <w:t xml:space="preserve"> задания, и определяется в соответствии с критериями, указанными в таблице 1.</w:t>
      </w:r>
    </w:p>
    <w:p w:rsidR="0003598D" w:rsidRDefault="0003598D" w:rsidP="00262820">
      <w:pPr>
        <w:pStyle w:val="26"/>
        <w:framePr w:wrap="notBeside" w:vAnchor="text" w:hAnchor="text" w:xAlign="center" w:y="1"/>
        <w:shd w:val="clear" w:color="auto" w:fill="auto"/>
        <w:spacing w:line="270" w:lineRule="exact"/>
        <w:jc w:val="center"/>
        <w:rPr>
          <w:sz w:val="24"/>
          <w:szCs w:val="24"/>
        </w:rPr>
      </w:pPr>
    </w:p>
    <w:p w:rsidR="00262820" w:rsidRPr="00A66837" w:rsidRDefault="00262820" w:rsidP="00262820">
      <w:pPr>
        <w:pStyle w:val="26"/>
        <w:framePr w:wrap="notBeside" w:vAnchor="text" w:hAnchor="text" w:xAlign="center" w:y="1"/>
        <w:shd w:val="clear" w:color="auto" w:fill="auto"/>
        <w:spacing w:line="270" w:lineRule="exact"/>
        <w:jc w:val="center"/>
        <w:rPr>
          <w:sz w:val="24"/>
          <w:szCs w:val="24"/>
        </w:rPr>
      </w:pPr>
      <w:r w:rsidRPr="00A66837">
        <w:rPr>
          <w:sz w:val="24"/>
          <w:szCs w:val="24"/>
        </w:rPr>
        <w:t>Таблица 1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83"/>
        <w:gridCol w:w="2962"/>
        <w:gridCol w:w="3533"/>
        <w:gridCol w:w="2606"/>
      </w:tblGrid>
      <w:tr w:rsidR="00262820" w:rsidRPr="00A66837" w:rsidTr="009461B2">
        <w:trPr>
          <w:trHeight w:val="3590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820" w:rsidRPr="00A66837" w:rsidRDefault="00262820" w:rsidP="009461B2">
            <w:pPr>
              <w:framePr w:wrap="notBeside" w:vAnchor="text" w:hAnchor="text" w:xAlign="center" w:y="1"/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A66837">
              <w:rPr>
                <w:rFonts w:ascii="Times New Roman" w:hAnsi="Times New Roman" w:cs="Times New Roman"/>
              </w:rPr>
              <w:t>Номер строки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820" w:rsidRPr="00A66837" w:rsidRDefault="00262820" w:rsidP="00863ADC">
            <w:pPr>
              <w:framePr w:wrap="notBeside" w:vAnchor="text" w:hAnchor="text" w:xAlign="center" w:y="1"/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A66837">
              <w:rPr>
                <w:rFonts w:ascii="Times New Roman" w:hAnsi="Times New Roman" w:cs="Times New Roman"/>
              </w:rPr>
              <w:t xml:space="preserve">Значение показателя, характеризующего результативность выполнения объема </w:t>
            </w:r>
            <w:proofErr w:type="spellStart"/>
            <w:r w:rsidRPr="00A66837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A66837">
              <w:rPr>
                <w:rFonts w:ascii="Times New Roman" w:hAnsi="Times New Roman" w:cs="Times New Roman"/>
              </w:rPr>
              <w:t>-</w:t>
            </w:r>
            <w:proofErr w:type="spellStart"/>
            <w:r w:rsidRPr="00A66837">
              <w:rPr>
                <w:rFonts w:ascii="Times New Roman" w:hAnsi="Times New Roman" w:cs="Times New Roman"/>
              </w:rPr>
              <w:t>й</w:t>
            </w:r>
            <w:proofErr w:type="spellEnd"/>
            <w:r w:rsidRPr="00A66837">
              <w:rPr>
                <w:rFonts w:ascii="Times New Roman" w:hAnsi="Times New Roman" w:cs="Times New Roman"/>
              </w:rPr>
              <w:t xml:space="preserve"> </w:t>
            </w:r>
            <w:r w:rsidR="00863ADC" w:rsidRPr="00A66837">
              <w:rPr>
                <w:rFonts w:ascii="Times New Roman" w:hAnsi="Times New Roman" w:cs="Times New Roman"/>
              </w:rPr>
              <w:t>муниципальной</w:t>
            </w:r>
            <w:r w:rsidRPr="00A66837">
              <w:rPr>
                <w:rFonts w:ascii="Times New Roman" w:hAnsi="Times New Roman" w:cs="Times New Roman"/>
              </w:rPr>
              <w:t xml:space="preserve"> услуги (</w:t>
            </w:r>
            <w:r w:rsidRPr="00A66837">
              <w:rPr>
                <w:rFonts w:ascii="Times New Roman" w:hAnsi="Times New Roman" w:cs="Times New Roman"/>
                <w:lang w:val="en-US"/>
              </w:rPr>
              <w:t>w</w:t>
            </w:r>
            <w:r w:rsidRPr="00A66837">
              <w:rPr>
                <w:rFonts w:ascii="Times New Roman" w:hAnsi="Times New Roman" w:cs="Times New Roman"/>
              </w:rPr>
              <w:t>-</w:t>
            </w:r>
            <w:proofErr w:type="spellStart"/>
            <w:r w:rsidRPr="00A66837">
              <w:rPr>
                <w:rFonts w:ascii="Times New Roman" w:hAnsi="Times New Roman" w:cs="Times New Roman"/>
              </w:rPr>
              <w:t>й</w:t>
            </w:r>
            <w:proofErr w:type="spellEnd"/>
            <w:r w:rsidRPr="00A66837">
              <w:rPr>
                <w:rFonts w:ascii="Times New Roman" w:hAnsi="Times New Roman" w:cs="Times New Roman"/>
              </w:rPr>
              <w:t xml:space="preserve"> работы) </w:t>
            </w:r>
            <w:proofErr w:type="spellStart"/>
            <w:r w:rsidRPr="00A66837">
              <w:rPr>
                <w:rFonts w:ascii="Times New Roman" w:hAnsi="Times New Roman" w:cs="Times New Roman"/>
                <w:lang w:val="en-US"/>
              </w:rPr>
              <w:t>Kli</w:t>
            </w:r>
            <w:proofErr w:type="spellEnd"/>
            <w:r w:rsidRPr="00A66837">
              <w:rPr>
                <w:rFonts w:ascii="Times New Roman" w:hAnsi="Times New Roman" w:cs="Times New Roman"/>
              </w:rPr>
              <w:t>(</w:t>
            </w:r>
            <w:r w:rsidRPr="00A66837">
              <w:rPr>
                <w:rFonts w:ascii="Times New Roman" w:hAnsi="Times New Roman" w:cs="Times New Roman"/>
                <w:lang w:val="en-US"/>
              </w:rPr>
              <w:t>w</w:t>
            </w:r>
            <w:r w:rsidRPr="00A6683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820" w:rsidRPr="00A66837" w:rsidRDefault="00262820" w:rsidP="009461B2">
            <w:pPr>
              <w:framePr w:wrap="notBeside" w:vAnchor="text" w:hAnchor="text" w:xAlign="center" w:y="1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A66837">
              <w:rPr>
                <w:rFonts w:ascii="Times New Roman" w:hAnsi="Times New Roman" w:cs="Times New Roman"/>
              </w:rPr>
              <w:t xml:space="preserve">Интерпретация значений показателя </w:t>
            </w:r>
            <w:proofErr w:type="spellStart"/>
            <w:r w:rsidRPr="00A66837">
              <w:rPr>
                <w:rFonts w:ascii="Times New Roman" w:hAnsi="Times New Roman" w:cs="Times New Roman"/>
                <w:lang w:val="en-US"/>
              </w:rPr>
              <w:t>Kli</w:t>
            </w:r>
            <w:proofErr w:type="spellEnd"/>
            <w:r w:rsidRPr="00A66837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A66837">
              <w:rPr>
                <w:rFonts w:ascii="Times New Roman" w:hAnsi="Times New Roman" w:cs="Times New Roman"/>
                <w:lang w:val="en-US"/>
              </w:rPr>
              <w:t>Klw</w:t>
            </w:r>
            <w:proofErr w:type="spellEnd"/>
            <w:r w:rsidRPr="00A6683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820" w:rsidRPr="00A66837" w:rsidRDefault="00262820" w:rsidP="009461B2">
            <w:pPr>
              <w:framePr w:wrap="notBeside" w:vAnchor="text" w:hAnchor="text" w:xAlign="center" w:y="1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A66837">
              <w:rPr>
                <w:rFonts w:ascii="Times New Roman" w:hAnsi="Times New Roman" w:cs="Times New Roman"/>
              </w:rPr>
              <w:t>Значение коэффициента соответствия фактического объема</w:t>
            </w:r>
          </w:p>
          <w:p w:rsidR="00262820" w:rsidRPr="00A66837" w:rsidRDefault="00262820" w:rsidP="00863ADC">
            <w:pPr>
              <w:framePr w:wrap="notBeside" w:vAnchor="text" w:hAnchor="text" w:xAlign="center" w:y="1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A66837">
              <w:rPr>
                <w:rFonts w:ascii="Times New Roman" w:hAnsi="Times New Roman" w:cs="Times New Roman"/>
              </w:rPr>
              <w:t xml:space="preserve">оказания </w:t>
            </w:r>
            <w:proofErr w:type="spellStart"/>
            <w:r w:rsidRPr="00A66837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A66837">
              <w:rPr>
                <w:rFonts w:ascii="Times New Roman" w:hAnsi="Times New Roman" w:cs="Times New Roman"/>
              </w:rPr>
              <w:t>-</w:t>
            </w:r>
            <w:proofErr w:type="spellStart"/>
            <w:r w:rsidRPr="00A66837">
              <w:rPr>
                <w:rFonts w:ascii="Times New Roman" w:hAnsi="Times New Roman" w:cs="Times New Roman"/>
              </w:rPr>
              <w:t>й</w:t>
            </w:r>
            <w:proofErr w:type="spellEnd"/>
            <w:r w:rsidRPr="00A66837">
              <w:rPr>
                <w:rFonts w:ascii="Times New Roman" w:hAnsi="Times New Roman" w:cs="Times New Roman"/>
              </w:rPr>
              <w:t xml:space="preserve"> </w:t>
            </w:r>
            <w:r w:rsidR="00863ADC" w:rsidRPr="00A66837">
              <w:rPr>
                <w:rFonts w:ascii="Times New Roman" w:hAnsi="Times New Roman" w:cs="Times New Roman"/>
              </w:rPr>
              <w:t>муниципальной</w:t>
            </w:r>
            <w:r w:rsidRPr="00A66837">
              <w:rPr>
                <w:rFonts w:ascii="Times New Roman" w:hAnsi="Times New Roman" w:cs="Times New Roman"/>
              </w:rPr>
              <w:t xml:space="preserve"> услуги (выполнения </w:t>
            </w:r>
            <w:r w:rsidRPr="00A66837">
              <w:rPr>
                <w:rFonts w:ascii="Times New Roman" w:hAnsi="Times New Roman" w:cs="Times New Roman"/>
                <w:lang w:val="en-US"/>
              </w:rPr>
              <w:t>w</w:t>
            </w:r>
            <w:r w:rsidRPr="00A66837">
              <w:rPr>
                <w:rFonts w:ascii="Times New Roman" w:hAnsi="Times New Roman" w:cs="Times New Roman"/>
              </w:rPr>
              <w:t>-</w:t>
            </w:r>
            <w:proofErr w:type="spellStart"/>
            <w:r w:rsidRPr="00A66837">
              <w:rPr>
                <w:rFonts w:ascii="Times New Roman" w:hAnsi="Times New Roman" w:cs="Times New Roman"/>
              </w:rPr>
              <w:t>й</w:t>
            </w:r>
            <w:proofErr w:type="spellEnd"/>
            <w:r w:rsidRPr="00A66837">
              <w:rPr>
                <w:rFonts w:ascii="Times New Roman" w:hAnsi="Times New Roman" w:cs="Times New Roman"/>
              </w:rPr>
              <w:t xml:space="preserve"> работы) </w:t>
            </w:r>
            <w:proofErr w:type="spellStart"/>
            <w:r w:rsidRPr="00A66837">
              <w:rPr>
                <w:rFonts w:ascii="Times New Roman" w:hAnsi="Times New Roman" w:cs="Times New Roman"/>
                <w:lang w:val="en-US"/>
              </w:rPr>
              <w:t>Rki</w:t>
            </w:r>
            <w:proofErr w:type="spellEnd"/>
            <w:r w:rsidRPr="00A66837">
              <w:rPr>
                <w:rFonts w:ascii="Times New Roman" w:hAnsi="Times New Roman" w:cs="Times New Roman"/>
              </w:rPr>
              <w:t>(</w:t>
            </w:r>
            <w:r w:rsidRPr="00A66837">
              <w:rPr>
                <w:rFonts w:ascii="Times New Roman" w:hAnsi="Times New Roman" w:cs="Times New Roman"/>
                <w:lang w:val="en-US"/>
              </w:rPr>
              <w:t>w</w:t>
            </w:r>
            <w:r w:rsidRPr="00A66837">
              <w:rPr>
                <w:rFonts w:ascii="Times New Roman" w:hAnsi="Times New Roman" w:cs="Times New Roman"/>
              </w:rPr>
              <w:t xml:space="preserve">) (с учетом допустимых отклонений, в пределах которых </w:t>
            </w:r>
            <w:r w:rsidR="00863ADC" w:rsidRPr="00A66837">
              <w:rPr>
                <w:rFonts w:ascii="Times New Roman" w:hAnsi="Times New Roman" w:cs="Times New Roman"/>
              </w:rPr>
              <w:t>муниципальное</w:t>
            </w:r>
            <w:r w:rsidRPr="00A66837">
              <w:rPr>
                <w:rFonts w:ascii="Times New Roman" w:hAnsi="Times New Roman" w:cs="Times New Roman"/>
              </w:rPr>
              <w:t xml:space="preserve"> задание считается выполненным)</w:t>
            </w:r>
          </w:p>
        </w:tc>
      </w:tr>
      <w:tr w:rsidR="00262820" w:rsidRPr="00A66837" w:rsidTr="009461B2">
        <w:trPr>
          <w:trHeight w:val="1656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820" w:rsidRPr="00A66837" w:rsidRDefault="00262820" w:rsidP="009461B2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A66837">
              <w:rPr>
                <w:sz w:val="24"/>
                <w:szCs w:val="24"/>
              </w:rPr>
              <w:t>1.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820" w:rsidRPr="00A66837" w:rsidRDefault="00262820" w:rsidP="006B7D85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A66837">
              <w:rPr>
                <w:rFonts w:ascii="Times New Roman" w:hAnsi="Times New Roman" w:cs="Times New Roman"/>
              </w:rPr>
              <w:t xml:space="preserve">100% - </w:t>
            </w:r>
            <w:r w:rsidRPr="00A66837">
              <w:rPr>
                <w:rFonts w:ascii="Times New Roman" w:hAnsi="Times New Roman" w:cs="Times New Roman"/>
                <w:lang w:val="en-US"/>
              </w:rPr>
              <w:t xml:space="preserve">d* </w:t>
            </w:r>
            <w:r w:rsidR="006B7D85">
              <w:rPr>
                <w:rFonts w:ascii="Times New Roman" w:hAnsi="Times New Roman" w:cs="Times New Roman"/>
                <w:lang w:val="en-US"/>
              </w:rPr>
              <w:t>≤</w:t>
            </w:r>
            <w:r w:rsidRPr="00A66837">
              <w:rPr>
                <w:rFonts w:ascii="Times New Roman" w:hAnsi="Times New Roman" w:cs="Times New Roman"/>
              </w:rPr>
              <w:t xml:space="preserve"> К1</w:t>
            </w:r>
            <w:r w:rsidRPr="00A66837">
              <w:rPr>
                <w:rFonts w:ascii="Times New Roman" w:hAnsi="Times New Roman" w:cs="Times New Roman"/>
                <w:lang w:val="en-US"/>
              </w:rPr>
              <w:t xml:space="preserve">i(w) </w:t>
            </w:r>
            <w:r w:rsidR="006B7D85">
              <w:rPr>
                <w:rFonts w:ascii="Times New Roman" w:hAnsi="Times New Roman" w:cs="Times New Roman"/>
                <w:lang w:val="en-US"/>
              </w:rPr>
              <w:t>≤</w:t>
            </w:r>
            <w:r w:rsidRPr="00A66837">
              <w:rPr>
                <w:rFonts w:ascii="Times New Roman" w:hAnsi="Times New Roman" w:cs="Times New Roman"/>
              </w:rPr>
              <w:t xml:space="preserve"> 100%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820" w:rsidRPr="00A66837" w:rsidRDefault="00863ADC" w:rsidP="00863ADC">
            <w:pPr>
              <w:framePr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A66837">
              <w:rPr>
                <w:rFonts w:ascii="Times New Roman" w:hAnsi="Times New Roman" w:cs="Times New Roman"/>
              </w:rPr>
              <w:t>муниципальное</w:t>
            </w:r>
            <w:r w:rsidR="00262820" w:rsidRPr="00A66837">
              <w:rPr>
                <w:rFonts w:ascii="Times New Roman" w:hAnsi="Times New Roman" w:cs="Times New Roman"/>
              </w:rPr>
              <w:t xml:space="preserve"> задание по показателю, характеризующему результативность выполнения объема </w:t>
            </w:r>
            <w:r w:rsidR="00262820" w:rsidRPr="00A66837">
              <w:rPr>
                <w:rFonts w:ascii="Times New Roman" w:hAnsi="Times New Roman" w:cs="Times New Roman"/>
                <w:lang w:val="en-US"/>
              </w:rPr>
              <w:t>i</w:t>
            </w:r>
            <w:r w:rsidR="00262820" w:rsidRPr="00A66837">
              <w:rPr>
                <w:rFonts w:ascii="Times New Roman" w:hAnsi="Times New Roman" w:cs="Times New Roman"/>
              </w:rPr>
              <w:t xml:space="preserve">-й </w:t>
            </w:r>
            <w:r w:rsidRPr="00A66837">
              <w:rPr>
                <w:rFonts w:ascii="Times New Roman" w:hAnsi="Times New Roman" w:cs="Times New Roman"/>
              </w:rPr>
              <w:t>муниципальной</w:t>
            </w:r>
            <w:r w:rsidR="00262820" w:rsidRPr="00A66837">
              <w:rPr>
                <w:rFonts w:ascii="Times New Roman" w:hAnsi="Times New Roman" w:cs="Times New Roman"/>
              </w:rPr>
              <w:t xml:space="preserve"> услуги (</w:t>
            </w:r>
            <w:r w:rsidR="00262820" w:rsidRPr="00A66837">
              <w:rPr>
                <w:rFonts w:ascii="Times New Roman" w:hAnsi="Times New Roman" w:cs="Times New Roman"/>
                <w:lang w:val="en-US"/>
              </w:rPr>
              <w:t>w</w:t>
            </w:r>
            <w:r w:rsidR="00262820" w:rsidRPr="00A66837">
              <w:rPr>
                <w:rFonts w:ascii="Times New Roman" w:hAnsi="Times New Roman" w:cs="Times New Roman"/>
              </w:rPr>
              <w:t>-й работы), выполнено с допустимыми отклонениями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820" w:rsidRPr="00A66837" w:rsidRDefault="00262820" w:rsidP="009461B2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A66837">
              <w:rPr>
                <w:rFonts w:ascii="Times New Roman" w:hAnsi="Times New Roman" w:cs="Times New Roman"/>
              </w:rPr>
              <w:t>1,00</w:t>
            </w:r>
          </w:p>
        </w:tc>
      </w:tr>
      <w:tr w:rsidR="00262820" w:rsidRPr="00A66837" w:rsidTr="009461B2">
        <w:trPr>
          <w:trHeight w:val="1680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820" w:rsidRPr="00A66837" w:rsidRDefault="00262820" w:rsidP="009461B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A6683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820" w:rsidRPr="00A66837" w:rsidRDefault="00262820" w:rsidP="009461B2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66837">
              <w:rPr>
                <w:rFonts w:ascii="Times New Roman" w:hAnsi="Times New Roman" w:cs="Times New Roman"/>
                <w:lang w:val="en-US"/>
              </w:rPr>
              <w:t>Kli</w:t>
            </w:r>
            <w:proofErr w:type="spellEnd"/>
            <w:r w:rsidRPr="00A66837">
              <w:rPr>
                <w:rFonts w:ascii="Times New Roman" w:hAnsi="Times New Roman" w:cs="Times New Roman"/>
                <w:lang w:val="en-US"/>
              </w:rPr>
              <w:t>(w)&lt; 100%-d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820" w:rsidRPr="00A66837" w:rsidRDefault="00863ADC" w:rsidP="00863ADC">
            <w:pPr>
              <w:framePr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A66837">
              <w:rPr>
                <w:rFonts w:ascii="Times New Roman" w:hAnsi="Times New Roman" w:cs="Times New Roman"/>
              </w:rPr>
              <w:t>муниципальное</w:t>
            </w:r>
            <w:r w:rsidR="00262820" w:rsidRPr="00A66837">
              <w:rPr>
                <w:rFonts w:ascii="Times New Roman" w:hAnsi="Times New Roman" w:cs="Times New Roman"/>
              </w:rPr>
              <w:t xml:space="preserve"> задание по показателю, характеризующему результативность выполнения объема </w:t>
            </w:r>
            <w:r w:rsidR="00262820" w:rsidRPr="00A66837">
              <w:rPr>
                <w:rFonts w:ascii="Times New Roman" w:hAnsi="Times New Roman" w:cs="Times New Roman"/>
                <w:lang w:val="en-US"/>
              </w:rPr>
              <w:t>i</w:t>
            </w:r>
            <w:r w:rsidR="00262820" w:rsidRPr="00A66837">
              <w:rPr>
                <w:rFonts w:ascii="Times New Roman" w:hAnsi="Times New Roman" w:cs="Times New Roman"/>
              </w:rPr>
              <w:t xml:space="preserve">-й </w:t>
            </w:r>
            <w:r w:rsidRPr="00A66837">
              <w:rPr>
                <w:rFonts w:ascii="Times New Roman" w:hAnsi="Times New Roman" w:cs="Times New Roman"/>
              </w:rPr>
              <w:t>муниципальной</w:t>
            </w:r>
            <w:r w:rsidR="00262820" w:rsidRPr="00A66837">
              <w:rPr>
                <w:rFonts w:ascii="Times New Roman" w:hAnsi="Times New Roman" w:cs="Times New Roman"/>
              </w:rPr>
              <w:t xml:space="preserve"> услуги (</w:t>
            </w:r>
            <w:r w:rsidR="00262820" w:rsidRPr="00A66837">
              <w:rPr>
                <w:rFonts w:ascii="Times New Roman" w:hAnsi="Times New Roman" w:cs="Times New Roman"/>
                <w:lang w:val="en-US"/>
              </w:rPr>
              <w:t>w</w:t>
            </w:r>
            <w:r w:rsidR="00262820" w:rsidRPr="00A66837">
              <w:rPr>
                <w:rFonts w:ascii="Times New Roman" w:hAnsi="Times New Roman" w:cs="Times New Roman"/>
              </w:rPr>
              <w:t>-й работы), не выполнено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820" w:rsidRPr="00A66837" w:rsidRDefault="006B7D85" w:rsidP="009461B2">
            <w:pPr>
              <w:framePr w:wrap="notBeside" w:vAnchor="text" w:hAnchor="text" w:xAlign="center" w:y="1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Kli</w:t>
            </w:r>
            <w:proofErr w:type="spellEnd"/>
            <w:r>
              <w:rPr>
                <w:rFonts w:ascii="Times New Roman" w:hAnsi="Times New Roman" w:cs="Times New Roman"/>
              </w:rPr>
              <w:t>(</w:t>
            </w:r>
            <w:r w:rsidR="00262820" w:rsidRPr="00A66837">
              <w:rPr>
                <w:rFonts w:ascii="Times New Roman" w:hAnsi="Times New Roman" w:cs="Times New Roman"/>
                <w:lang w:val="en-US"/>
              </w:rPr>
              <w:t>w)</w:t>
            </w:r>
            <w:r>
              <w:rPr>
                <w:rFonts w:ascii="Times New Roman" w:hAnsi="Times New Roman" w:cs="Times New Roman"/>
              </w:rPr>
              <w:t xml:space="preserve"> /</w:t>
            </w:r>
            <w:r w:rsidR="00262820" w:rsidRPr="00A66837">
              <w:rPr>
                <w:rFonts w:ascii="Times New Roman" w:hAnsi="Times New Roman" w:cs="Times New Roman"/>
              </w:rPr>
              <w:t>100</w:t>
            </w:r>
          </w:p>
        </w:tc>
      </w:tr>
    </w:tbl>
    <w:p w:rsidR="00262820" w:rsidRPr="006B7D85" w:rsidRDefault="00262820" w:rsidP="006B7D85">
      <w:pPr>
        <w:framePr w:wrap="notBeside" w:vAnchor="text" w:hAnchor="text" w:xAlign="center" w:y="1"/>
        <w:rPr>
          <w:rFonts w:ascii="Times New Roman" w:hAnsi="Times New Roman" w:cs="Times New Roman"/>
          <w:sz w:val="20"/>
          <w:szCs w:val="20"/>
        </w:rPr>
      </w:pPr>
      <w:r w:rsidRPr="006B7D85">
        <w:rPr>
          <w:rFonts w:ascii="Times New Roman" w:hAnsi="Times New Roman" w:cs="Times New Roman"/>
          <w:sz w:val="20"/>
          <w:szCs w:val="20"/>
        </w:rPr>
        <w:t>*</w:t>
      </w:r>
      <w:r w:rsidRPr="006B7D85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6B7D85">
        <w:rPr>
          <w:rFonts w:ascii="Times New Roman" w:hAnsi="Times New Roman" w:cs="Times New Roman"/>
          <w:sz w:val="20"/>
          <w:szCs w:val="20"/>
        </w:rPr>
        <w:t xml:space="preserve"> - допустимые (возможные) отклонения от установленных показателей объема </w:t>
      </w:r>
      <w:r w:rsidR="00863ADC" w:rsidRPr="006B7D85">
        <w:rPr>
          <w:rFonts w:ascii="Times New Roman" w:hAnsi="Times New Roman" w:cs="Times New Roman"/>
          <w:sz w:val="20"/>
          <w:szCs w:val="20"/>
        </w:rPr>
        <w:t>муниципальной</w:t>
      </w:r>
      <w:r w:rsidRPr="006B7D85">
        <w:rPr>
          <w:rFonts w:ascii="Times New Roman" w:hAnsi="Times New Roman" w:cs="Times New Roman"/>
          <w:sz w:val="20"/>
          <w:szCs w:val="20"/>
        </w:rPr>
        <w:t xml:space="preserve"> услуги, в пределах которых </w:t>
      </w:r>
      <w:r w:rsidR="00863ADC" w:rsidRPr="006B7D85">
        <w:rPr>
          <w:rFonts w:ascii="Times New Roman" w:hAnsi="Times New Roman" w:cs="Times New Roman"/>
          <w:sz w:val="20"/>
          <w:szCs w:val="20"/>
        </w:rPr>
        <w:t>муниципальное</w:t>
      </w:r>
      <w:r w:rsidRPr="006B7D85">
        <w:rPr>
          <w:rFonts w:ascii="Times New Roman" w:hAnsi="Times New Roman" w:cs="Times New Roman"/>
          <w:sz w:val="20"/>
          <w:szCs w:val="20"/>
        </w:rPr>
        <w:t xml:space="preserve"> задание считается выполненным (процентов).</w:t>
      </w:r>
    </w:p>
    <w:p w:rsidR="0003598D" w:rsidRDefault="0003598D" w:rsidP="00AE5F7F">
      <w:pPr>
        <w:pStyle w:val="51"/>
        <w:shd w:val="clear" w:color="auto" w:fill="auto"/>
        <w:spacing w:line="317" w:lineRule="exact"/>
        <w:ind w:right="40" w:firstLine="708"/>
        <w:rPr>
          <w:sz w:val="24"/>
          <w:szCs w:val="24"/>
        </w:rPr>
      </w:pPr>
    </w:p>
    <w:p w:rsidR="00262820" w:rsidRPr="00A66837" w:rsidRDefault="00262820" w:rsidP="00AE5F7F">
      <w:pPr>
        <w:pStyle w:val="51"/>
        <w:shd w:val="clear" w:color="auto" w:fill="auto"/>
        <w:spacing w:line="317" w:lineRule="exact"/>
        <w:ind w:right="40" w:firstLine="708"/>
        <w:rPr>
          <w:sz w:val="24"/>
          <w:szCs w:val="24"/>
        </w:rPr>
      </w:pPr>
      <w:r w:rsidRPr="00A66837">
        <w:rPr>
          <w:sz w:val="24"/>
          <w:szCs w:val="24"/>
        </w:rPr>
        <w:t xml:space="preserve">Значение показателя, характеризующего результативность выполнения объема </w:t>
      </w:r>
      <w:proofErr w:type="spellStart"/>
      <w:r w:rsidRPr="00A66837">
        <w:rPr>
          <w:sz w:val="24"/>
          <w:szCs w:val="24"/>
          <w:lang w:val="en-US"/>
        </w:rPr>
        <w:t>i</w:t>
      </w:r>
      <w:proofErr w:type="spellEnd"/>
      <w:r w:rsidRPr="00A66837">
        <w:rPr>
          <w:sz w:val="24"/>
          <w:szCs w:val="24"/>
        </w:rPr>
        <w:t>-</w:t>
      </w:r>
      <w:proofErr w:type="spellStart"/>
      <w:r w:rsidRPr="00A66837">
        <w:rPr>
          <w:sz w:val="24"/>
          <w:szCs w:val="24"/>
        </w:rPr>
        <w:t>й</w:t>
      </w:r>
      <w:proofErr w:type="spellEnd"/>
      <w:r w:rsidRPr="00A66837">
        <w:rPr>
          <w:sz w:val="24"/>
          <w:szCs w:val="24"/>
        </w:rPr>
        <w:t xml:space="preserve"> </w:t>
      </w:r>
      <w:r w:rsidR="00863ADC" w:rsidRPr="00A66837">
        <w:rPr>
          <w:sz w:val="24"/>
          <w:szCs w:val="24"/>
        </w:rPr>
        <w:t>муниципальной</w:t>
      </w:r>
      <w:r w:rsidRPr="00A66837">
        <w:rPr>
          <w:sz w:val="24"/>
          <w:szCs w:val="24"/>
        </w:rPr>
        <w:t xml:space="preserve"> услуги (</w:t>
      </w:r>
      <w:r w:rsidRPr="00A66837">
        <w:rPr>
          <w:sz w:val="24"/>
          <w:szCs w:val="24"/>
          <w:lang w:val="en-US"/>
        </w:rPr>
        <w:t>w</w:t>
      </w:r>
      <w:r w:rsidRPr="00A66837">
        <w:rPr>
          <w:sz w:val="24"/>
          <w:szCs w:val="24"/>
        </w:rPr>
        <w:t>-</w:t>
      </w:r>
      <w:proofErr w:type="spellStart"/>
      <w:r w:rsidRPr="00A66837">
        <w:rPr>
          <w:sz w:val="24"/>
          <w:szCs w:val="24"/>
        </w:rPr>
        <w:t>й</w:t>
      </w:r>
      <w:proofErr w:type="spellEnd"/>
      <w:r w:rsidRPr="00A66837">
        <w:rPr>
          <w:sz w:val="24"/>
          <w:szCs w:val="24"/>
        </w:rPr>
        <w:t xml:space="preserve"> работы) (</w:t>
      </w:r>
      <w:proofErr w:type="spellStart"/>
      <w:r w:rsidRPr="00A66837">
        <w:rPr>
          <w:sz w:val="24"/>
          <w:szCs w:val="24"/>
          <w:lang w:val="en-US"/>
        </w:rPr>
        <w:t>Kli</w:t>
      </w:r>
      <w:proofErr w:type="spellEnd"/>
      <w:r w:rsidRPr="00A66837">
        <w:rPr>
          <w:sz w:val="24"/>
          <w:szCs w:val="24"/>
        </w:rPr>
        <w:t>(</w:t>
      </w:r>
      <w:r w:rsidRPr="00A66837">
        <w:rPr>
          <w:sz w:val="24"/>
          <w:szCs w:val="24"/>
          <w:lang w:val="en-US"/>
        </w:rPr>
        <w:t>w</w:t>
      </w:r>
      <w:r w:rsidRPr="00A66837">
        <w:rPr>
          <w:sz w:val="24"/>
          <w:szCs w:val="24"/>
        </w:rPr>
        <w:t xml:space="preserve">)), определяется по каждой </w:t>
      </w:r>
      <w:r w:rsidR="00863ADC" w:rsidRPr="00A66837">
        <w:rPr>
          <w:sz w:val="24"/>
          <w:szCs w:val="24"/>
        </w:rPr>
        <w:t>муниципальной</w:t>
      </w:r>
      <w:r w:rsidRPr="00A66837">
        <w:rPr>
          <w:sz w:val="24"/>
          <w:szCs w:val="24"/>
        </w:rPr>
        <w:t xml:space="preserve"> услуге (работе) по формуле</w:t>
      </w:r>
    </w:p>
    <w:p w:rsidR="00AE5F7F" w:rsidRPr="00AE5F7F" w:rsidRDefault="00AE5F7F" w:rsidP="00AE5F7F">
      <w:pPr>
        <w:widowControl w:val="0"/>
        <w:autoSpaceDE w:val="0"/>
        <w:autoSpaceDN w:val="0"/>
        <w:jc w:val="center"/>
        <w:rPr>
          <w:rFonts w:ascii="Calibri" w:eastAsia="Times New Roman" w:hAnsi="Calibri" w:cs="Calibri"/>
          <w:color w:val="auto"/>
          <w:sz w:val="22"/>
          <w:szCs w:val="20"/>
        </w:rPr>
      </w:pPr>
      <w:r>
        <w:rPr>
          <w:rFonts w:ascii="Calibri" w:eastAsia="Times New Roman" w:hAnsi="Calibri" w:cs="Calibri"/>
          <w:noProof/>
          <w:color w:val="auto"/>
          <w:position w:val="-25"/>
          <w:sz w:val="22"/>
          <w:szCs w:val="20"/>
        </w:rPr>
        <w:drawing>
          <wp:inline distT="0" distB="0" distL="0" distR="0">
            <wp:extent cx="2649855" cy="461645"/>
            <wp:effectExtent l="0" t="0" r="0" b="0"/>
            <wp:docPr id="5" name="Рисунок 5" descr="base_23623_214196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23_214196_32771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855" cy="46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ADC" w:rsidRPr="00A66837" w:rsidRDefault="00863ADC" w:rsidP="00262820">
      <w:pPr>
        <w:pStyle w:val="51"/>
        <w:shd w:val="clear" w:color="auto" w:fill="auto"/>
        <w:spacing w:line="317" w:lineRule="exact"/>
        <w:ind w:right="40"/>
        <w:rPr>
          <w:sz w:val="24"/>
          <w:szCs w:val="24"/>
        </w:rPr>
      </w:pPr>
    </w:p>
    <w:p w:rsidR="00863ADC" w:rsidRPr="00A66837" w:rsidRDefault="00863ADC" w:rsidP="00262820">
      <w:pPr>
        <w:spacing w:line="230" w:lineRule="exact"/>
        <w:rPr>
          <w:rFonts w:ascii="Times New Roman" w:hAnsi="Times New Roman" w:cs="Times New Roman"/>
        </w:rPr>
      </w:pPr>
    </w:p>
    <w:p w:rsidR="00262820" w:rsidRPr="00A66837" w:rsidRDefault="00262820" w:rsidP="00AE5F7F">
      <w:pPr>
        <w:pStyle w:val="51"/>
        <w:shd w:val="clear" w:color="auto" w:fill="auto"/>
        <w:ind w:right="40" w:firstLine="708"/>
        <w:rPr>
          <w:sz w:val="24"/>
          <w:szCs w:val="24"/>
        </w:rPr>
      </w:pPr>
      <w:proofErr w:type="spellStart"/>
      <w:proofErr w:type="gramStart"/>
      <w:r w:rsidRPr="00A66837">
        <w:rPr>
          <w:sz w:val="24"/>
          <w:szCs w:val="24"/>
          <w:lang w:val="en-US"/>
        </w:rPr>
        <w:t>Kli</w:t>
      </w:r>
      <w:proofErr w:type="spellEnd"/>
      <w:r w:rsidRPr="00A66837">
        <w:rPr>
          <w:sz w:val="24"/>
          <w:szCs w:val="24"/>
        </w:rPr>
        <w:t>(</w:t>
      </w:r>
      <w:proofErr w:type="gramEnd"/>
      <w:r w:rsidRPr="00A66837">
        <w:rPr>
          <w:sz w:val="24"/>
          <w:szCs w:val="24"/>
          <w:lang w:val="en-US"/>
        </w:rPr>
        <w:t>w</w:t>
      </w:r>
      <w:r w:rsidRPr="00A66837">
        <w:rPr>
          <w:sz w:val="24"/>
          <w:szCs w:val="24"/>
        </w:rPr>
        <w:t xml:space="preserve">) - значение показателя, характеризующего результативность выполнения объема </w:t>
      </w:r>
      <w:r w:rsidRPr="00A66837">
        <w:rPr>
          <w:sz w:val="24"/>
          <w:szCs w:val="24"/>
          <w:lang w:val="en-US"/>
        </w:rPr>
        <w:t>i</w:t>
      </w:r>
      <w:r w:rsidRPr="00A66837">
        <w:rPr>
          <w:sz w:val="24"/>
          <w:szCs w:val="24"/>
        </w:rPr>
        <w:t xml:space="preserve">-й </w:t>
      </w:r>
      <w:r w:rsidR="00863ADC" w:rsidRPr="00A66837">
        <w:rPr>
          <w:sz w:val="24"/>
          <w:szCs w:val="24"/>
        </w:rPr>
        <w:t>муниципальной</w:t>
      </w:r>
      <w:r w:rsidRPr="00A66837">
        <w:rPr>
          <w:sz w:val="24"/>
          <w:szCs w:val="24"/>
        </w:rPr>
        <w:t xml:space="preserve"> услуги (</w:t>
      </w:r>
      <w:r w:rsidRPr="00A66837">
        <w:rPr>
          <w:sz w:val="24"/>
          <w:szCs w:val="24"/>
          <w:lang w:val="en-US"/>
        </w:rPr>
        <w:t>w</w:t>
      </w:r>
      <w:r w:rsidRPr="00A66837">
        <w:rPr>
          <w:sz w:val="24"/>
          <w:szCs w:val="24"/>
        </w:rPr>
        <w:t>-й работы) (процентов);</w:t>
      </w:r>
    </w:p>
    <w:p w:rsidR="00262820" w:rsidRPr="00A66837" w:rsidRDefault="00262820" w:rsidP="00AE5F7F">
      <w:pPr>
        <w:pStyle w:val="51"/>
        <w:shd w:val="clear" w:color="auto" w:fill="auto"/>
        <w:ind w:right="40" w:firstLine="708"/>
        <w:rPr>
          <w:sz w:val="24"/>
          <w:szCs w:val="24"/>
        </w:rPr>
      </w:pPr>
      <w:r w:rsidRPr="00A66837">
        <w:rPr>
          <w:sz w:val="24"/>
          <w:szCs w:val="24"/>
        </w:rPr>
        <w:lastRenderedPageBreak/>
        <w:t>К</w:t>
      </w:r>
      <w:proofErr w:type="gramStart"/>
      <w:r w:rsidR="003A3C89">
        <w:rPr>
          <w:sz w:val="24"/>
          <w:szCs w:val="24"/>
          <w:lang w:val="en-US"/>
        </w:rPr>
        <w:t>i</w:t>
      </w:r>
      <w:proofErr w:type="gramEnd"/>
      <w:r w:rsidRPr="00A66837">
        <w:rPr>
          <w:sz w:val="24"/>
          <w:szCs w:val="24"/>
        </w:rPr>
        <w:t>факт</w:t>
      </w:r>
      <w:r w:rsidR="003A3C89" w:rsidRPr="003A3C89">
        <w:rPr>
          <w:sz w:val="24"/>
          <w:szCs w:val="24"/>
        </w:rPr>
        <w:t>(</w:t>
      </w:r>
      <w:r w:rsidR="003A3C89">
        <w:rPr>
          <w:sz w:val="24"/>
          <w:szCs w:val="24"/>
          <w:lang w:val="en-US"/>
        </w:rPr>
        <w:t>w</w:t>
      </w:r>
      <w:r w:rsidRPr="00A66837">
        <w:rPr>
          <w:sz w:val="24"/>
          <w:szCs w:val="24"/>
        </w:rPr>
        <w:t xml:space="preserve">факт) - фактическое значение показателя, характеризующего результативность выполнения объема </w:t>
      </w:r>
      <w:r w:rsidRPr="00A66837">
        <w:rPr>
          <w:sz w:val="24"/>
          <w:szCs w:val="24"/>
          <w:lang w:val="en-US"/>
        </w:rPr>
        <w:t>i</w:t>
      </w:r>
      <w:r w:rsidRPr="00A66837">
        <w:rPr>
          <w:sz w:val="24"/>
          <w:szCs w:val="24"/>
        </w:rPr>
        <w:t xml:space="preserve">-й </w:t>
      </w:r>
      <w:r w:rsidR="00863ADC" w:rsidRPr="00A66837">
        <w:rPr>
          <w:sz w:val="24"/>
          <w:szCs w:val="24"/>
        </w:rPr>
        <w:t>муниципальной</w:t>
      </w:r>
      <w:r w:rsidRPr="00A66837">
        <w:rPr>
          <w:sz w:val="24"/>
          <w:szCs w:val="24"/>
        </w:rPr>
        <w:t xml:space="preserve"> услуги (</w:t>
      </w:r>
      <w:r w:rsidRPr="00A66837">
        <w:rPr>
          <w:sz w:val="24"/>
          <w:szCs w:val="24"/>
          <w:lang w:val="en-US"/>
        </w:rPr>
        <w:t>w</w:t>
      </w:r>
      <w:r w:rsidRPr="00A66837">
        <w:rPr>
          <w:sz w:val="24"/>
          <w:szCs w:val="24"/>
        </w:rPr>
        <w:t xml:space="preserve">-й работы), установленное в отчете об исполнении </w:t>
      </w:r>
      <w:r w:rsidR="00863ADC" w:rsidRPr="00A66837">
        <w:rPr>
          <w:sz w:val="24"/>
          <w:szCs w:val="24"/>
        </w:rPr>
        <w:t>муниципального</w:t>
      </w:r>
      <w:r w:rsidRPr="00A66837">
        <w:rPr>
          <w:sz w:val="24"/>
          <w:szCs w:val="24"/>
        </w:rPr>
        <w:t xml:space="preserve"> задания (в натуральных показателях);</w:t>
      </w:r>
    </w:p>
    <w:p w:rsidR="00262820" w:rsidRPr="00A66837" w:rsidRDefault="00262820" w:rsidP="00AE5F7F">
      <w:pPr>
        <w:pStyle w:val="51"/>
        <w:shd w:val="clear" w:color="auto" w:fill="auto"/>
        <w:ind w:right="40" w:firstLine="708"/>
        <w:rPr>
          <w:sz w:val="24"/>
          <w:szCs w:val="24"/>
        </w:rPr>
      </w:pPr>
      <w:proofErr w:type="gramStart"/>
      <w:r w:rsidRPr="00A66837">
        <w:rPr>
          <w:sz w:val="24"/>
          <w:szCs w:val="24"/>
          <w:lang w:val="en-US"/>
        </w:rPr>
        <w:t>Ki</w:t>
      </w:r>
      <w:r w:rsidR="003A3C89">
        <w:rPr>
          <w:sz w:val="24"/>
          <w:szCs w:val="24"/>
        </w:rPr>
        <w:t>план</w:t>
      </w:r>
      <w:r w:rsidRPr="00A66837">
        <w:rPr>
          <w:sz w:val="24"/>
          <w:szCs w:val="24"/>
        </w:rPr>
        <w:t>(</w:t>
      </w:r>
      <w:proofErr w:type="gramEnd"/>
      <w:r w:rsidRPr="00A66837">
        <w:rPr>
          <w:sz w:val="24"/>
          <w:szCs w:val="24"/>
          <w:lang w:val="en-US"/>
        </w:rPr>
        <w:t>w</w:t>
      </w:r>
      <w:r w:rsidR="003A3C89">
        <w:rPr>
          <w:sz w:val="24"/>
          <w:szCs w:val="24"/>
        </w:rPr>
        <w:t>план</w:t>
      </w:r>
      <w:r w:rsidRPr="00A66837">
        <w:rPr>
          <w:sz w:val="24"/>
          <w:szCs w:val="24"/>
        </w:rPr>
        <w:t xml:space="preserve">) - плановое значение показателя, характеризующего результативность выполнения объема </w:t>
      </w:r>
      <w:r w:rsidRPr="00A66837">
        <w:rPr>
          <w:sz w:val="24"/>
          <w:szCs w:val="24"/>
          <w:lang w:val="en-US"/>
        </w:rPr>
        <w:t>i</w:t>
      </w:r>
      <w:r w:rsidRPr="00A66837">
        <w:rPr>
          <w:sz w:val="24"/>
          <w:szCs w:val="24"/>
        </w:rPr>
        <w:t xml:space="preserve">-й </w:t>
      </w:r>
      <w:r w:rsidR="00863ADC" w:rsidRPr="00A66837">
        <w:rPr>
          <w:sz w:val="24"/>
          <w:szCs w:val="24"/>
        </w:rPr>
        <w:t>муниципальной</w:t>
      </w:r>
      <w:r w:rsidRPr="00A66837">
        <w:rPr>
          <w:sz w:val="24"/>
          <w:szCs w:val="24"/>
        </w:rPr>
        <w:t xml:space="preserve"> услуги (</w:t>
      </w:r>
      <w:r w:rsidRPr="00A66837">
        <w:rPr>
          <w:sz w:val="24"/>
          <w:szCs w:val="24"/>
          <w:lang w:val="en-US"/>
        </w:rPr>
        <w:t>w</w:t>
      </w:r>
      <w:r w:rsidRPr="00A66837">
        <w:rPr>
          <w:sz w:val="24"/>
          <w:szCs w:val="24"/>
        </w:rPr>
        <w:t xml:space="preserve">-й работы), установленное в </w:t>
      </w:r>
      <w:r w:rsidR="00863ADC" w:rsidRPr="00A66837">
        <w:rPr>
          <w:sz w:val="24"/>
          <w:szCs w:val="24"/>
        </w:rPr>
        <w:t>муниципальном</w:t>
      </w:r>
      <w:r w:rsidRPr="00A66837">
        <w:rPr>
          <w:sz w:val="24"/>
          <w:szCs w:val="24"/>
        </w:rPr>
        <w:t xml:space="preserve"> задании (в натуральных показателях).</w:t>
      </w:r>
    </w:p>
    <w:p w:rsidR="00262820" w:rsidRPr="00A66837" w:rsidRDefault="00262820" w:rsidP="00AE5F7F">
      <w:pPr>
        <w:pStyle w:val="51"/>
        <w:shd w:val="clear" w:color="auto" w:fill="auto"/>
        <w:ind w:right="40" w:firstLine="708"/>
        <w:rPr>
          <w:sz w:val="24"/>
          <w:szCs w:val="24"/>
        </w:rPr>
      </w:pPr>
      <w:proofErr w:type="gramStart"/>
      <w:r w:rsidRPr="00A66837">
        <w:rPr>
          <w:sz w:val="24"/>
          <w:szCs w:val="24"/>
        </w:rPr>
        <w:t xml:space="preserve">Значение коэффициента соответствия </w:t>
      </w:r>
      <w:r w:rsidR="00284D58" w:rsidRPr="00A66837">
        <w:rPr>
          <w:sz w:val="24"/>
          <w:szCs w:val="24"/>
        </w:rPr>
        <w:t>муниципальной</w:t>
      </w:r>
      <w:r w:rsidRPr="00A66837">
        <w:rPr>
          <w:sz w:val="24"/>
          <w:szCs w:val="24"/>
        </w:rPr>
        <w:t xml:space="preserve"> услуги (работы) установленным требованиям к качеству (</w:t>
      </w:r>
      <w:proofErr w:type="spellStart"/>
      <w:r w:rsidRPr="00A66837">
        <w:rPr>
          <w:sz w:val="24"/>
          <w:szCs w:val="24"/>
          <w:lang w:val="en-US"/>
        </w:rPr>
        <w:t>Rqi</w:t>
      </w:r>
      <w:proofErr w:type="spellEnd"/>
      <w:r w:rsidRPr="00A66837">
        <w:rPr>
          <w:sz w:val="24"/>
          <w:szCs w:val="24"/>
        </w:rPr>
        <w:t>(</w:t>
      </w:r>
      <w:r w:rsidRPr="00A66837">
        <w:rPr>
          <w:sz w:val="24"/>
          <w:szCs w:val="24"/>
          <w:lang w:val="en-US"/>
        </w:rPr>
        <w:t>w</w:t>
      </w:r>
      <w:r w:rsidRPr="00A66837">
        <w:rPr>
          <w:sz w:val="24"/>
          <w:szCs w:val="24"/>
        </w:rPr>
        <w:t xml:space="preserve">)) определяется в зависимости от значения показателя, характеризующего достигнутый уровень качества </w:t>
      </w:r>
      <w:r w:rsidRPr="00A66837">
        <w:rPr>
          <w:sz w:val="24"/>
          <w:szCs w:val="24"/>
          <w:lang w:val="en-US"/>
        </w:rPr>
        <w:t>i</w:t>
      </w:r>
      <w:r w:rsidRPr="00A66837">
        <w:rPr>
          <w:sz w:val="24"/>
          <w:szCs w:val="24"/>
        </w:rPr>
        <w:t xml:space="preserve">-й </w:t>
      </w:r>
      <w:r w:rsidR="00284D58" w:rsidRPr="00A66837">
        <w:rPr>
          <w:sz w:val="24"/>
          <w:szCs w:val="24"/>
        </w:rPr>
        <w:t>муниципальной</w:t>
      </w:r>
      <w:r w:rsidRPr="00A66837">
        <w:rPr>
          <w:sz w:val="24"/>
          <w:szCs w:val="24"/>
        </w:rPr>
        <w:t xml:space="preserve"> услуги (</w:t>
      </w:r>
      <w:r w:rsidRPr="00A66837">
        <w:rPr>
          <w:sz w:val="24"/>
          <w:szCs w:val="24"/>
          <w:lang w:val="en-US"/>
        </w:rPr>
        <w:t>w</w:t>
      </w:r>
      <w:r w:rsidRPr="00A66837">
        <w:rPr>
          <w:sz w:val="24"/>
          <w:szCs w:val="24"/>
        </w:rPr>
        <w:t>-й работы) (</w:t>
      </w:r>
      <w:r w:rsidRPr="00A66837">
        <w:rPr>
          <w:sz w:val="24"/>
          <w:szCs w:val="24"/>
          <w:lang w:val="en-US"/>
        </w:rPr>
        <w:t>K</w:t>
      </w:r>
      <w:r w:rsidRPr="00A66837">
        <w:rPr>
          <w:sz w:val="24"/>
          <w:szCs w:val="24"/>
        </w:rPr>
        <w:t>2</w:t>
      </w:r>
      <w:r w:rsidRPr="00A66837">
        <w:rPr>
          <w:sz w:val="24"/>
          <w:szCs w:val="24"/>
          <w:lang w:val="en-US"/>
        </w:rPr>
        <w:t>i</w:t>
      </w:r>
      <w:r w:rsidRPr="00A66837">
        <w:rPr>
          <w:sz w:val="24"/>
          <w:szCs w:val="24"/>
        </w:rPr>
        <w:t>(</w:t>
      </w:r>
      <w:r w:rsidRPr="00A66837">
        <w:rPr>
          <w:sz w:val="24"/>
          <w:szCs w:val="24"/>
          <w:lang w:val="en-US"/>
        </w:rPr>
        <w:t>w</w:t>
      </w:r>
      <w:r w:rsidRPr="00A66837">
        <w:rPr>
          <w:sz w:val="24"/>
          <w:szCs w:val="24"/>
        </w:rPr>
        <w:t xml:space="preserve">)), определяемого по результатам мониторинга исполнения </w:t>
      </w:r>
      <w:r w:rsidR="00284D58" w:rsidRPr="00A66837">
        <w:rPr>
          <w:sz w:val="24"/>
          <w:szCs w:val="24"/>
        </w:rPr>
        <w:t>муниципального</w:t>
      </w:r>
      <w:r w:rsidRPr="00A66837">
        <w:rPr>
          <w:sz w:val="24"/>
          <w:szCs w:val="24"/>
        </w:rPr>
        <w:t xml:space="preserve"> задания, и рассчитывается в соответствии с критериями, указанными в таблице 2.</w:t>
      </w:r>
      <w:proofErr w:type="gramEnd"/>
    </w:p>
    <w:p w:rsidR="00615873" w:rsidRDefault="00615873" w:rsidP="00AE5F7F">
      <w:pPr>
        <w:pStyle w:val="51"/>
        <w:shd w:val="clear" w:color="auto" w:fill="auto"/>
        <w:jc w:val="right"/>
        <w:rPr>
          <w:sz w:val="24"/>
          <w:szCs w:val="24"/>
        </w:rPr>
      </w:pPr>
    </w:p>
    <w:p w:rsidR="00615873" w:rsidRDefault="00615873" w:rsidP="00AE5F7F">
      <w:pPr>
        <w:pStyle w:val="51"/>
        <w:shd w:val="clear" w:color="auto" w:fill="auto"/>
        <w:jc w:val="right"/>
        <w:rPr>
          <w:sz w:val="24"/>
          <w:szCs w:val="24"/>
        </w:rPr>
      </w:pPr>
    </w:p>
    <w:p w:rsidR="00615873" w:rsidRDefault="00615873" w:rsidP="00AE5F7F">
      <w:pPr>
        <w:pStyle w:val="51"/>
        <w:shd w:val="clear" w:color="auto" w:fill="auto"/>
        <w:jc w:val="right"/>
        <w:rPr>
          <w:sz w:val="24"/>
          <w:szCs w:val="24"/>
        </w:rPr>
      </w:pPr>
    </w:p>
    <w:p w:rsidR="00262820" w:rsidRPr="00A66837" w:rsidRDefault="00262820" w:rsidP="00AE5F7F">
      <w:pPr>
        <w:pStyle w:val="51"/>
        <w:shd w:val="clear" w:color="auto" w:fill="auto"/>
        <w:jc w:val="right"/>
        <w:rPr>
          <w:sz w:val="24"/>
          <w:szCs w:val="24"/>
        </w:rPr>
      </w:pPr>
      <w:r w:rsidRPr="00A66837">
        <w:rPr>
          <w:sz w:val="24"/>
          <w:szCs w:val="24"/>
        </w:rPr>
        <w:t>Таблица 2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83"/>
        <w:gridCol w:w="3110"/>
        <w:gridCol w:w="3470"/>
        <w:gridCol w:w="2515"/>
      </w:tblGrid>
      <w:tr w:rsidR="00262820" w:rsidRPr="00A66837" w:rsidTr="009461B2">
        <w:trPr>
          <w:trHeight w:val="2227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820" w:rsidRPr="00A66837" w:rsidRDefault="00262820" w:rsidP="009461B2">
            <w:pPr>
              <w:framePr w:wrap="notBeside" w:vAnchor="text" w:hAnchor="text" w:xAlign="center" w:y="1"/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A66837">
              <w:rPr>
                <w:rFonts w:ascii="Times New Roman" w:hAnsi="Times New Roman" w:cs="Times New Roman"/>
              </w:rPr>
              <w:t>Номер строки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820" w:rsidRPr="00A66837" w:rsidRDefault="00262820" w:rsidP="009461B2">
            <w:pPr>
              <w:framePr w:wrap="notBeside" w:vAnchor="text" w:hAnchor="text" w:xAlign="center" w:y="1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A66837">
              <w:rPr>
                <w:rFonts w:ascii="Times New Roman" w:hAnsi="Times New Roman" w:cs="Times New Roman"/>
              </w:rPr>
              <w:t>Значение показателя,</w:t>
            </w:r>
          </w:p>
          <w:p w:rsidR="00262820" w:rsidRPr="00A66837" w:rsidRDefault="00262820" w:rsidP="00284D58">
            <w:pPr>
              <w:framePr w:wrap="notBeside" w:vAnchor="text" w:hAnchor="text" w:xAlign="center" w:y="1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A66837">
              <w:rPr>
                <w:rFonts w:ascii="Times New Roman" w:hAnsi="Times New Roman" w:cs="Times New Roman"/>
              </w:rPr>
              <w:t xml:space="preserve">характеризующего достигнутый уровень качества </w:t>
            </w:r>
            <w:r w:rsidRPr="00A66837">
              <w:rPr>
                <w:rFonts w:ascii="Times New Roman" w:hAnsi="Times New Roman" w:cs="Times New Roman"/>
                <w:lang w:val="en-US"/>
              </w:rPr>
              <w:t>i</w:t>
            </w:r>
            <w:r w:rsidRPr="00A66837">
              <w:rPr>
                <w:rFonts w:ascii="Times New Roman" w:hAnsi="Times New Roman" w:cs="Times New Roman"/>
              </w:rPr>
              <w:t xml:space="preserve">-й </w:t>
            </w:r>
            <w:r w:rsidR="00284D58" w:rsidRPr="00A66837">
              <w:rPr>
                <w:rFonts w:ascii="Times New Roman" w:hAnsi="Times New Roman" w:cs="Times New Roman"/>
              </w:rPr>
              <w:t>муниципальной</w:t>
            </w:r>
            <w:r w:rsidRPr="00A66837">
              <w:rPr>
                <w:rFonts w:ascii="Times New Roman" w:hAnsi="Times New Roman" w:cs="Times New Roman"/>
              </w:rPr>
              <w:t xml:space="preserve"> услуги (</w:t>
            </w:r>
            <w:r w:rsidRPr="00A66837">
              <w:rPr>
                <w:rFonts w:ascii="Times New Roman" w:hAnsi="Times New Roman" w:cs="Times New Roman"/>
                <w:lang w:val="en-US"/>
              </w:rPr>
              <w:t>w</w:t>
            </w:r>
            <w:r w:rsidRPr="00A66837">
              <w:rPr>
                <w:rFonts w:ascii="Times New Roman" w:hAnsi="Times New Roman" w:cs="Times New Roman"/>
              </w:rPr>
              <w:t>-й работы) (</w:t>
            </w:r>
            <w:r w:rsidRPr="00A66837">
              <w:rPr>
                <w:rFonts w:ascii="Times New Roman" w:hAnsi="Times New Roman" w:cs="Times New Roman"/>
                <w:lang w:val="en-US"/>
              </w:rPr>
              <w:t>K</w:t>
            </w:r>
            <w:r w:rsidRPr="00A66837">
              <w:rPr>
                <w:rFonts w:ascii="Times New Roman" w:hAnsi="Times New Roman" w:cs="Times New Roman"/>
              </w:rPr>
              <w:t>2</w:t>
            </w:r>
            <w:r w:rsidRPr="00A66837">
              <w:rPr>
                <w:rFonts w:ascii="Times New Roman" w:hAnsi="Times New Roman" w:cs="Times New Roman"/>
                <w:lang w:val="en-US"/>
              </w:rPr>
              <w:t>i</w:t>
            </w:r>
            <w:r w:rsidRPr="00A66837">
              <w:rPr>
                <w:rFonts w:ascii="Times New Roman" w:hAnsi="Times New Roman" w:cs="Times New Roman"/>
              </w:rPr>
              <w:t>(</w:t>
            </w:r>
            <w:r w:rsidRPr="00A66837">
              <w:rPr>
                <w:rFonts w:ascii="Times New Roman" w:hAnsi="Times New Roman" w:cs="Times New Roman"/>
                <w:lang w:val="en-US"/>
              </w:rPr>
              <w:t>w</w:t>
            </w:r>
            <w:r w:rsidRPr="00A66837">
              <w:rPr>
                <w:rFonts w:ascii="Times New Roman" w:hAnsi="Times New Roman" w:cs="Times New Roman"/>
              </w:rPr>
              <w:t>))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820" w:rsidRPr="00A66837" w:rsidRDefault="00262820" w:rsidP="009461B2">
            <w:pPr>
              <w:framePr w:wrap="notBeside" w:vAnchor="text" w:hAnchor="text" w:xAlign="center" w:y="1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A66837">
              <w:rPr>
                <w:rFonts w:ascii="Times New Roman" w:hAnsi="Times New Roman" w:cs="Times New Roman"/>
              </w:rPr>
              <w:t xml:space="preserve">Интерпретация значений показателя </w:t>
            </w:r>
            <w:r w:rsidRPr="00A66837">
              <w:rPr>
                <w:rFonts w:ascii="Times New Roman" w:hAnsi="Times New Roman" w:cs="Times New Roman"/>
                <w:lang w:val="en-US"/>
              </w:rPr>
              <w:t>K</w:t>
            </w:r>
            <w:r w:rsidRPr="00A66837">
              <w:rPr>
                <w:rFonts w:ascii="Times New Roman" w:hAnsi="Times New Roman" w:cs="Times New Roman"/>
              </w:rPr>
              <w:t>2</w:t>
            </w:r>
            <w:r w:rsidRPr="00A66837">
              <w:rPr>
                <w:rFonts w:ascii="Times New Roman" w:hAnsi="Times New Roman" w:cs="Times New Roman"/>
                <w:lang w:val="en-US"/>
              </w:rPr>
              <w:t>i</w:t>
            </w:r>
            <w:r w:rsidRPr="00A66837">
              <w:rPr>
                <w:rFonts w:ascii="Times New Roman" w:hAnsi="Times New Roman" w:cs="Times New Roman"/>
              </w:rPr>
              <w:t>(</w:t>
            </w:r>
            <w:r w:rsidRPr="00A66837">
              <w:rPr>
                <w:rFonts w:ascii="Times New Roman" w:hAnsi="Times New Roman" w:cs="Times New Roman"/>
                <w:lang w:val="en-US"/>
              </w:rPr>
              <w:t>w</w:t>
            </w:r>
            <w:r w:rsidRPr="00A6683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820" w:rsidRPr="00A66837" w:rsidRDefault="00262820" w:rsidP="00284D58">
            <w:pPr>
              <w:framePr w:wrap="notBeside" w:vAnchor="text" w:hAnchor="text" w:xAlign="center" w:y="1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A66837">
              <w:rPr>
                <w:rFonts w:ascii="Times New Roman" w:hAnsi="Times New Roman" w:cs="Times New Roman"/>
              </w:rPr>
              <w:t xml:space="preserve">Значение коэффициента соответствия </w:t>
            </w:r>
            <w:r w:rsidR="00284D58" w:rsidRPr="00A66837">
              <w:rPr>
                <w:rFonts w:ascii="Times New Roman" w:hAnsi="Times New Roman" w:cs="Times New Roman"/>
              </w:rPr>
              <w:t xml:space="preserve">муниципальной </w:t>
            </w:r>
            <w:r w:rsidRPr="00A66837">
              <w:rPr>
                <w:rFonts w:ascii="Times New Roman" w:hAnsi="Times New Roman" w:cs="Times New Roman"/>
              </w:rPr>
              <w:t>услуги (работы) установленным требованиям к качеству (</w:t>
            </w:r>
            <w:proofErr w:type="spellStart"/>
            <w:r w:rsidRPr="00A66837">
              <w:rPr>
                <w:rFonts w:ascii="Times New Roman" w:hAnsi="Times New Roman" w:cs="Times New Roman"/>
                <w:lang w:val="en-US"/>
              </w:rPr>
              <w:t>Rqi</w:t>
            </w:r>
            <w:proofErr w:type="spellEnd"/>
            <w:r w:rsidRPr="00A66837">
              <w:rPr>
                <w:rFonts w:ascii="Times New Roman" w:hAnsi="Times New Roman" w:cs="Times New Roman"/>
              </w:rPr>
              <w:t>(</w:t>
            </w:r>
            <w:r w:rsidRPr="00A66837">
              <w:rPr>
                <w:rFonts w:ascii="Times New Roman" w:hAnsi="Times New Roman" w:cs="Times New Roman"/>
                <w:lang w:val="en-US"/>
              </w:rPr>
              <w:t>w</w:t>
            </w:r>
            <w:r w:rsidRPr="00A66837">
              <w:rPr>
                <w:rFonts w:ascii="Times New Roman" w:hAnsi="Times New Roman" w:cs="Times New Roman"/>
              </w:rPr>
              <w:t>))</w:t>
            </w:r>
          </w:p>
        </w:tc>
      </w:tr>
      <w:tr w:rsidR="00262820" w:rsidRPr="00A66837" w:rsidTr="009461B2">
        <w:trPr>
          <w:trHeight w:val="1656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820" w:rsidRPr="00A66837" w:rsidRDefault="00262820" w:rsidP="009461B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A6683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820" w:rsidRPr="00A66837" w:rsidRDefault="00262820" w:rsidP="003A3C89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A66837">
              <w:rPr>
                <w:rFonts w:ascii="Times New Roman" w:hAnsi="Times New Roman" w:cs="Times New Roman"/>
              </w:rPr>
              <w:t xml:space="preserve">100% - </w:t>
            </w:r>
            <w:r w:rsidRPr="00A66837">
              <w:rPr>
                <w:rFonts w:ascii="Times New Roman" w:hAnsi="Times New Roman" w:cs="Times New Roman"/>
                <w:lang w:val="en-US"/>
              </w:rPr>
              <w:t>d</w:t>
            </w:r>
            <w:r w:rsidR="003A3C89">
              <w:rPr>
                <w:rFonts w:ascii="Times New Roman" w:hAnsi="Times New Roman" w:cs="Times New Roman"/>
              </w:rPr>
              <w:t>*≤</w:t>
            </w:r>
            <w:r w:rsidRPr="00A66837">
              <w:rPr>
                <w:rFonts w:ascii="Times New Roman" w:hAnsi="Times New Roman" w:cs="Times New Roman"/>
                <w:lang w:val="en-US"/>
              </w:rPr>
              <w:t>K2i(w)</w:t>
            </w:r>
            <w:r w:rsidR="003A3C89">
              <w:rPr>
                <w:rFonts w:ascii="Times New Roman" w:hAnsi="Times New Roman" w:cs="Times New Roman"/>
              </w:rPr>
              <w:t xml:space="preserve"> ≤</w:t>
            </w:r>
            <w:r w:rsidRPr="00A66837">
              <w:rPr>
                <w:rFonts w:ascii="Times New Roman" w:hAnsi="Times New Roman" w:cs="Times New Roman"/>
              </w:rPr>
              <w:t xml:space="preserve"> 100%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820" w:rsidRPr="00A66837" w:rsidRDefault="00284D58" w:rsidP="00284D58">
            <w:pPr>
              <w:framePr w:wrap="notBeside" w:vAnchor="text" w:hAnchor="text" w:xAlign="center" w:y="1"/>
              <w:spacing w:line="269" w:lineRule="exact"/>
              <w:rPr>
                <w:rFonts w:ascii="Times New Roman" w:hAnsi="Times New Roman" w:cs="Times New Roman"/>
              </w:rPr>
            </w:pPr>
            <w:r w:rsidRPr="00A66837">
              <w:rPr>
                <w:rFonts w:ascii="Times New Roman" w:hAnsi="Times New Roman" w:cs="Times New Roman"/>
              </w:rPr>
              <w:t>муниципальное</w:t>
            </w:r>
            <w:r w:rsidR="00262820" w:rsidRPr="00A66837">
              <w:rPr>
                <w:rFonts w:ascii="Times New Roman" w:hAnsi="Times New Roman" w:cs="Times New Roman"/>
              </w:rPr>
              <w:t xml:space="preserve"> задание по показателю, характеризующему достигнутый уровень качества </w:t>
            </w:r>
            <w:r w:rsidR="00262820" w:rsidRPr="00A66837">
              <w:rPr>
                <w:rFonts w:ascii="Times New Roman" w:hAnsi="Times New Roman" w:cs="Times New Roman"/>
                <w:lang w:val="en-US"/>
              </w:rPr>
              <w:t>i</w:t>
            </w:r>
            <w:r w:rsidR="00262820" w:rsidRPr="00A66837">
              <w:rPr>
                <w:rFonts w:ascii="Times New Roman" w:hAnsi="Times New Roman" w:cs="Times New Roman"/>
              </w:rPr>
              <w:t xml:space="preserve">-й </w:t>
            </w:r>
            <w:r w:rsidRPr="00A66837">
              <w:rPr>
                <w:rFonts w:ascii="Times New Roman" w:hAnsi="Times New Roman" w:cs="Times New Roman"/>
              </w:rPr>
              <w:t>муниципальной</w:t>
            </w:r>
            <w:r w:rsidR="00262820" w:rsidRPr="00A66837">
              <w:rPr>
                <w:rFonts w:ascii="Times New Roman" w:hAnsi="Times New Roman" w:cs="Times New Roman"/>
              </w:rPr>
              <w:t xml:space="preserve"> услуги (</w:t>
            </w:r>
            <w:r w:rsidR="00262820" w:rsidRPr="00A66837">
              <w:rPr>
                <w:rFonts w:ascii="Times New Roman" w:hAnsi="Times New Roman" w:cs="Times New Roman"/>
                <w:lang w:val="en-US"/>
              </w:rPr>
              <w:t>w</w:t>
            </w:r>
            <w:r w:rsidR="00262820" w:rsidRPr="00A66837">
              <w:rPr>
                <w:rFonts w:ascii="Times New Roman" w:hAnsi="Times New Roman" w:cs="Times New Roman"/>
              </w:rPr>
              <w:t>-й работы), выполнено с допустимыми отклонениями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820" w:rsidRPr="00A66837" w:rsidRDefault="00262820" w:rsidP="009461B2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A66837">
              <w:rPr>
                <w:rFonts w:ascii="Times New Roman" w:hAnsi="Times New Roman" w:cs="Times New Roman"/>
              </w:rPr>
              <w:t>1,00</w:t>
            </w:r>
          </w:p>
        </w:tc>
      </w:tr>
      <w:tr w:rsidR="00262820" w:rsidRPr="00A66837" w:rsidTr="009461B2">
        <w:trPr>
          <w:trHeight w:val="1406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820" w:rsidRPr="00A66837" w:rsidRDefault="00262820" w:rsidP="009461B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A6683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820" w:rsidRPr="00A66837" w:rsidRDefault="00262820" w:rsidP="009461B2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A66837">
              <w:rPr>
                <w:rFonts w:ascii="Times New Roman" w:hAnsi="Times New Roman" w:cs="Times New Roman"/>
                <w:lang w:val="en-US"/>
              </w:rPr>
              <w:t>K2i(w)&lt; 100%-d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820" w:rsidRPr="00A66837" w:rsidRDefault="00284D58" w:rsidP="00284D58">
            <w:pPr>
              <w:framePr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A66837">
              <w:rPr>
                <w:rFonts w:ascii="Times New Roman" w:hAnsi="Times New Roman" w:cs="Times New Roman"/>
              </w:rPr>
              <w:t>муниципальное</w:t>
            </w:r>
            <w:r w:rsidR="00262820" w:rsidRPr="00A66837">
              <w:rPr>
                <w:rFonts w:ascii="Times New Roman" w:hAnsi="Times New Roman" w:cs="Times New Roman"/>
              </w:rPr>
              <w:t xml:space="preserve"> задание по показателю, характеризующему достигнутый уровень качества </w:t>
            </w:r>
            <w:r w:rsidR="00262820" w:rsidRPr="00A66837">
              <w:rPr>
                <w:rFonts w:ascii="Times New Roman" w:hAnsi="Times New Roman" w:cs="Times New Roman"/>
                <w:lang w:val="en-US"/>
              </w:rPr>
              <w:t>i</w:t>
            </w:r>
            <w:r w:rsidR="00262820" w:rsidRPr="00A66837">
              <w:rPr>
                <w:rFonts w:ascii="Times New Roman" w:hAnsi="Times New Roman" w:cs="Times New Roman"/>
              </w:rPr>
              <w:t xml:space="preserve">-й </w:t>
            </w:r>
            <w:r w:rsidRPr="00A66837">
              <w:rPr>
                <w:rFonts w:ascii="Times New Roman" w:hAnsi="Times New Roman" w:cs="Times New Roman"/>
              </w:rPr>
              <w:t>муниципальной</w:t>
            </w:r>
            <w:r w:rsidR="00262820" w:rsidRPr="00A66837">
              <w:rPr>
                <w:rFonts w:ascii="Times New Roman" w:hAnsi="Times New Roman" w:cs="Times New Roman"/>
              </w:rPr>
              <w:t xml:space="preserve"> услуги (</w:t>
            </w:r>
            <w:r w:rsidR="00262820" w:rsidRPr="00A66837">
              <w:rPr>
                <w:rFonts w:ascii="Times New Roman" w:hAnsi="Times New Roman" w:cs="Times New Roman"/>
                <w:lang w:val="en-US"/>
              </w:rPr>
              <w:t>w</w:t>
            </w:r>
            <w:r w:rsidR="00262820" w:rsidRPr="00A66837">
              <w:rPr>
                <w:rFonts w:ascii="Times New Roman" w:hAnsi="Times New Roman" w:cs="Times New Roman"/>
              </w:rPr>
              <w:t>-й работы), не выполнено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820" w:rsidRPr="00A66837" w:rsidRDefault="00262820" w:rsidP="009461B2">
            <w:pPr>
              <w:framePr w:wrap="notBeside" w:vAnchor="text" w:hAnchor="text" w:xAlign="center" w:y="1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A66837">
              <w:rPr>
                <w:rFonts w:ascii="Times New Roman" w:hAnsi="Times New Roman" w:cs="Times New Roman"/>
                <w:lang w:val="en-US"/>
              </w:rPr>
              <w:t xml:space="preserve">K2i(w) </w:t>
            </w:r>
            <w:r w:rsidRPr="00A66837">
              <w:rPr>
                <w:rFonts w:ascii="Times New Roman" w:hAnsi="Times New Roman" w:cs="Times New Roman"/>
              </w:rPr>
              <w:t>100</w:t>
            </w:r>
          </w:p>
        </w:tc>
      </w:tr>
    </w:tbl>
    <w:p w:rsidR="006C2BF5" w:rsidRPr="00474715" w:rsidRDefault="006C2BF5" w:rsidP="00262820">
      <w:pPr>
        <w:rPr>
          <w:rFonts w:ascii="Times New Roman" w:hAnsi="Times New Roman" w:cs="Times New Roman"/>
          <w:sz w:val="20"/>
          <w:szCs w:val="20"/>
        </w:rPr>
      </w:pPr>
      <w:r w:rsidRPr="006C2BF5">
        <w:rPr>
          <w:rFonts w:ascii="Times New Roman" w:hAnsi="Times New Roman" w:cs="Times New Roman"/>
          <w:sz w:val="20"/>
          <w:szCs w:val="20"/>
          <w:lang w:val="en-US"/>
        </w:rPr>
        <w:tab/>
      </w:r>
      <w:r w:rsidR="00474715">
        <w:rPr>
          <w:rFonts w:ascii="Times New Roman" w:hAnsi="Times New Roman" w:cs="Times New Roman"/>
          <w:sz w:val="20"/>
          <w:szCs w:val="20"/>
        </w:rPr>
        <w:t>_____________________________________</w:t>
      </w:r>
    </w:p>
    <w:p w:rsidR="00262820" w:rsidRPr="006C2BF5" w:rsidRDefault="006C2BF5" w:rsidP="00474715">
      <w:pPr>
        <w:rPr>
          <w:rFonts w:ascii="Times New Roman" w:hAnsi="Times New Roman" w:cs="Times New Roman"/>
          <w:sz w:val="18"/>
          <w:szCs w:val="20"/>
        </w:rPr>
      </w:pPr>
      <w:proofErr w:type="gramStart"/>
      <w:r w:rsidRPr="006C2BF5">
        <w:rPr>
          <w:rFonts w:ascii="Times New Roman" w:hAnsi="Times New Roman" w:cs="Times New Roman"/>
          <w:sz w:val="20"/>
          <w:szCs w:val="20"/>
          <w:lang w:val="en-US"/>
        </w:rPr>
        <w:t>d</w:t>
      </w:r>
      <w:proofErr w:type="gramEnd"/>
      <w:r w:rsidRPr="006C2BF5">
        <w:rPr>
          <w:rFonts w:ascii="Times New Roman" w:hAnsi="Times New Roman" w:cs="Times New Roman"/>
          <w:sz w:val="20"/>
          <w:szCs w:val="20"/>
        </w:rPr>
        <w:t xml:space="preserve">*- </w:t>
      </w:r>
      <w:r>
        <w:rPr>
          <w:rFonts w:ascii="Times New Roman" w:hAnsi="Times New Roman" w:cs="Times New Roman"/>
          <w:sz w:val="20"/>
          <w:szCs w:val="20"/>
        </w:rPr>
        <w:t>допустимые (возможные) отклонения от установленных показателей качества муниципального услуги, в пределах которых муниципальное задание считается выполненным (процентов)</w:t>
      </w:r>
    </w:p>
    <w:p w:rsidR="00D10A28" w:rsidRDefault="00D10A28" w:rsidP="00262820">
      <w:pPr>
        <w:pStyle w:val="51"/>
        <w:shd w:val="clear" w:color="auto" w:fill="auto"/>
        <w:ind w:right="40"/>
        <w:rPr>
          <w:sz w:val="24"/>
          <w:szCs w:val="24"/>
        </w:rPr>
      </w:pPr>
    </w:p>
    <w:p w:rsidR="00262820" w:rsidRPr="00D10A28" w:rsidRDefault="00262820" w:rsidP="00AE5F7F">
      <w:pPr>
        <w:pStyle w:val="51"/>
        <w:shd w:val="clear" w:color="auto" w:fill="auto"/>
        <w:ind w:right="40" w:firstLine="708"/>
        <w:rPr>
          <w:sz w:val="24"/>
          <w:szCs w:val="24"/>
        </w:rPr>
      </w:pPr>
      <w:r w:rsidRPr="00A66837">
        <w:rPr>
          <w:sz w:val="24"/>
          <w:szCs w:val="24"/>
        </w:rPr>
        <w:t xml:space="preserve">Значение показателя, характеризующего достигнутый уровень качества </w:t>
      </w:r>
      <w:r w:rsidRPr="00A66837">
        <w:rPr>
          <w:sz w:val="24"/>
          <w:szCs w:val="24"/>
          <w:lang w:val="en-US"/>
        </w:rPr>
        <w:t>i</w:t>
      </w:r>
      <w:r w:rsidRPr="00A66837">
        <w:rPr>
          <w:sz w:val="24"/>
          <w:szCs w:val="24"/>
        </w:rPr>
        <w:t xml:space="preserve">-й </w:t>
      </w:r>
      <w:r w:rsidR="00284D58" w:rsidRPr="00A66837">
        <w:rPr>
          <w:sz w:val="24"/>
          <w:szCs w:val="24"/>
        </w:rPr>
        <w:t>муниципальной</w:t>
      </w:r>
      <w:r w:rsidRPr="00A66837">
        <w:rPr>
          <w:sz w:val="24"/>
          <w:szCs w:val="24"/>
        </w:rPr>
        <w:t xml:space="preserve"> услуги (</w:t>
      </w:r>
      <w:r w:rsidRPr="00A66837">
        <w:rPr>
          <w:sz w:val="24"/>
          <w:szCs w:val="24"/>
          <w:lang w:val="en-US"/>
        </w:rPr>
        <w:t>w</w:t>
      </w:r>
      <w:r w:rsidRPr="00A66837">
        <w:rPr>
          <w:sz w:val="24"/>
          <w:szCs w:val="24"/>
        </w:rPr>
        <w:t>-й работы) (</w:t>
      </w:r>
      <w:r w:rsidRPr="00A66837">
        <w:rPr>
          <w:sz w:val="24"/>
          <w:szCs w:val="24"/>
          <w:lang w:val="en-US"/>
        </w:rPr>
        <w:t>K</w:t>
      </w:r>
      <w:r w:rsidRPr="00A66837">
        <w:rPr>
          <w:sz w:val="24"/>
          <w:szCs w:val="24"/>
        </w:rPr>
        <w:t>2</w:t>
      </w:r>
      <w:r w:rsidRPr="00A66837">
        <w:rPr>
          <w:sz w:val="24"/>
          <w:szCs w:val="24"/>
          <w:lang w:val="en-US"/>
        </w:rPr>
        <w:t>i</w:t>
      </w:r>
      <w:r w:rsidRPr="00A66837">
        <w:rPr>
          <w:sz w:val="24"/>
          <w:szCs w:val="24"/>
        </w:rPr>
        <w:t>(</w:t>
      </w:r>
      <w:r w:rsidRPr="00A66837">
        <w:rPr>
          <w:sz w:val="24"/>
          <w:szCs w:val="24"/>
          <w:lang w:val="en-US"/>
        </w:rPr>
        <w:t>w</w:t>
      </w:r>
      <w:r w:rsidRPr="00A66837">
        <w:rPr>
          <w:sz w:val="24"/>
          <w:szCs w:val="24"/>
        </w:rPr>
        <w:t xml:space="preserve">)), определяется по каждой </w:t>
      </w:r>
      <w:r w:rsidR="00284D58" w:rsidRPr="00A66837">
        <w:rPr>
          <w:sz w:val="24"/>
          <w:szCs w:val="24"/>
        </w:rPr>
        <w:t>муниципальной</w:t>
      </w:r>
      <w:r w:rsidRPr="00A66837">
        <w:rPr>
          <w:sz w:val="24"/>
          <w:szCs w:val="24"/>
        </w:rPr>
        <w:t xml:space="preserve"> услуге (работе) по формуле</w:t>
      </w:r>
    </w:p>
    <w:p w:rsidR="00AE5F7F" w:rsidRDefault="00AE5F7F" w:rsidP="00D10A28">
      <w:pPr>
        <w:pStyle w:val="51"/>
        <w:shd w:val="clear" w:color="auto" w:fill="auto"/>
        <w:ind w:right="40"/>
        <w:jc w:val="center"/>
        <w:rPr>
          <w:sz w:val="24"/>
          <w:szCs w:val="24"/>
        </w:rPr>
      </w:pPr>
    </w:p>
    <w:p w:rsidR="00262820" w:rsidRPr="00AE5F7F" w:rsidRDefault="00AE5F7F" w:rsidP="00D10A28">
      <w:pPr>
        <w:pStyle w:val="51"/>
        <w:shd w:val="clear" w:color="auto" w:fill="auto"/>
        <w:ind w:right="40"/>
        <w:jc w:val="center"/>
        <w:rPr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Cambria Math"/>
            <w:sz w:val="24"/>
            <w:szCs w:val="24"/>
            <w:lang w:val="en-US"/>
          </w:rPr>
          <m:t>K</m:t>
        </m:r>
        <m:r>
          <m:rPr>
            <m:sty m:val="p"/>
          </m:rPr>
          <w:rPr>
            <w:rFonts w:ascii="Cambria Math" w:hAnsi="Cambria Math" w:cs="Cambria Math"/>
            <w:sz w:val="24"/>
            <w:szCs w:val="24"/>
          </w:rPr>
          <m:t>2</m:t>
        </m:r>
        <m:r>
          <m:rPr>
            <m:sty m:val="p"/>
          </m:rPr>
          <w:rPr>
            <w:rFonts w:ascii="Cambria Math" w:hAnsi="Cambria Math" w:cs="Cambria Math"/>
            <w:sz w:val="24"/>
            <w:szCs w:val="24"/>
            <w:lang w:val="en-US"/>
          </w:rPr>
          <m:t>i</m:t>
        </m:r>
        <m:r>
          <m:rPr>
            <m:sty m:val="p"/>
          </m:rPr>
          <w:rPr>
            <w:rFonts w:ascii="Cambria Math" w:hAnsi="Cambria Math" w:cs="Cambria Math"/>
            <w:sz w:val="24"/>
            <w:szCs w:val="24"/>
          </w:rPr>
          <m:t>(</m:t>
        </m:r>
        <m:r>
          <m:rPr>
            <m:sty m:val="p"/>
          </m:rPr>
          <w:rPr>
            <w:rFonts w:ascii="Cambria Math" w:hAnsi="Cambria Math" w:cs="Cambria Math"/>
            <w:sz w:val="24"/>
            <w:szCs w:val="24"/>
            <w:lang w:val="en-US"/>
          </w:rPr>
          <m:t>w</m:t>
        </m:r>
        <m:r>
          <m:rPr>
            <m:sty m:val="p"/>
          </m:rPr>
          <w:rPr>
            <w:rFonts w:ascii="Cambria Math" w:hAnsi="Cambria Math" w:cs="Cambria Math"/>
            <w:sz w:val="24"/>
            <w:szCs w:val="24"/>
          </w:rPr>
          <m:t>)=</m:t>
        </m:r>
        <m:nary>
          <m:naryPr>
            <m:chr m:val="∑"/>
            <m:limLoc m:val="subSup"/>
            <m:ctrlPr>
              <w:rPr>
                <w:rFonts w:ascii="Cambria Math" w:hAnsi="Cambria Math" w:cs="Cambria Math"/>
                <w:sz w:val="24"/>
                <w:szCs w:val="24"/>
                <w:lang w:val="en-US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  <w:lang w:val="en-US"/>
              </w:rPr>
              <m:t>k</m:t>
            </m:r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</w:rPr>
              <m:t>-1</m:t>
            </m:r>
          </m:sub>
          <m:sup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  <w:lang w:val="en-US"/>
              </w:rPr>
              <m:t>m</m:t>
            </m:r>
          </m:sup>
          <m:e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  <w:lang w:val="en-US"/>
              </w:rPr>
              <m:t>K</m:t>
            </m:r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</w:rPr>
              <m:t>2</m:t>
            </m:r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  <w:lang w:val="en-US"/>
              </w:rPr>
              <m:t>i</m:t>
            </m:r>
            <m:d>
              <m:dPr>
                <m:ctrlPr>
                  <w:rPr>
                    <w:rFonts w:ascii="Cambria Math" w:hAnsi="Cambria Math" w:cs="Cambria Math"/>
                    <w:sz w:val="24"/>
                    <w:szCs w:val="24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 w:val="24"/>
                    <w:szCs w:val="24"/>
                    <w:lang w:val="en-US"/>
                  </w:rPr>
                  <m:t>w</m:t>
                </m:r>
              </m:e>
            </m:d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  <w:lang w:val="en-US"/>
              </w:rPr>
              <m:t>k</m:t>
            </m:r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</w:rPr>
              <m:t>*</m:t>
            </m:r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  <w:lang w:val="en-US"/>
              </w:rPr>
              <m:t>KBi</m:t>
            </m:r>
            <m:d>
              <m:dPr>
                <m:ctrlPr>
                  <w:rPr>
                    <w:rFonts w:ascii="Cambria Math" w:hAnsi="Cambria Math" w:cs="Cambria Math"/>
                    <w:sz w:val="24"/>
                    <w:szCs w:val="24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 w:val="24"/>
                    <w:szCs w:val="24"/>
                    <w:lang w:val="en-US"/>
                  </w:rPr>
                  <m:t>w</m:t>
                </m:r>
              </m:e>
            </m:d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  <w:lang w:val="en-US"/>
              </w:rPr>
              <m:t>k</m:t>
            </m:r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</w:rPr>
              <m:t>)</m:t>
            </m:r>
          </m:e>
        </m:nary>
      </m:oMath>
      <w:r w:rsidR="00262820" w:rsidRPr="00AE5F7F">
        <w:rPr>
          <w:sz w:val="24"/>
          <w:szCs w:val="24"/>
        </w:rPr>
        <w:t>, где:</w:t>
      </w:r>
    </w:p>
    <w:p w:rsidR="00D10A28" w:rsidRDefault="00D10A28" w:rsidP="00262820">
      <w:pPr>
        <w:pStyle w:val="51"/>
        <w:shd w:val="clear" w:color="auto" w:fill="auto"/>
        <w:spacing w:line="317" w:lineRule="exact"/>
        <w:ind w:right="20"/>
        <w:rPr>
          <w:sz w:val="24"/>
          <w:szCs w:val="24"/>
        </w:rPr>
      </w:pPr>
    </w:p>
    <w:p w:rsidR="00262820" w:rsidRPr="00A66837" w:rsidRDefault="00262820" w:rsidP="00AE5F7F">
      <w:pPr>
        <w:pStyle w:val="51"/>
        <w:shd w:val="clear" w:color="auto" w:fill="auto"/>
        <w:spacing w:line="317" w:lineRule="exact"/>
        <w:ind w:right="20" w:firstLine="708"/>
        <w:rPr>
          <w:sz w:val="24"/>
          <w:szCs w:val="24"/>
        </w:rPr>
      </w:pPr>
      <w:proofErr w:type="gramStart"/>
      <w:r w:rsidRPr="00A66837">
        <w:rPr>
          <w:sz w:val="24"/>
          <w:szCs w:val="24"/>
          <w:lang w:val="en-US"/>
        </w:rPr>
        <w:t>K</w:t>
      </w:r>
      <w:r w:rsidRPr="00A66837">
        <w:rPr>
          <w:sz w:val="24"/>
          <w:szCs w:val="24"/>
        </w:rPr>
        <w:t>2</w:t>
      </w:r>
      <w:r w:rsidRPr="00A66837">
        <w:rPr>
          <w:sz w:val="24"/>
          <w:szCs w:val="24"/>
          <w:lang w:val="en-US"/>
        </w:rPr>
        <w:t>i</w:t>
      </w:r>
      <w:r w:rsidRPr="00A66837">
        <w:rPr>
          <w:sz w:val="24"/>
          <w:szCs w:val="24"/>
        </w:rPr>
        <w:t>(</w:t>
      </w:r>
      <w:proofErr w:type="gramEnd"/>
      <w:r w:rsidRPr="00A66837">
        <w:rPr>
          <w:sz w:val="24"/>
          <w:szCs w:val="24"/>
          <w:lang w:val="en-US"/>
        </w:rPr>
        <w:t>w</w:t>
      </w:r>
      <w:r w:rsidRPr="00A66837">
        <w:rPr>
          <w:sz w:val="24"/>
          <w:szCs w:val="24"/>
        </w:rPr>
        <w:t xml:space="preserve">) - значение показателя, характеризующего достигнутый уровень качества </w:t>
      </w:r>
      <w:r w:rsidRPr="00A66837">
        <w:rPr>
          <w:sz w:val="24"/>
          <w:szCs w:val="24"/>
          <w:lang w:val="en-US"/>
        </w:rPr>
        <w:t>i</w:t>
      </w:r>
      <w:r w:rsidRPr="00A66837">
        <w:rPr>
          <w:sz w:val="24"/>
          <w:szCs w:val="24"/>
        </w:rPr>
        <w:t xml:space="preserve">-й </w:t>
      </w:r>
      <w:r w:rsidR="00284D58" w:rsidRPr="00A66837">
        <w:rPr>
          <w:sz w:val="24"/>
          <w:szCs w:val="24"/>
        </w:rPr>
        <w:t>муниципальной</w:t>
      </w:r>
      <w:r w:rsidRPr="00A66837">
        <w:rPr>
          <w:sz w:val="24"/>
          <w:szCs w:val="24"/>
        </w:rPr>
        <w:t xml:space="preserve"> услуги (</w:t>
      </w:r>
      <w:r w:rsidRPr="00A66837">
        <w:rPr>
          <w:sz w:val="24"/>
          <w:szCs w:val="24"/>
          <w:lang w:val="en-US"/>
        </w:rPr>
        <w:t>w</w:t>
      </w:r>
      <w:r w:rsidRPr="00A66837">
        <w:rPr>
          <w:sz w:val="24"/>
          <w:szCs w:val="24"/>
        </w:rPr>
        <w:t>-й работы) (процентов);</w:t>
      </w:r>
    </w:p>
    <w:p w:rsidR="00262820" w:rsidRPr="00A66837" w:rsidRDefault="00262820" w:rsidP="00AE5F7F">
      <w:pPr>
        <w:pStyle w:val="51"/>
        <w:shd w:val="clear" w:color="auto" w:fill="auto"/>
        <w:spacing w:line="317" w:lineRule="exact"/>
        <w:ind w:right="20" w:firstLine="708"/>
        <w:rPr>
          <w:sz w:val="24"/>
          <w:szCs w:val="24"/>
        </w:rPr>
      </w:pPr>
      <w:proofErr w:type="gramStart"/>
      <w:r w:rsidRPr="00A66837">
        <w:rPr>
          <w:sz w:val="24"/>
          <w:szCs w:val="24"/>
          <w:lang w:val="en-US"/>
        </w:rPr>
        <w:t>K</w:t>
      </w:r>
      <w:r w:rsidRPr="00A66837">
        <w:rPr>
          <w:sz w:val="24"/>
          <w:szCs w:val="24"/>
        </w:rPr>
        <w:t>2</w:t>
      </w:r>
      <w:r w:rsidRPr="00A66837">
        <w:rPr>
          <w:sz w:val="24"/>
          <w:szCs w:val="24"/>
          <w:lang w:val="en-US"/>
        </w:rPr>
        <w:t>i</w:t>
      </w:r>
      <w:r w:rsidRPr="00A66837">
        <w:rPr>
          <w:sz w:val="24"/>
          <w:szCs w:val="24"/>
        </w:rPr>
        <w:t>(</w:t>
      </w:r>
      <w:proofErr w:type="gramEnd"/>
      <w:r w:rsidRPr="00A66837">
        <w:rPr>
          <w:sz w:val="24"/>
          <w:szCs w:val="24"/>
          <w:lang w:val="en-US"/>
        </w:rPr>
        <w:t>w</w:t>
      </w:r>
      <w:r w:rsidRPr="00A66837">
        <w:rPr>
          <w:sz w:val="24"/>
          <w:szCs w:val="24"/>
        </w:rPr>
        <w:t>)</w:t>
      </w:r>
      <w:r w:rsidRPr="00A66837">
        <w:rPr>
          <w:sz w:val="24"/>
          <w:szCs w:val="24"/>
          <w:lang w:val="en-US"/>
        </w:rPr>
        <w:t>k</w:t>
      </w:r>
      <w:r w:rsidRPr="00A66837">
        <w:rPr>
          <w:sz w:val="24"/>
          <w:szCs w:val="24"/>
        </w:rPr>
        <w:t xml:space="preserve"> - значение по каждому </w:t>
      </w:r>
      <w:r w:rsidRPr="00A66837">
        <w:rPr>
          <w:sz w:val="24"/>
          <w:szCs w:val="24"/>
          <w:lang w:val="en-US"/>
        </w:rPr>
        <w:t>k</w:t>
      </w:r>
      <w:r w:rsidRPr="00A66837">
        <w:rPr>
          <w:sz w:val="24"/>
          <w:szCs w:val="24"/>
        </w:rPr>
        <w:t xml:space="preserve">-му показателю, характеризующему достигнутый уровень качества </w:t>
      </w:r>
      <w:r w:rsidRPr="00A66837">
        <w:rPr>
          <w:sz w:val="24"/>
          <w:szCs w:val="24"/>
          <w:lang w:val="en-US"/>
        </w:rPr>
        <w:t>i</w:t>
      </w:r>
      <w:r w:rsidRPr="00A66837">
        <w:rPr>
          <w:sz w:val="24"/>
          <w:szCs w:val="24"/>
        </w:rPr>
        <w:t xml:space="preserve">-й </w:t>
      </w:r>
      <w:r w:rsidR="00284D58" w:rsidRPr="00A66837">
        <w:rPr>
          <w:sz w:val="24"/>
          <w:szCs w:val="24"/>
        </w:rPr>
        <w:t>муниципальной</w:t>
      </w:r>
      <w:r w:rsidRPr="00A66837">
        <w:rPr>
          <w:sz w:val="24"/>
          <w:szCs w:val="24"/>
        </w:rPr>
        <w:t xml:space="preserve"> услуги (</w:t>
      </w:r>
      <w:r w:rsidRPr="00A66837">
        <w:rPr>
          <w:sz w:val="24"/>
          <w:szCs w:val="24"/>
          <w:lang w:val="en-US"/>
        </w:rPr>
        <w:t>w</w:t>
      </w:r>
      <w:r w:rsidRPr="00A66837">
        <w:rPr>
          <w:sz w:val="24"/>
          <w:szCs w:val="24"/>
        </w:rPr>
        <w:t>-й работы) (процентов);</w:t>
      </w:r>
    </w:p>
    <w:p w:rsidR="00262820" w:rsidRPr="00A66837" w:rsidRDefault="00262820" w:rsidP="00AE5F7F">
      <w:pPr>
        <w:pStyle w:val="51"/>
        <w:shd w:val="clear" w:color="auto" w:fill="auto"/>
        <w:spacing w:line="317" w:lineRule="exact"/>
        <w:ind w:right="20" w:firstLine="708"/>
        <w:rPr>
          <w:sz w:val="24"/>
          <w:szCs w:val="24"/>
        </w:rPr>
      </w:pPr>
      <w:proofErr w:type="spellStart"/>
      <w:proofErr w:type="gramStart"/>
      <w:r w:rsidRPr="00A66837">
        <w:rPr>
          <w:sz w:val="24"/>
          <w:szCs w:val="24"/>
          <w:lang w:val="en-US"/>
        </w:rPr>
        <w:lastRenderedPageBreak/>
        <w:t>KBi</w:t>
      </w:r>
      <w:proofErr w:type="spellEnd"/>
      <w:r w:rsidRPr="00A66837">
        <w:rPr>
          <w:sz w:val="24"/>
          <w:szCs w:val="24"/>
        </w:rPr>
        <w:t>(</w:t>
      </w:r>
      <w:proofErr w:type="gramEnd"/>
      <w:r w:rsidRPr="00A66837">
        <w:rPr>
          <w:sz w:val="24"/>
          <w:szCs w:val="24"/>
          <w:lang w:val="en-US"/>
        </w:rPr>
        <w:t>w</w:t>
      </w:r>
      <w:r w:rsidRPr="00A66837">
        <w:rPr>
          <w:sz w:val="24"/>
          <w:szCs w:val="24"/>
        </w:rPr>
        <w:t>)</w:t>
      </w:r>
      <w:r w:rsidRPr="00A66837">
        <w:rPr>
          <w:sz w:val="24"/>
          <w:szCs w:val="24"/>
          <w:lang w:val="en-US"/>
        </w:rPr>
        <w:t>k</w:t>
      </w:r>
      <w:r w:rsidRPr="00A66837">
        <w:rPr>
          <w:sz w:val="24"/>
          <w:szCs w:val="24"/>
        </w:rPr>
        <w:t xml:space="preserve"> - коэффициент весомости </w:t>
      </w:r>
      <w:r w:rsidRPr="00A66837">
        <w:rPr>
          <w:sz w:val="24"/>
          <w:szCs w:val="24"/>
          <w:lang w:val="en-US"/>
        </w:rPr>
        <w:t>k</w:t>
      </w:r>
      <w:r w:rsidRPr="00A66837">
        <w:rPr>
          <w:sz w:val="24"/>
          <w:szCs w:val="24"/>
        </w:rPr>
        <w:t xml:space="preserve">-го показателя, характеризующего достигнутый уровень качества </w:t>
      </w:r>
      <w:proofErr w:type="spellStart"/>
      <w:r w:rsidRPr="00A66837">
        <w:rPr>
          <w:sz w:val="24"/>
          <w:szCs w:val="24"/>
          <w:lang w:val="en-US"/>
        </w:rPr>
        <w:t>i</w:t>
      </w:r>
      <w:proofErr w:type="spellEnd"/>
      <w:r w:rsidRPr="00A66837">
        <w:rPr>
          <w:sz w:val="24"/>
          <w:szCs w:val="24"/>
        </w:rPr>
        <w:t>-</w:t>
      </w:r>
      <w:proofErr w:type="spellStart"/>
      <w:r w:rsidRPr="00A66837">
        <w:rPr>
          <w:sz w:val="24"/>
          <w:szCs w:val="24"/>
        </w:rPr>
        <w:t>й</w:t>
      </w:r>
      <w:proofErr w:type="spellEnd"/>
      <w:r w:rsidRPr="00A66837">
        <w:rPr>
          <w:sz w:val="24"/>
          <w:szCs w:val="24"/>
        </w:rPr>
        <w:t xml:space="preserve"> </w:t>
      </w:r>
      <w:r w:rsidR="00284D58" w:rsidRPr="00A66837">
        <w:rPr>
          <w:sz w:val="24"/>
          <w:szCs w:val="24"/>
        </w:rPr>
        <w:t>муниципальной</w:t>
      </w:r>
      <w:r w:rsidRPr="00A66837">
        <w:rPr>
          <w:sz w:val="24"/>
          <w:szCs w:val="24"/>
        </w:rPr>
        <w:t xml:space="preserve"> услуги (</w:t>
      </w:r>
      <w:r w:rsidRPr="00A66837">
        <w:rPr>
          <w:sz w:val="24"/>
          <w:szCs w:val="24"/>
          <w:lang w:val="en-US"/>
        </w:rPr>
        <w:t>w</w:t>
      </w:r>
      <w:r w:rsidRPr="00A66837">
        <w:rPr>
          <w:sz w:val="24"/>
          <w:szCs w:val="24"/>
        </w:rPr>
        <w:t>-</w:t>
      </w:r>
      <w:proofErr w:type="spellStart"/>
      <w:r w:rsidRPr="00A66837">
        <w:rPr>
          <w:sz w:val="24"/>
          <w:szCs w:val="24"/>
        </w:rPr>
        <w:t>й</w:t>
      </w:r>
      <w:proofErr w:type="spellEnd"/>
      <w:r w:rsidRPr="00A66837">
        <w:rPr>
          <w:sz w:val="24"/>
          <w:szCs w:val="24"/>
        </w:rPr>
        <w:t xml:space="preserve"> работы) (процентов);</w:t>
      </w:r>
    </w:p>
    <w:p w:rsidR="00262820" w:rsidRPr="00A66837" w:rsidRDefault="00D10A28" w:rsidP="00AE5F7F">
      <w:pPr>
        <w:pStyle w:val="51"/>
        <w:shd w:val="clear" w:color="auto" w:fill="auto"/>
        <w:spacing w:line="317" w:lineRule="exact"/>
        <w:ind w:right="20" w:firstLine="708"/>
        <w:rPr>
          <w:sz w:val="24"/>
          <w:szCs w:val="24"/>
        </w:rPr>
      </w:pPr>
      <w:r>
        <w:rPr>
          <w:sz w:val="24"/>
          <w:szCs w:val="24"/>
          <w:lang w:val="en-US"/>
        </w:rPr>
        <w:t>m</w:t>
      </w:r>
      <w:r w:rsidR="00262820" w:rsidRPr="00A66837">
        <w:rPr>
          <w:sz w:val="24"/>
          <w:szCs w:val="24"/>
        </w:rPr>
        <w:t xml:space="preserve"> - </w:t>
      </w:r>
      <w:proofErr w:type="gramStart"/>
      <w:r w:rsidR="00262820" w:rsidRPr="00A66837">
        <w:rPr>
          <w:sz w:val="24"/>
          <w:szCs w:val="24"/>
        </w:rPr>
        <w:t>количество</w:t>
      </w:r>
      <w:proofErr w:type="gramEnd"/>
      <w:r w:rsidR="00262820" w:rsidRPr="00A66837">
        <w:rPr>
          <w:sz w:val="24"/>
          <w:szCs w:val="24"/>
        </w:rPr>
        <w:t xml:space="preserve"> показателей, характеризующих достигнутый уровень качества </w:t>
      </w:r>
      <w:r w:rsidR="00262820" w:rsidRPr="00A66837">
        <w:rPr>
          <w:sz w:val="24"/>
          <w:szCs w:val="24"/>
          <w:lang w:val="en-US"/>
        </w:rPr>
        <w:t>i</w:t>
      </w:r>
      <w:r w:rsidR="00262820" w:rsidRPr="00A66837">
        <w:rPr>
          <w:sz w:val="24"/>
          <w:szCs w:val="24"/>
        </w:rPr>
        <w:t xml:space="preserve">-й </w:t>
      </w:r>
      <w:r w:rsidR="00284D58" w:rsidRPr="00A66837">
        <w:rPr>
          <w:sz w:val="24"/>
          <w:szCs w:val="24"/>
        </w:rPr>
        <w:t>муниципальной</w:t>
      </w:r>
      <w:r w:rsidR="00262820" w:rsidRPr="00A66837">
        <w:rPr>
          <w:sz w:val="24"/>
          <w:szCs w:val="24"/>
        </w:rPr>
        <w:t xml:space="preserve"> услуги (</w:t>
      </w:r>
      <w:r w:rsidR="00262820" w:rsidRPr="00A66837">
        <w:rPr>
          <w:sz w:val="24"/>
          <w:szCs w:val="24"/>
          <w:lang w:val="en-US"/>
        </w:rPr>
        <w:t>w</w:t>
      </w:r>
      <w:r w:rsidR="00262820" w:rsidRPr="00A66837">
        <w:rPr>
          <w:sz w:val="24"/>
          <w:szCs w:val="24"/>
        </w:rPr>
        <w:t>-й работы).</w:t>
      </w:r>
    </w:p>
    <w:p w:rsidR="00262820" w:rsidRPr="00A66837" w:rsidRDefault="00262820" w:rsidP="00AE5F7F">
      <w:pPr>
        <w:pStyle w:val="51"/>
        <w:shd w:val="clear" w:color="auto" w:fill="auto"/>
        <w:spacing w:line="317" w:lineRule="exact"/>
        <w:ind w:right="20" w:firstLine="708"/>
        <w:rPr>
          <w:sz w:val="24"/>
          <w:szCs w:val="24"/>
        </w:rPr>
      </w:pPr>
      <w:r w:rsidRPr="00A66837">
        <w:rPr>
          <w:sz w:val="24"/>
          <w:szCs w:val="24"/>
        </w:rPr>
        <w:t xml:space="preserve">Значение по каждому </w:t>
      </w:r>
      <w:r w:rsidRPr="00A66837">
        <w:rPr>
          <w:sz w:val="24"/>
          <w:szCs w:val="24"/>
          <w:lang w:val="en-US"/>
        </w:rPr>
        <w:t>k</w:t>
      </w:r>
      <w:r w:rsidRPr="00A66837">
        <w:rPr>
          <w:sz w:val="24"/>
          <w:szCs w:val="24"/>
        </w:rPr>
        <w:t xml:space="preserve">-му показателю, характеризующему достигнутый уровень качества </w:t>
      </w:r>
      <w:r w:rsidRPr="00A66837">
        <w:rPr>
          <w:sz w:val="24"/>
          <w:szCs w:val="24"/>
          <w:lang w:val="en-US"/>
        </w:rPr>
        <w:t>i</w:t>
      </w:r>
      <w:r w:rsidRPr="00A66837">
        <w:rPr>
          <w:sz w:val="24"/>
          <w:szCs w:val="24"/>
        </w:rPr>
        <w:t xml:space="preserve">-й </w:t>
      </w:r>
      <w:r w:rsidR="00284D58" w:rsidRPr="00A66837">
        <w:rPr>
          <w:sz w:val="24"/>
          <w:szCs w:val="24"/>
        </w:rPr>
        <w:t>муниципальной</w:t>
      </w:r>
      <w:r w:rsidRPr="00A66837">
        <w:rPr>
          <w:sz w:val="24"/>
          <w:szCs w:val="24"/>
        </w:rPr>
        <w:t xml:space="preserve"> услуги (</w:t>
      </w:r>
      <w:r w:rsidRPr="00A66837">
        <w:rPr>
          <w:sz w:val="24"/>
          <w:szCs w:val="24"/>
          <w:lang w:val="en-US"/>
        </w:rPr>
        <w:t>w</w:t>
      </w:r>
      <w:r w:rsidRPr="00A66837">
        <w:rPr>
          <w:sz w:val="24"/>
          <w:szCs w:val="24"/>
        </w:rPr>
        <w:t>-й работы) (</w:t>
      </w:r>
      <w:r w:rsidRPr="00A66837">
        <w:rPr>
          <w:sz w:val="24"/>
          <w:szCs w:val="24"/>
          <w:lang w:val="en-US"/>
        </w:rPr>
        <w:t>K</w:t>
      </w:r>
      <w:r w:rsidRPr="00A66837">
        <w:rPr>
          <w:sz w:val="24"/>
          <w:szCs w:val="24"/>
        </w:rPr>
        <w:t>2</w:t>
      </w:r>
      <w:r w:rsidRPr="00A66837">
        <w:rPr>
          <w:sz w:val="24"/>
          <w:szCs w:val="24"/>
          <w:lang w:val="en-US"/>
        </w:rPr>
        <w:t>i</w:t>
      </w:r>
      <w:r w:rsidRPr="00A66837">
        <w:rPr>
          <w:sz w:val="24"/>
          <w:szCs w:val="24"/>
        </w:rPr>
        <w:t>(</w:t>
      </w:r>
      <w:r w:rsidRPr="00A66837">
        <w:rPr>
          <w:sz w:val="24"/>
          <w:szCs w:val="24"/>
          <w:lang w:val="en-US"/>
        </w:rPr>
        <w:t>w</w:t>
      </w:r>
      <w:r w:rsidRPr="00A66837">
        <w:rPr>
          <w:sz w:val="24"/>
          <w:szCs w:val="24"/>
        </w:rPr>
        <w:t>)</w:t>
      </w:r>
      <w:r w:rsidRPr="00A66837">
        <w:rPr>
          <w:sz w:val="24"/>
          <w:szCs w:val="24"/>
          <w:lang w:val="en-US"/>
        </w:rPr>
        <w:t>k</w:t>
      </w:r>
      <w:r w:rsidRPr="00A66837">
        <w:rPr>
          <w:sz w:val="24"/>
          <w:szCs w:val="24"/>
        </w:rPr>
        <w:t>), может находиться в диапазоне от 0 до 100% и рассчитывается с учетом следующих методов:</w:t>
      </w:r>
    </w:p>
    <w:p w:rsidR="00AE5F7F" w:rsidRDefault="00262820" w:rsidP="00AE5F7F">
      <w:pPr>
        <w:pStyle w:val="51"/>
        <w:numPr>
          <w:ilvl w:val="0"/>
          <w:numId w:val="12"/>
        </w:numPr>
        <w:shd w:val="clear" w:color="auto" w:fill="auto"/>
        <w:tabs>
          <w:tab w:val="left" w:pos="1038"/>
        </w:tabs>
        <w:spacing w:line="317" w:lineRule="exact"/>
        <w:ind w:right="20"/>
        <w:rPr>
          <w:sz w:val="24"/>
          <w:szCs w:val="24"/>
        </w:rPr>
      </w:pPr>
      <w:r w:rsidRPr="00A66837">
        <w:rPr>
          <w:sz w:val="24"/>
          <w:szCs w:val="24"/>
        </w:rPr>
        <w:t>если значение показателя, характеризующего достигнутый уровень качества</w:t>
      </w:r>
    </w:p>
    <w:p w:rsidR="00262820" w:rsidRPr="00A66837" w:rsidRDefault="00284D58" w:rsidP="00AE5F7F">
      <w:pPr>
        <w:pStyle w:val="51"/>
        <w:shd w:val="clear" w:color="auto" w:fill="auto"/>
        <w:tabs>
          <w:tab w:val="left" w:pos="1038"/>
        </w:tabs>
        <w:spacing w:line="317" w:lineRule="exact"/>
        <w:ind w:right="20"/>
        <w:rPr>
          <w:sz w:val="24"/>
          <w:szCs w:val="24"/>
        </w:rPr>
      </w:pPr>
      <w:r w:rsidRPr="00A66837">
        <w:rPr>
          <w:sz w:val="24"/>
          <w:szCs w:val="24"/>
        </w:rPr>
        <w:t>муниципальной</w:t>
      </w:r>
      <w:r w:rsidR="00262820" w:rsidRPr="00A66837">
        <w:rPr>
          <w:sz w:val="24"/>
          <w:szCs w:val="24"/>
        </w:rPr>
        <w:t xml:space="preserve"> услуги (работы), выражено логическим значением (например, «да/нет», «</w:t>
      </w:r>
      <w:proofErr w:type="gramStart"/>
      <w:r w:rsidR="00262820" w:rsidRPr="00A66837">
        <w:rPr>
          <w:sz w:val="24"/>
          <w:szCs w:val="24"/>
        </w:rPr>
        <w:t>имеется</w:t>
      </w:r>
      <w:proofErr w:type="gramEnd"/>
      <w:r w:rsidR="00262820" w:rsidRPr="00A66837">
        <w:rPr>
          <w:sz w:val="24"/>
          <w:szCs w:val="24"/>
        </w:rPr>
        <w:t>/отсутствует»), описанием результата либо значением, равным нулю, то:</w:t>
      </w:r>
    </w:p>
    <w:p w:rsidR="00262820" w:rsidRPr="00A66837" w:rsidRDefault="00262820" w:rsidP="00AE5F7F">
      <w:pPr>
        <w:pStyle w:val="51"/>
        <w:shd w:val="clear" w:color="auto" w:fill="auto"/>
        <w:spacing w:line="317" w:lineRule="exact"/>
        <w:ind w:right="20" w:firstLine="708"/>
        <w:rPr>
          <w:sz w:val="24"/>
          <w:szCs w:val="24"/>
        </w:rPr>
      </w:pPr>
      <w:r w:rsidRPr="00A66837">
        <w:rPr>
          <w:sz w:val="24"/>
          <w:szCs w:val="24"/>
        </w:rPr>
        <w:t xml:space="preserve">при соответствии фактического значения значению, установленному в </w:t>
      </w:r>
      <w:r w:rsidR="00284D58" w:rsidRPr="00A66837">
        <w:rPr>
          <w:sz w:val="24"/>
          <w:szCs w:val="24"/>
        </w:rPr>
        <w:t>муниципальном</w:t>
      </w:r>
      <w:r w:rsidRPr="00A66837">
        <w:rPr>
          <w:sz w:val="24"/>
          <w:szCs w:val="24"/>
        </w:rPr>
        <w:t xml:space="preserve"> задании, значение показателя, характеризующего достигнутый уровень качества </w:t>
      </w:r>
      <w:r w:rsidRPr="00A66837">
        <w:rPr>
          <w:sz w:val="24"/>
          <w:szCs w:val="24"/>
          <w:lang w:val="en-US"/>
        </w:rPr>
        <w:t>i</w:t>
      </w:r>
      <w:r w:rsidRPr="00A66837">
        <w:rPr>
          <w:sz w:val="24"/>
          <w:szCs w:val="24"/>
        </w:rPr>
        <w:t xml:space="preserve">-й </w:t>
      </w:r>
      <w:r w:rsidR="00284D58" w:rsidRPr="00A66837">
        <w:rPr>
          <w:sz w:val="24"/>
          <w:szCs w:val="24"/>
        </w:rPr>
        <w:t>муниципальной</w:t>
      </w:r>
      <w:r w:rsidRPr="00A66837">
        <w:rPr>
          <w:sz w:val="24"/>
          <w:szCs w:val="24"/>
        </w:rPr>
        <w:t xml:space="preserve"> услуги (</w:t>
      </w:r>
      <w:r w:rsidRPr="00A66837">
        <w:rPr>
          <w:sz w:val="24"/>
          <w:szCs w:val="24"/>
          <w:lang w:val="en-US"/>
        </w:rPr>
        <w:t>w</w:t>
      </w:r>
      <w:r w:rsidRPr="00A66837">
        <w:rPr>
          <w:sz w:val="24"/>
          <w:szCs w:val="24"/>
        </w:rPr>
        <w:t>-й работы) (</w:t>
      </w:r>
      <w:r w:rsidRPr="00A66837">
        <w:rPr>
          <w:sz w:val="24"/>
          <w:szCs w:val="24"/>
          <w:lang w:val="en-US"/>
        </w:rPr>
        <w:t>K</w:t>
      </w:r>
      <w:r w:rsidRPr="00A66837">
        <w:rPr>
          <w:sz w:val="24"/>
          <w:szCs w:val="24"/>
        </w:rPr>
        <w:t>2</w:t>
      </w:r>
      <w:r w:rsidRPr="00A66837">
        <w:rPr>
          <w:sz w:val="24"/>
          <w:szCs w:val="24"/>
          <w:lang w:val="en-US"/>
        </w:rPr>
        <w:t>i</w:t>
      </w:r>
      <w:r w:rsidRPr="00A66837">
        <w:rPr>
          <w:sz w:val="24"/>
          <w:szCs w:val="24"/>
        </w:rPr>
        <w:t>(</w:t>
      </w:r>
      <w:r w:rsidRPr="00A66837">
        <w:rPr>
          <w:sz w:val="24"/>
          <w:szCs w:val="24"/>
          <w:lang w:val="en-US"/>
        </w:rPr>
        <w:t>w</w:t>
      </w:r>
      <w:r w:rsidRPr="00A66837">
        <w:rPr>
          <w:sz w:val="24"/>
          <w:szCs w:val="24"/>
        </w:rPr>
        <w:t>)</w:t>
      </w:r>
      <w:r w:rsidRPr="00A66837">
        <w:rPr>
          <w:sz w:val="24"/>
          <w:szCs w:val="24"/>
          <w:lang w:val="en-US"/>
        </w:rPr>
        <w:t>k</w:t>
      </w:r>
      <w:r w:rsidRPr="00A66837">
        <w:rPr>
          <w:sz w:val="24"/>
          <w:szCs w:val="24"/>
        </w:rPr>
        <w:t>), признается равным 100%;</w:t>
      </w:r>
    </w:p>
    <w:p w:rsidR="00262820" w:rsidRPr="00A66837" w:rsidRDefault="00262820" w:rsidP="00AE5F7F">
      <w:pPr>
        <w:pStyle w:val="51"/>
        <w:shd w:val="clear" w:color="auto" w:fill="auto"/>
        <w:spacing w:line="317" w:lineRule="exact"/>
        <w:ind w:right="20" w:firstLine="708"/>
        <w:rPr>
          <w:sz w:val="24"/>
          <w:szCs w:val="24"/>
        </w:rPr>
      </w:pPr>
      <w:r w:rsidRPr="00A66837">
        <w:rPr>
          <w:sz w:val="24"/>
          <w:szCs w:val="24"/>
        </w:rPr>
        <w:t xml:space="preserve">при несоответствии фактического значения значению, установленному в </w:t>
      </w:r>
      <w:r w:rsidR="007B126E" w:rsidRPr="00A66837">
        <w:rPr>
          <w:sz w:val="24"/>
          <w:szCs w:val="24"/>
        </w:rPr>
        <w:t>муниципальном</w:t>
      </w:r>
      <w:r w:rsidRPr="00A66837">
        <w:rPr>
          <w:sz w:val="24"/>
          <w:szCs w:val="24"/>
        </w:rPr>
        <w:t xml:space="preserve"> задании, значение показателя, характеризующего достигнутый уровень качества </w:t>
      </w:r>
      <w:r w:rsidRPr="00A66837">
        <w:rPr>
          <w:sz w:val="24"/>
          <w:szCs w:val="24"/>
          <w:lang w:val="en-US"/>
        </w:rPr>
        <w:t>i</w:t>
      </w:r>
      <w:r w:rsidRPr="00A66837">
        <w:rPr>
          <w:sz w:val="24"/>
          <w:szCs w:val="24"/>
        </w:rPr>
        <w:t xml:space="preserve">-й </w:t>
      </w:r>
      <w:r w:rsidR="007B126E" w:rsidRPr="00A66837">
        <w:rPr>
          <w:sz w:val="24"/>
          <w:szCs w:val="24"/>
        </w:rPr>
        <w:t>муниципальной</w:t>
      </w:r>
      <w:r w:rsidRPr="00A66837">
        <w:rPr>
          <w:sz w:val="24"/>
          <w:szCs w:val="24"/>
        </w:rPr>
        <w:t xml:space="preserve"> услуги (</w:t>
      </w:r>
      <w:r w:rsidRPr="00A66837">
        <w:rPr>
          <w:sz w:val="24"/>
          <w:szCs w:val="24"/>
          <w:lang w:val="en-US"/>
        </w:rPr>
        <w:t>w</w:t>
      </w:r>
      <w:r w:rsidRPr="00A66837">
        <w:rPr>
          <w:sz w:val="24"/>
          <w:szCs w:val="24"/>
        </w:rPr>
        <w:t>-й работы) (</w:t>
      </w:r>
      <w:r w:rsidRPr="00A66837">
        <w:rPr>
          <w:sz w:val="24"/>
          <w:szCs w:val="24"/>
          <w:lang w:val="en-US"/>
        </w:rPr>
        <w:t>K</w:t>
      </w:r>
      <w:r w:rsidRPr="00A66837">
        <w:rPr>
          <w:sz w:val="24"/>
          <w:szCs w:val="24"/>
        </w:rPr>
        <w:t>2</w:t>
      </w:r>
      <w:r w:rsidRPr="00A66837">
        <w:rPr>
          <w:sz w:val="24"/>
          <w:szCs w:val="24"/>
          <w:lang w:val="en-US"/>
        </w:rPr>
        <w:t>i</w:t>
      </w:r>
      <w:r w:rsidRPr="00A66837">
        <w:rPr>
          <w:sz w:val="24"/>
          <w:szCs w:val="24"/>
        </w:rPr>
        <w:t>(</w:t>
      </w:r>
      <w:r w:rsidRPr="00A66837">
        <w:rPr>
          <w:sz w:val="24"/>
          <w:szCs w:val="24"/>
          <w:lang w:val="en-US"/>
        </w:rPr>
        <w:t>w</w:t>
      </w:r>
      <w:r w:rsidRPr="00A66837">
        <w:rPr>
          <w:sz w:val="24"/>
          <w:szCs w:val="24"/>
        </w:rPr>
        <w:t>)</w:t>
      </w:r>
      <w:r w:rsidRPr="00A66837">
        <w:rPr>
          <w:sz w:val="24"/>
          <w:szCs w:val="24"/>
          <w:lang w:val="en-US"/>
        </w:rPr>
        <w:t>k</w:t>
      </w:r>
      <w:r w:rsidRPr="00A66837">
        <w:rPr>
          <w:sz w:val="24"/>
          <w:szCs w:val="24"/>
        </w:rPr>
        <w:t>), признается равным нулю;</w:t>
      </w:r>
    </w:p>
    <w:p w:rsidR="00AE5F7F" w:rsidRDefault="00262820" w:rsidP="00AE5F7F">
      <w:pPr>
        <w:pStyle w:val="51"/>
        <w:numPr>
          <w:ilvl w:val="0"/>
          <w:numId w:val="12"/>
        </w:numPr>
        <w:shd w:val="clear" w:color="auto" w:fill="auto"/>
        <w:tabs>
          <w:tab w:val="left" w:pos="1038"/>
        </w:tabs>
        <w:spacing w:after="98" w:line="317" w:lineRule="exact"/>
        <w:ind w:right="20"/>
        <w:rPr>
          <w:sz w:val="24"/>
          <w:szCs w:val="24"/>
        </w:rPr>
      </w:pPr>
      <w:r w:rsidRPr="00A66837">
        <w:rPr>
          <w:sz w:val="24"/>
          <w:szCs w:val="24"/>
        </w:rPr>
        <w:t xml:space="preserve">если значение показателя, характеризующего достигнутый уровень качества </w:t>
      </w:r>
      <w:r w:rsidRPr="00A66837">
        <w:rPr>
          <w:sz w:val="24"/>
          <w:szCs w:val="24"/>
          <w:lang w:val="en-US"/>
        </w:rPr>
        <w:t>i</w:t>
      </w:r>
      <w:r w:rsidRPr="00A66837">
        <w:rPr>
          <w:sz w:val="24"/>
          <w:szCs w:val="24"/>
        </w:rPr>
        <w:t xml:space="preserve">-й </w:t>
      </w:r>
    </w:p>
    <w:p w:rsidR="00262820" w:rsidRPr="00A66837" w:rsidRDefault="007B126E" w:rsidP="00AE5F7F">
      <w:pPr>
        <w:pStyle w:val="51"/>
        <w:shd w:val="clear" w:color="auto" w:fill="auto"/>
        <w:tabs>
          <w:tab w:val="left" w:pos="1038"/>
        </w:tabs>
        <w:spacing w:after="98" w:line="317" w:lineRule="exact"/>
        <w:ind w:right="20"/>
        <w:rPr>
          <w:sz w:val="24"/>
          <w:szCs w:val="24"/>
        </w:rPr>
      </w:pPr>
      <w:proofErr w:type="gramStart"/>
      <w:r w:rsidRPr="00A66837">
        <w:rPr>
          <w:sz w:val="24"/>
          <w:szCs w:val="24"/>
        </w:rPr>
        <w:t>муниципальной</w:t>
      </w:r>
      <w:r w:rsidR="00262820" w:rsidRPr="00A66837">
        <w:rPr>
          <w:sz w:val="24"/>
          <w:szCs w:val="24"/>
        </w:rPr>
        <w:t xml:space="preserve"> услуги (</w:t>
      </w:r>
      <w:r w:rsidR="00262820" w:rsidRPr="00A66837">
        <w:rPr>
          <w:sz w:val="24"/>
          <w:szCs w:val="24"/>
          <w:lang w:val="en-US"/>
        </w:rPr>
        <w:t>w</w:t>
      </w:r>
      <w:r w:rsidR="00262820" w:rsidRPr="00A66837">
        <w:rPr>
          <w:sz w:val="24"/>
          <w:szCs w:val="24"/>
        </w:rPr>
        <w:t>-й работы), выражено числовым значением в виде определения (установления) верхней границы нормативного значения показателя (например, «не более»</w:t>
      </w:r>
      <w:r w:rsidR="0033486F">
        <w:rPr>
          <w:sz w:val="24"/>
          <w:szCs w:val="24"/>
        </w:rPr>
        <w:t>)</w:t>
      </w:r>
      <w:r w:rsidR="00262820" w:rsidRPr="00A66837">
        <w:rPr>
          <w:sz w:val="24"/>
          <w:szCs w:val="24"/>
        </w:rPr>
        <w:t xml:space="preserve"> либо иная формулировка показателя качества </w:t>
      </w:r>
      <w:r w:rsidRPr="00A66837">
        <w:rPr>
          <w:sz w:val="24"/>
          <w:szCs w:val="24"/>
        </w:rPr>
        <w:t>муниципальной</w:t>
      </w:r>
      <w:r w:rsidR="00262820" w:rsidRPr="00A66837">
        <w:rPr>
          <w:sz w:val="24"/>
          <w:szCs w:val="24"/>
        </w:rPr>
        <w:t xml:space="preserve"> услуги (работы), большее значение которого отражает худшее качество </w:t>
      </w:r>
      <w:r w:rsidRPr="00A66837">
        <w:rPr>
          <w:sz w:val="24"/>
          <w:szCs w:val="24"/>
        </w:rPr>
        <w:t>муниципальной</w:t>
      </w:r>
      <w:r w:rsidR="00262820" w:rsidRPr="00A66837">
        <w:rPr>
          <w:sz w:val="24"/>
          <w:szCs w:val="24"/>
        </w:rPr>
        <w:t xml:space="preserve"> услуги (работы)), то значение показателя, характеризующего достигнутый уровень качества </w:t>
      </w:r>
      <w:r w:rsidR="00262820" w:rsidRPr="00A66837">
        <w:rPr>
          <w:sz w:val="24"/>
          <w:szCs w:val="24"/>
          <w:lang w:val="en-US"/>
        </w:rPr>
        <w:t>i</w:t>
      </w:r>
      <w:r w:rsidR="00262820" w:rsidRPr="00A66837">
        <w:rPr>
          <w:sz w:val="24"/>
          <w:szCs w:val="24"/>
        </w:rPr>
        <w:t xml:space="preserve">-й </w:t>
      </w:r>
      <w:r w:rsidRPr="00A66837">
        <w:rPr>
          <w:sz w:val="24"/>
          <w:szCs w:val="24"/>
        </w:rPr>
        <w:t>муниципальной</w:t>
      </w:r>
      <w:r w:rsidR="00262820" w:rsidRPr="00A66837">
        <w:rPr>
          <w:sz w:val="24"/>
          <w:szCs w:val="24"/>
        </w:rPr>
        <w:t xml:space="preserve"> услуги (</w:t>
      </w:r>
      <w:r w:rsidR="00262820" w:rsidRPr="00A66837">
        <w:rPr>
          <w:sz w:val="24"/>
          <w:szCs w:val="24"/>
          <w:lang w:val="en-US"/>
        </w:rPr>
        <w:t>w</w:t>
      </w:r>
      <w:r w:rsidR="00262820" w:rsidRPr="00A66837">
        <w:rPr>
          <w:sz w:val="24"/>
          <w:szCs w:val="24"/>
        </w:rPr>
        <w:t>-ой работы) (</w:t>
      </w:r>
      <w:r w:rsidR="00262820" w:rsidRPr="00A66837">
        <w:rPr>
          <w:sz w:val="24"/>
          <w:szCs w:val="24"/>
          <w:lang w:val="en-US"/>
        </w:rPr>
        <w:t>K</w:t>
      </w:r>
      <w:r w:rsidR="00262820" w:rsidRPr="00A66837">
        <w:rPr>
          <w:sz w:val="24"/>
          <w:szCs w:val="24"/>
        </w:rPr>
        <w:t>2</w:t>
      </w:r>
      <w:r w:rsidR="00262820" w:rsidRPr="00A66837">
        <w:rPr>
          <w:sz w:val="24"/>
          <w:szCs w:val="24"/>
          <w:lang w:val="en-US"/>
        </w:rPr>
        <w:t>i</w:t>
      </w:r>
      <w:r w:rsidR="00262820" w:rsidRPr="00A66837">
        <w:rPr>
          <w:sz w:val="24"/>
          <w:szCs w:val="24"/>
        </w:rPr>
        <w:t>(</w:t>
      </w:r>
      <w:r w:rsidR="00262820" w:rsidRPr="00A66837">
        <w:rPr>
          <w:sz w:val="24"/>
          <w:szCs w:val="24"/>
          <w:lang w:val="en-US"/>
        </w:rPr>
        <w:t>w</w:t>
      </w:r>
      <w:r w:rsidR="00262820" w:rsidRPr="00A66837">
        <w:rPr>
          <w:sz w:val="24"/>
          <w:szCs w:val="24"/>
        </w:rPr>
        <w:t>)</w:t>
      </w:r>
      <w:r w:rsidR="00262820" w:rsidRPr="00A66837">
        <w:rPr>
          <w:sz w:val="24"/>
          <w:szCs w:val="24"/>
          <w:lang w:val="en-US"/>
        </w:rPr>
        <w:t>k</w:t>
      </w:r>
      <w:r w:rsidR="00262820" w:rsidRPr="00A66837">
        <w:rPr>
          <w:sz w:val="24"/>
          <w:szCs w:val="24"/>
        </w:rPr>
        <w:t>), определяется расчетным путем по формуле</w:t>
      </w:r>
      <w:proofErr w:type="gramEnd"/>
    </w:p>
    <w:p w:rsidR="00034F36" w:rsidRDefault="00034F36" w:rsidP="00034F36">
      <w:pPr>
        <w:pStyle w:val="ConsPlusNormal"/>
        <w:jc w:val="center"/>
      </w:pPr>
      <w:r>
        <w:rPr>
          <w:noProof/>
          <w:position w:val="-32"/>
        </w:rPr>
        <w:drawing>
          <wp:inline distT="0" distB="0" distL="0" distR="0">
            <wp:extent cx="4610100" cy="554355"/>
            <wp:effectExtent l="0" t="0" r="0" b="0"/>
            <wp:docPr id="2" name="Рисунок 2" descr="base_23623_214196_327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23_214196_32774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5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26E" w:rsidRPr="00A66837" w:rsidRDefault="007B126E" w:rsidP="007B126E">
      <w:pPr>
        <w:pStyle w:val="51"/>
        <w:shd w:val="clear" w:color="auto" w:fill="auto"/>
        <w:tabs>
          <w:tab w:val="left" w:pos="1038"/>
        </w:tabs>
        <w:spacing w:after="98" w:line="317" w:lineRule="exact"/>
        <w:ind w:right="20"/>
        <w:rPr>
          <w:sz w:val="24"/>
          <w:szCs w:val="24"/>
        </w:rPr>
      </w:pPr>
    </w:p>
    <w:p w:rsidR="00262820" w:rsidRPr="00A66837" w:rsidRDefault="00262820" w:rsidP="00AE5F7F">
      <w:pPr>
        <w:pStyle w:val="51"/>
        <w:shd w:val="clear" w:color="auto" w:fill="auto"/>
        <w:spacing w:line="317" w:lineRule="exact"/>
        <w:ind w:right="20" w:firstLine="708"/>
        <w:rPr>
          <w:sz w:val="24"/>
          <w:szCs w:val="24"/>
        </w:rPr>
      </w:pPr>
      <w:proofErr w:type="spellStart"/>
      <w:r w:rsidRPr="00A66837">
        <w:rPr>
          <w:sz w:val="24"/>
          <w:szCs w:val="24"/>
        </w:rPr>
        <w:t>qi</w:t>
      </w:r>
      <w:proofErr w:type="spellEnd"/>
      <w:r w:rsidRPr="00A66837">
        <w:rPr>
          <w:sz w:val="24"/>
          <w:szCs w:val="24"/>
        </w:rPr>
        <w:t>(</w:t>
      </w:r>
      <w:proofErr w:type="spellStart"/>
      <w:r w:rsidRPr="00A66837">
        <w:rPr>
          <w:sz w:val="24"/>
          <w:szCs w:val="24"/>
        </w:rPr>
        <w:t>w</w:t>
      </w:r>
      <w:proofErr w:type="spellEnd"/>
      <w:r w:rsidRPr="00A66837">
        <w:rPr>
          <w:sz w:val="24"/>
          <w:szCs w:val="24"/>
        </w:rPr>
        <w:t>)</w:t>
      </w:r>
      <w:proofErr w:type="spellStart"/>
      <w:proofErr w:type="gramStart"/>
      <w:r w:rsidRPr="00A66837">
        <w:rPr>
          <w:sz w:val="24"/>
          <w:szCs w:val="24"/>
        </w:rPr>
        <w:t>k</w:t>
      </w:r>
      <w:proofErr w:type="gramEnd"/>
      <w:r w:rsidRPr="00A66837">
        <w:rPr>
          <w:sz w:val="24"/>
          <w:szCs w:val="24"/>
        </w:rPr>
        <w:t>фaкт</w:t>
      </w:r>
      <w:proofErr w:type="spellEnd"/>
      <w:r w:rsidRPr="00A66837">
        <w:rPr>
          <w:sz w:val="24"/>
          <w:szCs w:val="24"/>
        </w:rPr>
        <w:t xml:space="preserve"> - фактическое значение </w:t>
      </w:r>
      <w:r w:rsidRPr="00A66837">
        <w:rPr>
          <w:sz w:val="24"/>
          <w:szCs w:val="24"/>
          <w:lang w:val="en-US"/>
        </w:rPr>
        <w:t>k</w:t>
      </w:r>
      <w:r w:rsidRPr="00A66837">
        <w:rPr>
          <w:sz w:val="24"/>
          <w:szCs w:val="24"/>
        </w:rPr>
        <w:t xml:space="preserve">-го показателя, характеризующего качество </w:t>
      </w:r>
      <w:r w:rsidRPr="00A66837">
        <w:rPr>
          <w:sz w:val="24"/>
          <w:szCs w:val="24"/>
          <w:lang w:val="en-US"/>
        </w:rPr>
        <w:t>i</w:t>
      </w:r>
      <w:r w:rsidRPr="00A66837">
        <w:rPr>
          <w:sz w:val="24"/>
          <w:szCs w:val="24"/>
        </w:rPr>
        <w:t xml:space="preserve">-й </w:t>
      </w:r>
      <w:r w:rsidR="007B126E" w:rsidRPr="00A66837">
        <w:rPr>
          <w:sz w:val="24"/>
          <w:szCs w:val="24"/>
        </w:rPr>
        <w:t>муниципальной</w:t>
      </w:r>
      <w:r w:rsidRPr="00A66837">
        <w:rPr>
          <w:sz w:val="24"/>
          <w:szCs w:val="24"/>
        </w:rPr>
        <w:t xml:space="preserve"> услуги (</w:t>
      </w:r>
      <w:r w:rsidRPr="00A66837">
        <w:rPr>
          <w:sz w:val="24"/>
          <w:szCs w:val="24"/>
          <w:lang w:val="en-US"/>
        </w:rPr>
        <w:t>w</w:t>
      </w:r>
      <w:r w:rsidRPr="00A66837">
        <w:rPr>
          <w:sz w:val="24"/>
          <w:szCs w:val="24"/>
        </w:rPr>
        <w:t xml:space="preserve">-й работы) (далее — фактическое значение </w:t>
      </w:r>
      <w:r w:rsidRPr="00A66837">
        <w:rPr>
          <w:sz w:val="24"/>
          <w:szCs w:val="24"/>
          <w:lang w:val="en-US"/>
        </w:rPr>
        <w:t>k</w:t>
      </w:r>
      <w:r w:rsidRPr="00A66837">
        <w:rPr>
          <w:sz w:val="24"/>
          <w:szCs w:val="24"/>
        </w:rPr>
        <w:t>-го показателя);</w:t>
      </w:r>
    </w:p>
    <w:p w:rsidR="00262820" w:rsidRPr="00A66837" w:rsidRDefault="00262820" w:rsidP="00AE5F7F">
      <w:pPr>
        <w:pStyle w:val="51"/>
        <w:shd w:val="clear" w:color="auto" w:fill="auto"/>
        <w:spacing w:line="317" w:lineRule="exact"/>
        <w:ind w:right="20" w:firstLine="708"/>
        <w:rPr>
          <w:sz w:val="24"/>
          <w:szCs w:val="24"/>
        </w:rPr>
      </w:pPr>
      <w:proofErr w:type="gramStart"/>
      <w:r w:rsidRPr="00A66837">
        <w:rPr>
          <w:sz w:val="24"/>
          <w:szCs w:val="24"/>
          <w:lang w:val="en-US"/>
        </w:rPr>
        <w:t>qi</w:t>
      </w:r>
      <w:r w:rsidRPr="00A66837">
        <w:rPr>
          <w:rStyle w:val="115pt0"/>
          <w:rFonts w:eastAsia="Tahoma"/>
          <w:sz w:val="24"/>
          <w:szCs w:val="24"/>
          <w:lang w:val="ru-RU"/>
        </w:rPr>
        <w:t>(</w:t>
      </w:r>
      <w:proofErr w:type="gramEnd"/>
      <w:r w:rsidRPr="00A66837">
        <w:rPr>
          <w:rStyle w:val="115pt0"/>
          <w:rFonts w:eastAsia="Tahoma"/>
          <w:sz w:val="24"/>
          <w:szCs w:val="24"/>
        </w:rPr>
        <w:t>w</w:t>
      </w:r>
      <w:r w:rsidRPr="00A66837">
        <w:rPr>
          <w:rStyle w:val="115pt0"/>
          <w:rFonts w:eastAsia="Tahoma"/>
          <w:sz w:val="24"/>
          <w:szCs w:val="24"/>
          <w:lang w:val="ru-RU"/>
        </w:rPr>
        <w:t>)</w:t>
      </w:r>
      <w:r w:rsidRPr="00A66837">
        <w:rPr>
          <w:rStyle w:val="115pt0"/>
          <w:rFonts w:eastAsia="Tahoma"/>
          <w:sz w:val="24"/>
          <w:szCs w:val="24"/>
        </w:rPr>
        <w:t>k</w:t>
      </w:r>
      <w:r w:rsidR="0092656D">
        <w:rPr>
          <w:rStyle w:val="115pt0"/>
          <w:rFonts w:eastAsia="Tahoma"/>
          <w:sz w:val="24"/>
          <w:szCs w:val="24"/>
          <w:lang w:val="ru-RU"/>
        </w:rPr>
        <w:t>план</w:t>
      </w:r>
      <w:r w:rsidRPr="00A66837">
        <w:rPr>
          <w:sz w:val="24"/>
          <w:szCs w:val="24"/>
        </w:rPr>
        <w:t xml:space="preserve"> - плановое значение</w:t>
      </w:r>
      <w:r w:rsidRPr="00A66837">
        <w:rPr>
          <w:rStyle w:val="115pt0"/>
          <w:rFonts w:eastAsia="Tahoma"/>
          <w:sz w:val="24"/>
          <w:szCs w:val="24"/>
        </w:rPr>
        <w:t>k</w:t>
      </w:r>
      <w:r w:rsidRPr="00A66837">
        <w:rPr>
          <w:sz w:val="24"/>
          <w:szCs w:val="24"/>
        </w:rPr>
        <w:t xml:space="preserve">-го показателя, характеризующего качество </w:t>
      </w:r>
      <w:r w:rsidRPr="00A66837">
        <w:rPr>
          <w:sz w:val="24"/>
          <w:szCs w:val="24"/>
          <w:lang w:val="en-US"/>
        </w:rPr>
        <w:t>i</w:t>
      </w:r>
      <w:r w:rsidRPr="00A66837">
        <w:rPr>
          <w:sz w:val="24"/>
          <w:szCs w:val="24"/>
        </w:rPr>
        <w:t xml:space="preserve">-й </w:t>
      </w:r>
      <w:r w:rsidR="007B126E" w:rsidRPr="00A66837">
        <w:rPr>
          <w:sz w:val="24"/>
          <w:szCs w:val="24"/>
        </w:rPr>
        <w:t>муниципальной</w:t>
      </w:r>
      <w:r w:rsidRPr="00A66837">
        <w:rPr>
          <w:sz w:val="24"/>
          <w:szCs w:val="24"/>
        </w:rPr>
        <w:t xml:space="preserve"> услуги (</w:t>
      </w:r>
      <w:r w:rsidRPr="00A66837">
        <w:rPr>
          <w:sz w:val="24"/>
          <w:szCs w:val="24"/>
          <w:lang w:val="en-US"/>
        </w:rPr>
        <w:t>w</w:t>
      </w:r>
      <w:r w:rsidRPr="00A66837">
        <w:rPr>
          <w:sz w:val="24"/>
          <w:szCs w:val="24"/>
        </w:rPr>
        <w:t xml:space="preserve">-й работы) (далее — плановое значение </w:t>
      </w:r>
      <w:r w:rsidRPr="00A66837">
        <w:rPr>
          <w:sz w:val="24"/>
          <w:szCs w:val="24"/>
          <w:lang w:val="en-US"/>
        </w:rPr>
        <w:t>k</w:t>
      </w:r>
      <w:r w:rsidRPr="00A66837">
        <w:rPr>
          <w:sz w:val="24"/>
          <w:szCs w:val="24"/>
        </w:rPr>
        <w:t>-го показателя).</w:t>
      </w:r>
    </w:p>
    <w:p w:rsidR="00262820" w:rsidRPr="00A66837" w:rsidRDefault="00262820" w:rsidP="00AE5F7F">
      <w:pPr>
        <w:pStyle w:val="51"/>
        <w:shd w:val="clear" w:color="auto" w:fill="auto"/>
        <w:spacing w:line="317" w:lineRule="exact"/>
        <w:ind w:right="20" w:firstLine="708"/>
        <w:rPr>
          <w:sz w:val="24"/>
          <w:szCs w:val="24"/>
        </w:rPr>
      </w:pPr>
      <w:proofErr w:type="gramStart"/>
      <w:r w:rsidRPr="00A66837">
        <w:rPr>
          <w:sz w:val="24"/>
          <w:szCs w:val="24"/>
        </w:rPr>
        <w:t xml:space="preserve">При этом в случае если фактическое значение </w:t>
      </w:r>
      <w:r w:rsidRPr="00A66837">
        <w:rPr>
          <w:sz w:val="24"/>
          <w:szCs w:val="24"/>
          <w:lang w:val="en-US"/>
        </w:rPr>
        <w:t>k</w:t>
      </w:r>
      <w:r w:rsidRPr="00A66837">
        <w:rPr>
          <w:sz w:val="24"/>
          <w:szCs w:val="24"/>
        </w:rPr>
        <w:t xml:space="preserve">-го показателя меньше планового значения </w:t>
      </w:r>
      <w:r w:rsidRPr="00A66837">
        <w:rPr>
          <w:sz w:val="24"/>
          <w:szCs w:val="24"/>
          <w:lang w:val="en-US"/>
        </w:rPr>
        <w:t>k</w:t>
      </w:r>
      <w:r w:rsidRPr="00A66837">
        <w:rPr>
          <w:sz w:val="24"/>
          <w:szCs w:val="24"/>
        </w:rPr>
        <w:t xml:space="preserve">-го показателя и (или) равно нулю, то значение показателя, характеризующего достигнутый уровень качества </w:t>
      </w:r>
      <w:proofErr w:type="spellStart"/>
      <w:r w:rsidRPr="00A66837">
        <w:rPr>
          <w:sz w:val="24"/>
          <w:szCs w:val="24"/>
          <w:lang w:val="en-US"/>
        </w:rPr>
        <w:t>i</w:t>
      </w:r>
      <w:proofErr w:type="spellEnd"/>
      <w:r w:rsidRPr="00A66837">
        <w:rPr>
          <w:sz w:val="24"/>
          <w:szCs w:val="24"/>
        </w:rPr>
        <w:t>-</w:t>
      </w:r>
      <w:proofErr w:type="spellStart"/>
      <w:r w:rsidRPr="00A66837">
        <w:rPr>
          <w:sz w:val="24"/>
          <w:szCs w:val="24"/>
        </w:rPr>
        <w:t>й</w:t>
      </w:r>
      <w:proofErr w:type="spellEnd"/>
      <w:r w:rsidRPr="00A66837">
        <w:rPr>
          <w:sz w:val="24"/>
          <w:szCs w:val="24"/>
        </w:rPr>
        <w:t xml:space="preserve"> </w:t>
      </w:r>
      <w:r w:rsidR="007B126E" w:rsidRPr="00A66837">
        <w:rPr>
          <w:sz w:val="24"/>
          <w:szCs w:val="24"/>
        </w:rPr>
        <w:t>муниципальной</w:t>
      </w:r>
      <w:r w:rsidRPr="00A66837">
        <w:rPr>
          <w:sz w:val="24"/>
          <w:szCs w:val="24"/>
        </w:rPr>
        <w:t xml:space="preserve"> услуги (</w:t>
      </w:r>
      <w:r w:rsidRPr="00A66837">
        <w:rPr>
          <w:sz w:val="24"/>
          <w:szCs w:val="24"/>
          <w:lang w:val="en-US"/>
        </w:rPr>
        <w:t>w</w:t>
      </w:r>
      <w:r w:rsidRPr="00A66837">
        <w:rPr>
          <w:sz w:val="24"/>
          <w:szCs w:val="24"/>
        </w:rPr>
        <w:t>-</w:t>
      </w:r>
      <w:proofErr w:type="spellStart"/>
      <w:r w:rsidRPr="00A66837">
        <w:rPr>
          <w:sz w:val="24"/>
          <w:szCs w:val="24"/>
        </w:rPr>
        <w:t>й</w:t>
      </w:r>
      <w:proofErr w:type="spellEnd"/>
      <w:r w:rsidRPr="00A66837">
        <w:rPr>
          <w:sz w:val="24"/>
          <w:szCs w:val="24"/>
        </w:rPr>
        <w:t xml:space="preserve"> работы) (</w:t>
      </w:r>
      <w:r w:rsidRPr="00A66837">
        <w:rPr>
          <w:sz w:val="24"/>
          <w:szCs w:val="24"/>
          <w:lang w:val="en-US"/>
        </w:rPr>
        <w:t>K</w:t>
      </w:r>
      <w:r w:rsidRPr="00A66837">
        <w:rPr>
          <w:sz w:val="24"/>
          <w:szCs w:val="24"/>
        </w:rPr>
        <w:t>2</w:t>
      </w:r>
      <w:proofErr w:type="spellStart"/>
      <w:r w:rsidRPr="00A66837">
        <w:rPr>
          <w:sz w:val="24"/>
          <w:szCs w:val="24"/>
          <w:lang w:val="en-US"/>
        </w:rPr>
        <w:t>ik</w:t>
      </w:r>
      <w:proofErr w:type="spellEnd"/>
      <w:r w:rsidRPr="00A66837">
        <w:rPr>
          <w:sz w:val="24"/>
          <w:szCs w:val="24"/>
        </w:rPr>
        <w:t xml:space="preserve">), признается равным 100%. В случае если расчетное значение показателя, характеризующего достигнутый уровень качества </w:t>
      </w:r>
      <w:r w:rsidRPr="00A66837">
        <w:rPr>
          <w:sz w:val="24"/>
          <w:szCs w:val="24"/>
          <w:lang w:val="en-US"/>
        </w:rPr>
        <w:t>i</w:t>
      </w:r>
      <w:r w:rsidRPr="00A66837">
        <w:rPr>
          <w:sz w:val="24"/>
          <w:szCs w:val="24"/>
        </w:rPr>
        <w:t xml:space="preserve">-й </w:t>
      </w:r>
      <w:r w:rsidR="007B126E" w:rsidRPr="00A66837">
        <w:rPr>
          <w:sz w:val="24"/>
          <w:szCs w:val="24"/>
        </w:rPr>
        <w:t>муниципальной</w:t>
      </w:r>
      <w:r w:rsidRPr="00A66837">
        <w:rPr>
          <w:sz w:val="24"/>
          <w:szCs w:val="24"/>
        </w:rPr>
        <w:t xml:space="preserve"> услуги (</w:t>
      </w:r>
      <w:r w:rsidRPr="00A66837">
        <w:rPr>
          <w:sz w:val="24"/>
          <w:szCs w:val="24"/>
          <w:lang w:val="en-US"/>
        </w:rPr>
        <w:t>w</w:t>
      </w:r>
      <w:r w:rsidRPr="00A66837">
        <w:rPr>
          <w:sz w:val="24"/>
          <w:szCs w:val="24"/>
        </w:rPr>
        <w:t>-й работы) (</w:t>
      </w:r>
      <w:r w:rsidRPr="00A66837">
        <w:rPr>
          <w:sz w:val="24"/>
          <w:szCs w:val="24"/>
          <w:lang w:val="en-US"/>
        </w:rPr>
        <w:t>K</w:t>
      </w:r>
      <w:r w:rsidRPr="00A66837">
        <w:rPr>
          <w:sz w:val="24"/>
          <w:szCs w:val="24"/>
        </w:rPr>
        <w:t>2</w:t>
      </w:r>
      <w:r w:rsidRPr="00A66837">
        <w:rPr>
          <w:sz w:val="24"/>
          <w:szCs w:val="24"/>
          <w:lang w:val="en-US"/>
        </w:rPr>
        <w:t>i</w:t>
      </w:r>
      <w:r w:rsidRPr="00A66837">
        <w:rPr>
          <w:sz w:val="24"/>
          <w:szCs w:val="24"/>
        </w:rPr>
        <w:t>(</w:t>
      </w:r>
      <w:r w:rsidRPr="00A66837">
        <w:rPr>
          <w:sz w:val="24"/>
          <w:szCs w:val="24"/>
          <w:lang w:val="en-US"/>
        </w:rPr>
        <w:t>w</w:t>
      </w:r>
      <w:r w:rsidRPr="00A66837">
        <w:rPr>
          <w:sz w:val="24"/>
          <w:szCs w:val="24"/>
        </w:rPr>
        <w:t>)</w:t>
      </w:r>
      <w:r w:rsidRPr="00A66837">
        <w:rPr>
          <w:sz w:val="24"/>
          <w:szCs w:val="24"/>
          <w:lang w:val="en-US"/>
        </w:rPr>
        <w:t>k</w:t>
      </w:r>
      <w:r w:rsidRPr="00A66837">
        <w:rPr>
          <w:sz w:val="24"/>
          <w:szCs w:val="24"/>
        </w:rPr>
        <w:t>), приобретает отрицательное значение, то значениепоказателя, характеризующего достигнутый уровень</w:t>
      </w:r>
      <w:proofErr w:type="gramEnd"/>
      <w:r w:rsidRPr="00A66837">
        <w:rPr>
          <w:sz w:val="24"/>
          <w:szCs w:val="24"/>
        </w:rPr>
        <w:t xml:space="preserve"> качества </w:t>
      </w:r>
      <w:r w:rsidRPr="00A66837">
        <w:rPr>
          <w:sz w:val="24"/>
          <w:szCs w:val="24"/>
          <w:lang w:val="en-US"/>
        </w:rPr>
        <w:t>i</w:t>
      </w:r>
      <w:r w:rsidRPr="00A66837">
        <w:rPr>
          <w:sz w:val="24"/>
          <w:szCs w:val="24"/>
        </w:rPr>
        <w:t xml:space="preserve">-й </w:t>
      </w:r>
      <w:r w:rsidR="007B126E" w:rsidRPr="00A66837">
        <w:rPr>
          <w:sz w:val="24"/>
          <w:szCs w:val="24"/>
        </w:rPr>
        <w:t>муниципальной</w:t>
      </w:r>
      <w:r w:rsidRPr="00A66837">
        <w:rPr>
          <w:sz w:val="24"/>
          <w:szCs w:val="24"/>
        </w:rPr>
        <w:t xml:space="preserve"> услуги (</w:t>
      </w:r>
      <w:r w:rsidRPr="00A66837">
        <w:rPr>
          <w:sz w:val="24"/>
          <w:szCs w:val="24"/>
          <w:lang w:val="en-US"/>
        </w:rPr>
        <w:t>w</w:t>
      </w:r>
      <w:r w:rsidRPr="00A66837">
        <w:rPr>
          <w:sz w:val="24"/>
          <w:szCs w:val="24"/>
        </w:rPr>
        <w:t>-ой работы) (</w:t>
      </w:r>
      <w:r w:rsidRPr="00A66837">
        <w:rPr>
          <w:sz w:val="24"/>
          <w:szCs w:val="24"/>
          <w:lang w:val="en-US"/>
        </w:rPr>
        <w:t>K</w:t>
      </w:r>
      <w:r w:rsidRPr="00A66837">
        <w:rPr>
          <w:sz w:val="24"/>
          <w:szCs w:val="24"/>
        </w:rPr>
        <w:t>2</w:t>
      </w:r>
      <w:r w:rsidRPr="00A66837">
        <w:rPr>
          <w:sz w:val="24"/>
          <w:szCs w:val="24"/>
          <w:lang w:val="en-US"/>
        </w:rPr>
        <w:t>i</w:t>
      </w:r>
      <w:r w:rsidRPr="00A66837">
        <w:rPr>
          <w:sz w:val="24"/>
          <w:szCs w:val="24"/>
        </w:rPr>
        <w:t>(</w:t>
      </w:r>
      <w:r w:rsidRPr="00A66837">
        <w:rPr>
          <w:sz w:val="24"/>
          <w:szCs w:val="24"/>
          <w:lang w:val="en-US"/>
        </w:rPr>
        <w:t>w</w:t>
      </w:r>
      <w:r w:rsidRPr="00A66837">
        <w:rPr>
          <w:sz w:val="24"/>
          <w:szCs w:val="24"/>
        </w:rPr>
        <w:t>)</w:t>
      </w:r>
      <w:r w:rsidRPr="00A66837">
        <w:rPr>
          <w:sz w:val="24"/>
          <w:szCs w:val="24"/>
          <w:lang w:val="en-US"/>
        </w:rPr>
        <w:t>k</w:t>
      </w:r>
      <w:r w:rsidRPr="00A66837">
        <w:rPr>
          <w:sz w:val="24"/>
          <w:szCs w:val="24"/>
        </w:rPr>
        <w:t>), признается равным нулю.</w:t>
      </w:r>
    </w:p>
    <w:p w:rsidR="00262820" w:rsidRPr="00A66837" w:rsidRDefault="00262820" w:rsidP="00AE5F7F">
      <w:pPr>
        <w:pStyle w:val="51"/>
        <w:shd w:val="clear" w:color="auto" w:fill="auto"/>
        <w:spacing w:line="317" w:lineRule="exact"/>
        <w:ind w:right="20" w:firstLine="708"/>
        <w:rPr>
          <w:sz w:val="24"/>
          <w:szCs w:val="24"/>
        </w:rPr>
      </w:pPr>
      <w:r w:rsidRPr="00A66837">
        <w:rPr>
          <w:sz w:val="24"/>
          <w:szCs w:val="24"/>
        </w:rPr>
        <w:t xml:space="preserve">Если плановое значение </w:t>
      </w:r>
      <w:r w:rsidRPr="00A66837">
        <w:rPr>
          <w:sz w:val="24"/>
          <w:szCs w:val="24"/>
          <w:lang w:val="en-US"/>
        </w:rPr>
        <w:t>k</w:t>
      </w:r>
      <w:r w:rsidRPr="00A66837">
        <w:rPr>
          <w:sz w:val="24"/>
          <w:szCs w:val="24"/>
        </w:rPr>
        <w:t xml:space="preserve">-го показателя равно нулю, то значение показателя, характеризующего достигнутый уровень качества </w:t>
      </w:r>
      <w:r w:rsidRPr="00A66837">
        <w:rPr>
          <w:sz w:val="24"/>
          <w:szCs w:val="24"/>
          <w:lang w:val="en-US"/>
        </w:rPr>
        <w:t>i</w:t>
      </w:r>
      <w:r w:rsidRPr="00A66837">
        <w:rPr>
          <w:sz w:val="24"/>
          <w:szCs w:val="24"/>
        </w:rPr>
        <w:t xml:space="preserve">-й </w:t>
      </w:r>
      <w:r w:rsidR="007B126E" w:rsidRPr="00A66837">
        <w:rPr>
          <w:sz w:val="24"/>
          <w:szCs w:val="24"/>
        </w:rPr>
        <w:t>муниципальной</w:t>
      </w:r>
      <w:r w:rsidRPr="00A66837">
        <w:rPr>
          <w:sz w:val="24"/>
          <w:szCs w:val="24"/>
        </w:rPr>
        <w:t xml:space="preserve"> услуги (</w:t>
      </w:r>
      <w:r w:rsidRPr="00A66837">
        <w:rPr>
          <w:sz w:val="24"/>
          <w:szCs w:val="24"/>
          <w:lang w:val="en-US"/>
        </w:rPr>
        <w:t>w</w:t>
      </w:r>
      <w:r w:rsidRPr="00A66837">
        <w:rPr>
          <w:sz w:val="24"/>
          <w:szCs w:val="24"/>
        </w:rPr>
        <w:t>-й работы) (</w:t>
      </w:r>
      <w:r w:rsidRPr="00A66837">
        <w:rPr>
          <w:sz w:val="24"/>
          <w:szCs w:val="24"/>
          <w:lang w:val="en-US"/>
        </w:rPr>
        <w:t>K</w:t>
      </w:r>
      <w:r w:rsidRPr="00A66837">
        <w:rPr>
          <w:sz w:val="24"/>
          <w:szCs w:val="24"/>
        </w:rPr>
        <w:t>2</w:t>
      </w:r>
      <w:r w:rsidRPr="00A66837">
        <w:rPr>
          <w:sz w:val="24"/>
          <w:szCs w:val="24"/>
          <w:lang w:val="en-US"/>
        </w:rPr>
        <w:t>i</w:t>
      </w:r>
      <w:r w:rsidRPr="00A66837">
        <w:rPr>
          <w:sz w:val="24"/>
          <w:szCs w:val="24"/>
        </w:rPr>
        <w:t>(</w:t>
      </w:r>
      <w:r w:rsidRPr="00A66837">
        <w:rPr>
          <w:sz w:val="24"/>
          <w:szCs w:val="24"/>
          <w:lang w:val="en-US"/>
        </w:rPr>
        <w:t>w</w:t>
      </w:r>
      <w:r w:rsidRPr="00A66837">
        <w:rPr>
          <w:sz w:val="24"/>
          <w:szCs w:val="24"/>
        </w:rPr>
        <w:t>)</w:t>
      </w:r>
      <w:r w:rsidRPr="00A66837">
        <w:rPr>
          <w:sz w:val="24"/>
          <w:szCs w:val="24"/>
          <w:lang w:val="en-US"/>
        </w:rPr>
        <w:t>k</w:t>
      </w:r>
      <w:r w:rsidRPr="00A66837">
        <w:rPr>
          <w:sz w:val="24"/>
          <w:szCs w:val="24"/>
        </w:rPr>
        <w:t>), принимает значение с учетом следующих методов:</w:t>
      </w:r>
    </w:p>
    <w:p w:rsidR="00262820" w:rsidRPr="00A66837" w:rsidRDefault="00262820" w:rsidP="00AE5F7F">
      <w:pPr>
        <w:pStyle w:val="51"/>
        <w:shd w:val="clear" w:color="auto" w:fill="auto"/>
        <w:spacing w:line="317" w:lineRule="exact"/>
        <w:ind w:right="20" w:firstLine="708"/>
        <w:rPr>
          <w:sz w:val="24"/>
          <w:szCs w:val="24"/>
        </w:rPr>
      </w:pPr>
      <w:r w:rsidRPr="00A66837">
        <w:rPr>
          <w:sz w:val="24"/>
          <w:szCs w:val="24"/>
        </w:rPr>
        <w:t xml:space="preserve">если фактическое значение </w:t>
      </w:r>
      <w:r w:rsidRPr="00A66837">
        <w:rPr>
          <w:sz w:val="24"/>
          <w:szCs w:val="24"/>
          <w:lang w:val="en-US"/>
        </w:rPr>
        <w:t>k</w:t>
      </w:r>
      <w:r w:rsidRPr="00A66837">
        <w:rPr>
          <w:sz w:val="24"/>
          <w:szCs w:val="24"/>
        </w:rPr>
        <w:t xml:space="preserve">-го показателя меньше либо равно нулю, то значение показателя, характеризующего достигнутый уровень качества </w:t>
      </w:r>
      <w:r w:rsidRPr="00A66837">
        <w:rPr>
          <w:sz w:val="24"/>
          <w:szCs w:val="24"/>
          <w:lang w:val="en-US"/>
        </w:rPr>
        <w:t>i</w:t>
      </w:r>
      <w:r w:rsidRPr="00A66837">
        <w:rPr>
          <w:sz w:val="24"/>
          <w:szCs w:val="24"/>
        </w:rPr>
        <w:t xml:space="preserve">-й </w:t>
      </w:r>
      <w:r w:rsidR="007B126E" w:rsidRPr="00A66837">
        <w:rPr>
          <w:sz w:val="24"/>
          <w:szCs w:val="24"/>
        </w:rPr>
        <w:t>муниципальной</w:t>
      </w:r>
      <w:r w:rsidRPr="00A66837">
        <w:rPr>
          <w:sz w:val="24"/>
          <w:szCs w:val="24"/>
        </w:rPr>
        <w:t xml:space="preserve"> услуги (</w:t>
      </w:r>
      <w:r w:rsidRPr="00A66837">
        <w:rPr>
          <w:sz w:val="24"/>
          <w:szCs w:val="24"/>
          <w:lang w:val="en-US"/>
        </w:rPr>
        <w:t>w</w:t>
      </w:r>
      <w:r w:rsidRPr="00A66837">
        <w:rPr>
          <w:sz w:val="24"/>
          <w:szCs w:val="24"/>
        </w:rPr>
        <w:t>-й работы) (</w:t>
      </w:r>
      <w:r w:rsidRPr="00A66837">
        <w:rPr>
          <w:sz w:val="24"/>
          <w:szCs w:val="24"/>
          <w:lang w:val="en-US"/>
        </w:rPr>
        <w:t>K</w:t>
      </w:r>
      <w:r w:rsidRPr="00A66837">
        <w:rPr>
          <w:sz w:val="24"/>
          <w:szCs w:val="24"/>
        </w:rPr>
        <w:t>2</w:t>
      </w:r>
      <w:r w:rsidRPr="00A66837">
        <w:rPr>
          <w:sz w:val="24"/>
          <w:szCs w:val="24"/>
          <w:lang w:val="en-US"/>
        </w:rPr>
        <w:t>i</w:t>
      </w:r>
      <w:r w:rsidRPr="00A66837">
        <w:rPr>
          <w:sz w:val="24"/>
          <w:szCs w:val="24"/>
        </w:rPr>
        <w:t>(</w:t>
      </w:r>
      <w:r w:rsidRPr="00A66837">
        <w:rPr>
          <w:sz w:val="24"/>
          <w:szCs w:val="24"/>
          <w:lang w:val="en-US"/>
        </w:rPr>
        <w:t>w</w:t>
      </w:r>
      <w:r w:rsidRPr="00A66837">
        <w:rPr>
          <w:sz w:val="24"/>
          <w:szCs w:val="24"/>
        </w:rPr>
        <w:t>)</w:t>
      </w:r>
      <w:r w:rsidRPr="00A66837">
        <w:rPr>
          <w:sz w:val="24"/>
          <w:szCs w:val="24"/>
          <w:lang w:val="en-US"/>
        </w:rPr>
        <w:t>k</w:t>
      </w:r>
      <w:r w:rsidRPr="00A66837">
        <w:rPr>
          <w:sz w:val="24"/>
          <w:szCs w:val="24"/>
        </w:rPr>
        <w:t>), признается равным 100%;</w:t>
      </w:r>
    </w:p>
    <w:p w:rsidR="00262820" w:rsidRPr="00A66837" w:rsidRDefault="00262820" w:rsidP="00AE5F7F">
      <w:pPr>
        <w:pStyle w:val="51"/>
        <w:shd w:val="clear" w:color="auto" w:fill="auto"/>
        <w:spacing w:line="317" w:lineRule="exact"/>
        <w:ind w:right="20" w:firstLine="708"/>
        <w:rPr>
          <w:sz w:val="24"/>
          <w:szCs w:val="24"/>
        </w:rPr>
      </w:pPr>
      <w:r w:rsidRPr="00A66837">
        <w:rPr>
          <w:sz w:val="24"/>
          <w:szCs w:val="24"/>
        </w:rPr>
        <w:lastRenderedPageBreak/>
        <w:t xml:space="preserve">если фактическое значение </w:t>
      </w:r>
      <w:r w:rsidRPr="00A66837">
        <w:rPr>
          <w:sz w:val="24"/>
          <w:szCs w:val="24"/>
          <w:lang w:val="en-US"/>
        </w:rPr>
        <w:t>k</w:t>
      </w:r>
      <w:r w:rsidRPr="00A66837">
        <w:rPr>
          <w:sz w:val="24"/>
          <w:szCs w:val="24"/>
        </w:rPr>
        <w:t xml:space="preserve">-го показателя больше нуля, то значение показателя, характеризующего достигнутый уровень качества </w:t>
      </w:r>
      <w:r w:rsidRPr="00A66837">
        <w:rPr>
          <w:sz w:val="24"/>
          <w:szCs w:val="24"/>
          <w:lang w:val="en-US"/>
        </w:rPr>
        <w:t>i</w:t>
      </w:r>
      <w:r w:rsidRPr="00A66837">
        <w:rPr>
          <w:sz w:val="24"/>
          <w:szCs w:val="24"/>
        </w:rPr>
        <w:t xml:space="preserve">-й </w:t>
      </w:r>
      <w:r w:rsidR="007B126E" w:rsidRPr="00A66837">
        <w:rPr>
          <w:sz w:val="24"/>
          <w:szCs w:val="24"/>
        </w:rPr>
        <w:t xml:space="preserve">муниципальной </w:t>
      </w:r>
      <w:r w:rsidRPr="00A66837">
        <w:rPr>
          <w:sz w:val="24"/>
          <w:szCs w:val="24"/>
        </w:rPr>
        <w:t>услуги (</w:t>
      </w:r>
      <w:r w:rsidRPr="00A66837">
        <w:rPr>
          <w:sz w:val="24"/>
          <w:szCs w:val="24"/>
          <w:lang w:val="en-US"/>
        </w:rPr>
        <w:t>w</w:t>
      </w:r>
      <w:r w:rsidRPr="00A66837">
        <w:rPr>
          <w:sz w:val="24"/>
          <w:szCs w:val="24"/>
        </w:rPr>
        <w:t>-й работы) (</w:t>
      </w:r>
      <w:r w:rsidRPr="00A66837">
        <w:rPr>
          <w:sz w:val="24"/>
          <w:szCs w:val="24"/>
          <w:lang w:val="en-US"/>
        </w:rPr>
        <w:t>K</w:t>
      </w:r>
      <w:r w:rsidRPr="00A66837">
        <w:rPr>
          <w:sz w:val="24"/>
          <w:szCs w:val="24"/>
        </w:rPr>
        <w:t>2</w:t>
      </w:r>
      <w:r w:rsidRPr="00A66837">
        <w:rPr>
          <w:sz w:val="24"/>
          <w:szCs w:val="24"/>
          <w:lang w:val="en-US"/>
        </w:rPr>
        <w:t>i</w:t>
      </w:r>
      <w:r w:rsidRPr="00A66837">
        <w:rPr>
          <w:sz w:val="24"/>
          <w:szCs w:val="24"/>
        </w:rPr>
        <w:t>(</w:t>
      </w:r>
      <w:r w:rsidRPr="00A66837">
        <w:rPr>
          <w:sz w:val="24"/>
          <w:szCs w:val="24"/>
          <w:lang w:val="en-US"/>
        </w:rPr>
        <w:t>w</w:t>
      </w:r>
      <w:r w:rsidRPr="00A66837">
        <w:rPr>
          <w:sz w:val="24"/>
          <w:szCs w:val="24"/>
        </w:rPr>
        <w:t>)</w:t>
      </w:r>
      <w:r w:rsidRPr="00A66837">
        <w:rPr>
          <w:sz w:val="24"/>
          <w:szCs w:val="24"/>
          <w:lang w:val="en-US"/>
        </w:rPr>
        <w:t>k</w:t>
      </w:r>
      <w:r w:rsidRPr="00A66837">
        <w:rPr>
          <w:sz w:val="24"/>
          <w:szCs w:val="24"/>
        </w:rPr>
        <w:t>), признается равным нулю;</w:t>
      </w:r>
    </w:p>
    <w:p w:rsidR="007B126E" w:rsidRPr="00A66837" w:rsidRDefault="0092656D" w:rsidP="0092656D">
      <w:pPr>
        <w:pStyle w:val="51"/>
        <w:shd w:val="clear" w:color="auto" w:fill="auto"/>
        <w:tabs>
          <w:tab w:val="left" w:pos="3327"/>
        </w:tabs>
        <w:spacing w:line="317" w:lineRule="exact"/>
        <w:ind w:right="2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3) </w:t>
      </w:r>
      <w:r w:rsidR="00262820" w:rsidRPr="00A66837">
        <w:rPr>
          <w:sz w:val="24"/>
          <w:szCs w:val="24"/>
        </w:rPr>
        <w:t xml:space="preserve">если значение показателя, характеризующего достигнутый уровень качества </w:t>
      </w:r>
      <w:r w:rsidR="00262820" w:rsidRPr="00A66837">
        <w:rPr>
          <w:sz w:val="24"/>
          <w:szCs w:val="24"/>
          <w:lang w:val="en-US"/>
        </w:rPr>
        <w:t>i</w:t>
      </w:r>
      <w:r w:rsidR="00262820" w:rsidRPr="00A66837">
        <w:rPr>
          <w:sz w:val="24"/>
          <w:szCs w:val="24"/>
        </w:rPr>
        <w:t xml:space="preserve">-й </w:t>
      </w:r>
      <w:r w:rsidR="007B126E" w:rsidRPr="00A66837">
        <w:rPr>
          <w:sz w:val="24"/>
          <w:szCs w:val="24"/>
        </w:rPr>
        <w:t>муниципальной</w:t>
      </w:r>
      <w:r w:rsidR="00262820" w:rsidRPr="00A66837">
        <w:rPr>
          <w:sz w:val="24"/>
          <w:szCs w:val="24"/>
        </w:rPr>
        <w:t xml:space="preserve"> услуги (</w:t>
      </w:r>
      <w:r w:rsidR="00262820" w:rsidRPr="00A66837">
        <w:rPr>
          <w:sz w:val="24"/>
          <w:szCs w:val="24"/>
          <w:lang w:val="en-US"/>
        </w:rPr>
        <w:t>w</w:t>
      </w:r>
      <w:r w:rsidR="00262820" w:rsidRPr="00A66837">
        <w:rPr>
          <w:sz w:val="24"/>
          <w:szCs w:val="24"/>
        </w:rPr>
        <w:t xml:space="preserve">-й работы), выражено числовым значением в виде определения (установления) нижней границы нормативного значения показателя (например, «не менее» либо иная формулировка показателя качества </w:t>
      </w:r>
      <w:r w:rsidR="007B126E" w:rsidRPr="00A66837">
        <w:rPr>
          <w:sz w:val="24"/>
          <w:szCs w:val="24"/>
        </w:rPr>
        <w:t>муниципальной</w:t>
      </w:r>
      <w:r w:rsidR="00262820" w:rsidRPr="00A66837">
        <w:rPr>
          <w:sz w:val="24"/>
          <w:szCs w:val="24"/>
        </w:rPr>
        <w:t xml:space="preserve"> услуги (работы), большее значение которого отражает лучшее качество </w:t>
      </w:r>
      <w:r w:rsidR="007B126E" w:rsidRPr="00A66837">
        <w:rPr>
          <w:sz w:val="24"/>
          <w:szCs w:val="24"/>
        </w:rPr>
        <w:t>муниципальной</w:t>
      </w:r>
      <w:r w:rsidR="00262820" w:rsidRPr="00A66837">
        <w:rPr>
          <w:sz w:val="24"/>
          <w:szCs w:val="24"/>
        </w:rPr>
        <w:t xml:space="preserve"> услуги (работы)), то значение показателя, характеризующего результативность выполнения качества </w:t>
      </w:r>
      <w:r w:rsidR="00262820" w:rsidRPr="00A66837">
        <w:rPr>
          <w:sz w:val="24"/>
          <w:szCs w:val="24"/>
          <w:lang w:val="en-US"/>
        </w:rPr>
        <w:t>i</w:t>
      </w:r>
      <w:r w:rsidR="00262820" w:rsidRPr="00A66837">
        <w:rPr>
          <w:sz w:val="24"/>
          <w:szCs w:val="24"/>
        </w:rPr>
        <w:t xml:space="preserve">-й </w:t>
      </w:r>
      <w:r w:rsidR="007B126E" w:rsidRPr="00A66837">
        <w:rPr>
          <w:sz w:val="24"/>
          <w:szCs w:val="24"/>
        </w:rPr>
        <w:t>муниципальной</w:t>
      </w:r>
      <w:r w:rsidR="00262820" w:rsidRPr="00A66837">
        <w:rPr>
          <w:sz w:val="24"/>
          <w:szCs w:val="24"/>
        </w:rPr>
        <w:t xml:space="preserve"> услуги (</w:t>
      </w:r>
      <w:r w:rsidR="00262820" w:rsidRPr="00A66837">
        <w:rPr>
          <w:sz w:val="24"/>
          <w:szCs w:val="24"/>
          <w:lang w:val="en-US"/>
        </w:rPr>
        <w:t>w</w:t>
      </w:r>
      <w:r w:rsidR="00262820" w:rsidRPr="00A66837">
        <w:rPr>
          <w:sz w:val="24"/>
          <w:szCs w:val="24"/>
        </w:rPr>
        <w:t>-й работы) (</w:t>
      </w:r>
      <w:r w:rsidR="00262820" w:rsidRPr="00A66837">
        <w:rPr>
          <w:sz w:val="24"/>
          <w:szCs w:val="24"/>
          <w:lang w:val="en-US"/>
        </w:rPr>
        <w:t>K</w:t>
      </w:r>
      <w:r w:rsidR="00262820" w:rsidRPr="00A66837">
        <w:rPr>
          <w:sz w:val="24"/>
          <w:szCs w:val="24"/>
        </w:rPr>
        <w:t>2</w:t>
      </w:r>
      <w:r w:rsidR="00262820" w:rsidRPr="00A66837">
        <w:rPr>
          <w:sz w:val="24"/>
          <w:szCs w:val="24"/>
          <w:lang w:val="en-US"/>
        </w:rPr>
        <w:t>i</w:t>
      </w:r>
      <w:r w:rsidR="00262820" w:rsidRPr="00A66837">
        <w:rPr>
          <w:sz w:val="24"/>
          <w:szCs w:val="24"/>
        </w:rPr>
        <w:t>(</w:t>
      </w:r>
      <w:r w:rsidR="00262820" w:rsidRPr="00A66837">
        <w:rPr>
          <w:sz w:val="24"/>
          <w:szCs w:val="24"/>
          <w:lang w:val="en-US"/>
        </w:rPr>
        <w:t>w</w:t>
      </w:r>
      <w:r w:rsidR="00262820" w:rsidRPr="00A66837">
        <w:rPr>
          <w:sz w:val="24"/>
          <w:szCs w:val="24"/>
        </w:rPr>
        <w:t>)</w:t>
      </w:r>
      <w:r w:rsidR="00262820" w:rsidRPr="00A66837">
        <w:rPr>
          <w:sz w:val="24"/>
          <w:szCs w:val="24"/>
          <w:lang w:val="en-US"/>
        </w:rPr>
        <w:t>k</w:t>
      </w:r>
      <w:proofErr w:type="gramEnd"/>
      <w:r w:rsidR="00262820" w:rsidRPr="00A66837">
        <w:rPr>
          <w:sz w:val="24"/>
          <w:szCs w:val="24"/>
        </w:rPr>
        <w:t>), определяется расчетным путем по формуле</w:t>
      </w:r>
    </w:p>
    <w:p w:rsidR="007B126E" w:rsidRPr="00A66837" w:rsidRDefault="007B126E" w:rsidP="007B126E">
      <w:pPr>
        <w:pStyle w:val="51"/>
        <w:shd w:val="clear" w:color="auto" w:fill="auto"/>
        <w:tabs>
          <w:tab w:val="left" w:pos="3327"/>
        </w:tabs>
        <w:spacing w:line="317" w:lineRule="exact"/>
        <w:ind w:right="20"/>
        <w:rPr>
          <w:sz w:val="24"/>
          <w:szCs w:val="24"/>
        </w:rPr>
      </w:pPr>
    </w:p>
    <w:p w:rsidR="00034F36" w:rsidRDefault="00034F36" w:rsidP="00034F36">
      <w:pPr>
        <w:pStyle w:val="ConsPlusNormal"/>
        <w:jc w:val="center"/>
      </w:pPr>
      <w:r>
        <w:rPr>
          <w:noProof/>
          <w:position w:val="-32"/>
        </w:rPr>
        <w:drawing>
          <wp:inline distT="0" distB="0" distL="0" distR="0">
            <wp:extent cx="4284345" cy="554355"/>
            <wp:effectExtent l="0" t="0" r="1905" b="0"/>
            <wp:docPr id="3" name="Рисунок 3" descr="base_23623_214196_327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23_214196_32775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345" cy="5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F36" w:rsidRDefault="00034F36" w:rsidP="007B126E">
      <w:pPr>
        <w:pStyle w:val="51"/>
        <w:shd w:val="clear" w:color="auto" w:fill="auto"/>
        <w:tabs>
          <w:tab w:val="left" w:pos="3327"/>
        </w:tabs>
        <w:spacing w:line="317" w:lineRule="exact"/>
        <w:ind w:right="20"/>
        <w:rPr>
          <w:sz w:val="24"/>
          <w:szCs w:val="24"/>
        </w:rPr>
      </w:pPr>
    </w:p>
    <w:p w:rsidR="007B126E" w:rsidRPr="00A66837" w:rsidRDefault="007B126E" w:rsidP="00262820">
      <w:pPr>
        <w:pStyle w:val="43"/>
        <w:shd w:val="clear" w:color="auto" w:fill="auto"/>
        <w:tabs>
          <w:tab w:val="left" w:pos="5252"/>
        </w:tabs>
        <w:rPr>
          <w:sz w:val="24"/>
          <w:szCs w:val="24"/>
        </w:rPr>
      </w:pPr>
    </w:p>
    <w:p w:rsidR="00262820" w:rsidRPr="00A66837" w:rsidRDefault="00262820" w:rsidP="00AE5F7F">
      <w:pPr>
        <w:pStyle w:val="51"/>
        <w:shd w:val="clear" w:color="auto" w:fill="auto"/>
        <w:spacing w:line="317" w:lineRule="exact"/>
        <w:ind w:right="20" w:firstLine="708"/>
        <w:rPr>
          <w:sz w:val="24"/>
          <w:szCs w:val="24"/>
        </w:rPr>
      </w:pPr>
      <w:proofErr w:type="gramStart"/>
      <w:r w:rsidRPr="00A66837">
        <w:rPr>
          <w:sz w:val="24"/>
          <w:szCs w:val="24"/>
        </w:rPr>
        <w:t xml:space="preserve">При этом в случае если фактическое значение </w:t>
      </w:r>
      <w:r w:rsidRPr="00A66837">
        <w:rPr>
          <w:sz w:val="24"/>
          <w:szCs w:val="24"/>
          <w:lang w:val="en-US"/>
        </w:rPr>
        <w:t>k</w:t>
      </w:r>
      <w:r w:rsidRPr="00A66837">
        <w:rPr>
          <w:sz w:val="24"/>
          <w:szCs w:val="24"/>
        </w:rPr>
        <w:t xml:space="preserve">-го показателя больше планового значения </w:t>
      </w:r>
      <w:r w:rsidRPr="00A66837">
        <w:rPr>
          <w:sz w:val="24"/>
          <w:szCs w:val="24"/>
          <w:lang w:val="en-US"/>
        </w:rPr>
        <w:t>k</w:t>
      </w:r>
      <w:r w:rsidRPr="00A66837">
        <w:rPr>
          <w:sz w:val="24"/>
          <w:szCs w:val="24"/>
        </w:rPr>
        <w:t xml:space="preserve">-го показателя, то значение показателя, характеризующего достигнутый уровень качества </w:t>
      </w:r>
      <w:r w:rsidRPr="00A66837">
        <w:rPr>
          <w:sz w:val="24"/>
          <w:szCs w:val="24"/>
          <w:lang w:val="en-US"/>
        </w:rPr>
        <w:t>i</w:t>
      </w:r>
      <w:r w:rsidRPr="00A66837">
        <w:rPr>
          <w:sz w:val="24"/>
          <w:szCs w:val="24"/>
        </w:rPr>
        <w:t xml:space="preserve">-й </w:t>
      </w:r>
      <w:r w:rsidR="007B126E" w:rsidRPr="00A66837">
        <w:rPr>
          <w:sz w:val="24"/>
          <w:szCs w:val="24"/>
        </w:rPr>
        <w:t>муниципальной</w:t>
      </w:r>
      <w:r w:rsidRPr="00A66837">
        <w:rPr>
          <w:sz w:val="24"/>
          <w:szCs w:val="24"/>
        </w:rPr>
        <w:t xml:space="preserve"> услуги (</w:t>
      </w:r>
      <w:r w:rsidRPr="00A66837">
        <w:rPr>
          <w:sz w:val="24"/>
          <w:szCs w:val="24"/>
          <w:lang w:val="en-US"/>
        </w:rPr>
        <w:t>w</w:t>
      </w:r>
      <w:r w:rsidRPr="00A66837">
        <w:rPr>
          <w:sz w:val="24"/>
          <w:szCs w:val="24"/>
        </w:rPr>
        <w:t>-й работы) (</w:t>
      </w:r>
      <w:r w:rsidRPr="00A66837">
        <w:rPr>
          <w:sz w:val="24"/>
          <w:szCs w:val="24"/>
          <w:lang w:val="en-US"/>
        </w:rPr>
        <w:t>K</w:t>
      </w:r>
      <w:r w:rsidRPr="00A66837">
        <w:rPr>
          <w:sz w:val="24"/>
          <w:szCs w:val="24"/>
        </w:rPr>
        <w:t>2</w:t>
      </w:r>
      <w:r w:rsidRPr="00A66837">
        <w:rPr>
          <w:sz w:val="24"/>
          <w:szCs w:val="24"/>
          <w:lang w:val="en-US"/>
        </w:rPr>
        <w:t>i</w:t>
      </w:r>
      <w:r w:rsidRPr="00A66837">
        <w:rPr>
          <w:sz w:val="24"/>
          <w:szCs w:val="24"/>
        </w:rPr>
        <w:t>(</w:t>
      </w:r>
      <w:r w:rsidRPr="00A66837">
        <w:rPr>
          <w:sz w:val="24"/>
          <w:szCs w:val="24"/>
          <w:lang w:val="en-US"/>
        </w:rPr>
        <w:t>w</w:t>
      </w:r>
      <w:r w:rsidRPr="00A66837">
        <w:rPr>
          <w:sz w:val="24"/>
          <w:szCs w:val="24"/>
        </w:rPr>
        <w:t>)</w:t>
      </w:r>
      <w:r w:rsidRPr="00A66837">
        <w:rPr>
          <w:sz w:val="24"/>
          <w:szCs w:val="24"/>
          <w:lang w:val="en-US"/>
        </w:rPr>
        <w:t>k</w:t>
      </w:r>
      <w:r w:rsidRPr="00A66837">
        <w:rPr>
          <w:sz w:val="24"/>
          <w:szCs w:val="24"/>
        </w:rPr>
        <w:t xml:space="preserve">), признается равным 100%. В случае если расчетное значение показателя, характеризующего достигнутый уровень качества </w:t>
      </w:r>
      <w:r w:rsidRPr="00A66837">
        <w:rPr>
          <w:sz w:val="24"/>
          <w:szCs w:val="24"/>
          <w:lang w:val="en-US"/>
        </w:rPr>
        <w:t>i</w:t>
      </w:r>
      <w:r w:rsidRPr="00A66837">
        <w:rPr>
          <w:sz w:val="24"/>
          <w:szCs w:val="24"/>
        </w:rPr>
        <w:t xml:space="preserve">-й </w:t>
      </w:r>
      <w:r w:rsidR="007B126E" w:rsidRPr="00A66837">
        <w:rPr>
          <w:sz w:val="24"/>
          <w:szCs w:val="24"/>
        </w:rPr>
        <w:t>муниципальной</w:t>
      </w:r>
      <w:r w:rsidRPr="00A66837">
        <w:rPr>
          <w:sz w:val="24"/>
          <w:szCs w:val="24"/>
        </w:rPr>
        <w:t xml:space="preserve"> услуги (</w:t>
      </w:r>
      <w:r w:rsidRPr="00A66837">
        <w:rPr>
          <w:sz w:val="24"/>
          <w:szCs w:val="24"/>
          <w:lang w:val="en-US"/>
        </w:rPr>
        <w:t>w</w:t>
      </w:r>
      <w:r w:rsidRPr="00A66837">
        <w:rPr>
          <w:sz w:val="24"/>
          <w:szCs w:val="24"/>
        </w:rPr>
        <w:t>-й работы) (</w:t>
      </w:r>
      <w:r w:rsidRPr="00A66837">
        <w:rPr>
          <w:sz w:val="24"/>
          <w:szCs w:val="24"/>
          <w:lang w:val="en-US"/>
        </w:rPr>
        <w:t>K</w:t>
      </w:r>
      <w:r w:rsidRPr="00A66837">
        <w:rPr>
          <w:sz w:val="24"/>
          <w:szCs w:val="24"/>
        </w:rPr>
        <w:t>2</w:t>
      </w:r>
      <w:r w:rsidRPr="00A66837">
        <w:rPr>
          <w:sz w:val="24"/>
          <w:szCs w:val="24"/>
          <w:lang w:val="en-US"/>
        </w:rPr>
        <w:t>i</w:t>
      </w:r>
      <w:r w:rsidRPr="00A66837">
        <w:rPr>
          <w:sz w:val="24"/>
          <w:szCs w:val="24"/>
        </w:rPr>
        <w:t>(</w:t>
      </w:r>
      <w:r w:rsidRPr="00A66837">
        <w:rPr>
          <w:sz w:val="24"/>
          <w:szCs w:val="24"/>
          <w:lang w:val="en-US"/>
        </w:rPr>
        <w:t>w</w:t>
      </w:r>
      <w:r w:rsidRPr="00A66837">
        <w:rPr>
          <w:sz w:val="24"/>
          <w:szCs w:val="24"/>
        </w:rPr>
        <w:t>)</w:t>
      </w:r>
      <w:r w:rsidRPr="00A66837">
        <w:rPr>
          <w:sz w:val="24"/>
          <w:szCs w:val="24"/>
          <w:lang w:val="en-US"/>
        </w:rPr>
        <w:t>k</w:t>
      </w:r>
      <w:r w:rsidRPr="00A66837">
        <w:rPr>
          <w:sz w:val="24"/>
          <w:szCs w:val="24"/>
        </w:rPr>
        <w:t>), приобретает отрицательное значение, то значение показателя, характеризующего достигнутый уровень качества</w:t>
      </w:r>
      <w:r w:rsidRPr="00A66837">
        <w:rPr>
          <w:sz w:val="24"/>
          <w:szCs w:val="24"/>
          <w:lang w:val="en-US"/>
        </w:rPr>
        <w:t>i</w:t>
      </w:r>
      <w:r w:rsidRPr="00A66837">
        <w:rPr>
          <w:sz w:val="24"/>
          <w:szCs w:val="24"/>
        </w:rPr>
        <w:t>-й</w:t>
      </w:r>
      <w:r w:rsidR="007B126E" w:rsidRPr="00A66837">
        <w:rPr>
          <w:sz w:val="24"/>
          <w:szCs w:val="24"/>
        </w:rPr>
        <w:t>муниципальной</w:t>
      </w:r>
      <w:proofErr w:type="gramEnd"/>
      <w:r w:rsidRPr="00A66837">
        <w:rPr>
          <w:sz w:val="24"/>
          <w:szCs w:val="24"/>
        </w:rPr>
        <w:t xml:space="preserve"> услуги (</w:t>
      </w:r>
      <w:r w:rsidRPr="00A66837">
        <w:rPr>
          <w:sz w:val="24"/>
          <w:szCs w:val="24"/>
          <w:lang w:val="en-US"/>
        </w:rPr>
        <w:t>w</w:t>
      </w:r>
      <w:r w:rsidRPr="00A66837">
        <w:rPr>
          <w:sz w:val="24"/>
          <w:szCs w:val="24"/>
        </w:rPr>
        <w:t>-й работы) (</w:t>
      </w:r>
      <w:r w:rsidRPr="00A66837">
        <w:rPr>
          <w:sz w:val="24"/>
          <w:szCs w:val="24"/>
          <w:lang w:val="en-US"/>
        </w:rPr>
        <w:t>K</w:t>
      </w:r>
      <w:r w:rsidRPr="00A66837">
        <w:rPr>
          <w:sz w:val="24"/>
          <w:szCs w:val="24"/>
        </w:rPr>
        <w:t>2</w:t>
      </w:r>
      <w:r w:rsidRPr="00A66837">
        <w:rPr>
          <w:sz w:val="24"/>
          <w:szCs w:val="24"/>
          <w:lang w:val="en-US"/>
        </w:rPr>
        <w:t>i</w:t>
      </w:r>
      <w:r w:rsidRPr="00A66837">
        <w:rPr>
          <w:sz w:val="24"/>
          <w:szCs w:val="24"/>
        </w:rPr>
        <w:t>(</w:t>
      </w:r>
      <w:r w:rsidRPr="00A66837">
        <w:rPr>
          <w:sz w:val="24"/>
          <w:szCs w:val="24"/>
          <w:lang w:val="en-US"/>
        </w:rPr>
        <w:t>w</w:t>
      </w:r>
      <w:r w:rsidRPr="00A66837">
        <w:rPr>
          <w:sz w:val="24"/>
          <w:szCs w:val="24"/>
        </w:rPr>
        <w:t>)</w:t>
      </w:r>
      <w:r w:rsidRPr="00A66837">
        <w:rPr>
          <w:sz w:val="24"/>
          <w:szCs w:val="24"/>
          <w:lang w:val="en-US"/>
        </w:rPr>
        <w:t>k</w:t>
      </w:r>
      <w:r w:rsidRPr="00A66837">
        <w:rPr>
          <w:sz w:val="24"/>
          <w:szCs w:val="24"/>
        </w:rPr>
        <w:t>), признается равным нулю.</w:t>
      </w:r>
    </w:p>
    <w:p w:rsidR="00AE5F7F" w:rsidRDefault="00262820" w:rsidP="00AE5F7F">
      <w:pPr>
        <w:pStyle w:val="51"/>
        <w:shd w:val="clear" w:color="auto" w:fill="auto"/>
        <w:spacing w:line="317" w:lineRule="exact"/>
        <w:ind w:right="20" w:firstLine="708"/>
        <w:rPr>
          <w:sz w:val="24"/>
          <w:szCs w:val="24"/>
        </w:rPr>
      </w:pPr>
      <w:r w:rsidRPr="00A66837">
        <w:rPr>
          <w:sz w:val="24"/>
          <w:szCs w:val="24"/>
        </w:rPr>
        <w:t xml:space="preserve">Если плановое значение </w:t>
      </w:r>
      <w:r w:rsidRPr="00A66837">
        <w:rPr>
          <w:sz w:val="24"/>
          <w:szCs w:val="24"/>
          <w:lang w:val="en-US"/>
        </w:rPr>
        <w:t>k</w:t>
      </w:r>
      <w:r w:rsidRPr="00A66837">
        <w:rPr>
          <w:sz w:val="24"/>
          <w:szCs w:val="24"/>
        </w:rPr>
        <w:t xml:space="preserve">-го показателя равно нулю, то значение показателя, характеризующего достигнутый уровень качества </w:t>
      </w:r>
      <w:r w:rsidRPr="00A66837">
        <w:rPr>
          <w:sz w:val="24"/>
          <w:szCs w:val="24"/>
          <w:lang w:val="en-US"/>
        </w:rPr>
        <w:t>i</w:t>
      </w:r>
      <w:r w:rsidRPr="00A66837">
        <w:rPr>
          <w:sz w:val="24"/>
          <w:szCs w:val="24"/>
        </w:rPr>
        <w:t xml:space="preserve">-й </w:t>
      </w:r>
      <w:r w:rsidR="007B126E" w:rsidRPr="00A66837">
        <w:rPr>
          <w:sz w:val="24"/>
          <w:szCs w:val="24"/>
        </w:rPr>
        <w:t>муниципальной</w:t>
      </w:r>
      <w:r w:rsidRPr="00A66837">
        <w:rPr>
          <w:sz w:val="24"/>
          <w:szCs w:val="24"/>
        </w:rPr>
        <w:t xml:space="preserve"> услуги (</w:t>
      </w:r>
      <w:r w:rsidRPr="00A66837">
        <w:rPr>
          <w:sz w:val="24"/>
          <w:szCs w:val="24"/>
          <w:lang w:val="en-US"/>
        </w:rPr>
        <w:t>w</w:t>
      </w:r>
      <w:r w:rsidRPr="00A66837">
        <w:rPr>
          <w:sz w:val="24"/>
          <w:szCs w:val="24"/>
        </w:rPr>
        <w:t>-й работы) (</w:t>
      </w:r>
      <w:r w:rsidRPr="00A66837">
        <w:rPr>
          <w:sz w:val="24"/>
          <w:szCs w:val="24"/>
          <w:lang w:val="en-US"/>
        </w:rPr>
        <w:t>K</w:t>
      </w:r>
      <w:r w:rsidRPr="00A66837">
        <w:rPr>
          <w:sz w:val="24"/>
          <w:szCs w:val="24"/>
        </w:rPr>
        <w:t>2</w:t>
      </w:r>
      <w:r w:rsidRPr="00A66837">
        <w:rPr>
          <w:sz w:val="24"/>
          <w:szCs w:val="24"/>
          <w:lang w:val="en-US"/>
        </w:rPr>
        <w:t>i</w:t>
      </w:r>
      <w:r w:rsidRPr="00A66837">
        <w:rPr>
          <w:sz w:val="24"/>
          <w:szCs w:val="24"/>
        </w:rPr>
        <w:t>(</w:t>
      </w:r>
      <w:r w:rsidRPr="00A66837">
        <w:rPr>
          <w:sz w:val="24"/>
          <w:szCs w:val="24"/>
          <w:lang w:val="en-US"/>
        </w:rPr>
        <w:t>w</w:t>
      </w:r>
      <w:r w:rsidRPr="00A66837">
        <w:rPr>
          <w:sz w:val="24"/>
          <w:szCs w:val="24"/>
        </w:rPr>
        <w:t>)</w:t>
      </w:r>
      <w:r w:rsidRPr="00A66837">
        <w:rPr>
          <w:sz w:val="24"/>
          <w:szCs w:val="24"/>
          <w:lang w:val="en-US"/>
        </w:rPr>
        <w:t>k</w:t>
      </w:r>
      <w:r w:rsidRPr="00A66837">
        <w:rPr>
          <w:sz w:val="24"/>
          <w:szCs w:val="24"/>
        </w:rPr>
        <w:t xml:space="preserve">), принимает значение с учетом следующих методов: </w:t>
      </w:r>
    </w:p>
    <w:p w:rsidR="00262820" w:rsidRPr="00A66837" w:rsidRDefault="00262820" w:rsidP="00AE5F7F">
      <w:pPr>
        <w:pStyle w:val="51"/>
        <w:shd w:val="clear" w:color="auto" w:fill="auto"/>
        <w:spacing w:line="317" w:lineRule="exact"/>
        <w:ind w:right="20" w:firstLine="708"/>
        <w:rPr>
          <w:sz w:val="24"/>
          <w:szCs w:val="24"/>
        </w:rPr>
      </w:pPr>
      <w:r w:rsidRPr="00A66837">
        <w:rPr>
          <w:sz w:val="24"/>
          <w:szCs w:val="24"/>
        </w:rPr>
        <w:t xml:space="preserve">если фактическое значение </w:t>
      </w:r>
      <w:r w:rsidRPr="00A66837">
        <w:rPr>
          <w:sz w:val="24"/>
          <w:szCs w:val="24"/>
          <w:lang w:val="en-US"/>
        </w:rPr>
        <w:t>k</w:t>
      </w:r>
      <w:r w:rsidRPr="00A66837">
        <w:rPr>
          <w:sz w:val="24"/>
          <w:szCs w:val="24"/>
        </w:rPr>
        <w:t xml:space="preserve">-го показателя больше либо равно нулю, то значение показателя, характеризующего достигнутый уровень качества </w:t>
      </w:r>
      <w:r w:rsidRPr="00A66837">
        <w:rPr>
          <w:sz w:val="24"/>
          <w:szCs w:val="24"/>
          <w:lang w:val="en-US"/>
        </w:rPr>
        <w:t>i</w:t>
      </w:r>
      <w:r w:rsidRPr="00A66837">
        <w:rPr>
          <w:sz w:val="24"/>
          <w:szCs w:val="24"/>
        </w:rPr>
        <w:t xml:space="preserve">-й </w:t>
      </w:r>
      <w:r w:rsidR="007B126E" w:rsidRPr="00A66837">
        <w:rPr>
          <w:sz w:val="24"/>
          <w:szCs w:val="24"/>
        </w:rPr>
        <w:t>муниципальной</w:t>
      </w:r>
      <w:r w:rsidRPr="00A66837">
        <w:rPr>
          <w:sz w:val="24"/>
          <w:szCs w:val="24"/>
        </w:rPr>
        <w:t xml:space="preserve"> услуги (</w:t>
      </w:r>
      <w:r w:rsidRPr="00A66837">
        <w:rPr>
          <w:sz w:val="24"/>
          <w:szCs w:val="24"/>
          <w:lang w:val="en-US"/>
        </w:rPr>
        <w:t>w</w:t>
      </w:r>
      <w:r w:rsidRPr="00A66837">
        <w:rPr>
          <w:sz w:val="24"/>
          <w:szCs w:val="24"/>
        </w:rPr>
        <w:t>-й работы) (</w:t>
      </w:r>
      <w:r w:rsidRPr="00A66837">
        <w:rPr>
          <w:sz w:val="24"/>
          <w:szCs w:val="24"/>
          <w:lang w:val="en-US"/>
        </w:rPr>
        <w:t>K</w:t>
      </w:r>
      <w:r w:rsidRPr="00A66837">
        <w:rPr>
          <w:sz w:val="24"/>
          <w:szCs w:val="24"/>
        </w:rPr>
        <w:t>2</w:t>
      </w:r>
      <w:r w:rsidRPr="00A66837">
        <w:rPr>
          <w:sz w:val="24"/>
          <w:szCs w:val="24"/>
          <w:lang w:val="en-US"/>
        </w:rPr>
        <w:t>i</w:t>
      </w:r>
      <w:r w:rsidRPr="00A66837">
        <w:rPr>
          <w:sz w:val="24"/>
          <w:szCs w:val="24"/>
        </w:rPr>
        <w:t>(</w:t>
      </w:r>
      <w:r w:rsidRPr="00A66837">
        <w:rPr>
          <w:sz w:val="24"/>
          <w:szCs w:val="24"/>
          <w:lang w:val="en-US"/>
        </w:rPr>
        <w:t>w</w:t>
      </w:r>
      <w:r w:rsidRPr="00A66837">
        <w:rPr>
          <w:sz w:val="24"/>
          <w:szCs w:val="24"/>
        </w:rPr>
        <w:t>)</w:t>
      </w:r>
      <w:r w:rsidRPr="00A66837">
        <w:rPr>
          <w:sz w:val="24"/>
          <w:szCs w:val="24"/>
          <w:lang w:val="en-US"/>
        </w:rPr>
        <w:t>k</w:t>
      </w:r>
      <w:r w:rsidRPr="00A66837">
        <w:rPr>
          <w:sz w:val="24"/>
          <w:szCs w:val="24"/>
        </w:rPr>
        <w:t>), признается равным 100%;</w:t>
      </w:r>
    </w:p>
    <w:p w:rsidR="00262820" w:rsidRPr="00A66837" w:rsidRDefault="00262820" w:rsidP="00AE5F7F">
      <w:pPr>
        <w:pStyle w:val="51"/>
        <w:shd w:val="clear" w:color="auto" w:fill="auto"/>
        <w:spacing w:line="317" w:lineRule="exact"/>
        <w:ind w:right="20" w:firstLine="708"/>
        <w:rPr>
          <w:sz w:val="24"/>
          <w:szCs w:val="24"/>
        </w:rPr>
      </w:pPr>
      <w:r w:rsidRPr="00A66837">
        <w:rPr>
          <w:sz w:val="24"/>
          <w:szCs w:val="24"/>
        </w:rPr>
        <w:t xml:space="preserve">если фактическое значение </w:t>
      </w:r>
      <w:r w:rsidRPr="00A66837">
        <w:rPr>
          <w:sz w:val="24"/>
          <w:szCs w:val="24"/>
          <w:lang w:val="en-US"/>
        </w:rPr>
        <w:t>k</w:t>
      </w:r>
      <w:r w:rsidRPr="00A66837">
        <w:rPr>
          <w:sz w:val="24"/>
          <w:szCs w:val="24"/>
        </w:rPr>
        <w:t xml:space="preserve">-го показателя меньше нуля, то значение показателя, характеризующего достигнутый уровень качества </w:t>
      </w:r>
      <w:r w:rsidRPr="00A66837">
        <w:rPr>
          <w:sz w:val="24"/>
          <w:szCs w:val="24"/>
          <w:lang w:val="en-US"/>
        </w:rPr>
        <w:t>i</w:t>
      </w:r>
      <w:r w:rsidRPr="00A66837">
        <w:rPr>
          <w:sz w:val="24"/>
          <w:szCs w:val="24"/>
        </w:rPr>
        <w:t xml:space="preserve">-й </w:t>
      </w:r>
      <w:r w:rsidR="007B126E" w:rsidRPr="00A66837">
        <w:rPr>
          <w:sz w:val="24"/>
          <w:szCs w:val="24"/>
        </w:rPr>
        <w:t>муниципальной</w:t>
      </w:r>
      <w:r w:rsidRPr="00A66837">
        <w:rPr>
          <w:sz w:val="24"/>
          <w:szCs w:val="24"/>
        </w:rPr>
        <w:t xml:space="preserve"> услуги (</w:t>
      </w:r>
      <w:r w:rsidRPr="00A66837">
        <w:rPr>
          <w:sz w:val="24"/>
          <w:szCs w:val="24"/>
          <w:lang w:val="en-US"/>
        </w:rPr>
        <w:t>w</w:t>
      </w:r>
      <w:r w:rsidRPr="00A66837">
        <w:rPr>
          <w:sz w:val="24"/>
          <w:szCs w:val="24"/>
        </w:rPr>
        <w:t>-й работы) (</w:t>
      </w:r>
      <w:r w:rsidRPr="00A66837">
        <w:rPr>
          <w:sz w:val="24"/>
          <w:szCs w:val="24"/>
          <w:lang w:val="en-US"/>
        </w:rPr>
        <w:t>K</w:t>
      </w:r>
      <w:r w:rsidRPr="00A66837">
        <w:rPr>
          <w:sz w:val="24"/>
          <w:szCs w:val="24"/>
        </w:rPr>
        <w:t>2</w:t>
      </w:r>
      <w:r w:rsidRPr="00A66837">
        <w:rPr>
          <w:sz w:val="24"/>
          <w:szCs w:val="24"/>
          <w:lang w:val="en-US"/>
        </w:rPr>
        <w:t>i</w:t>
      </w:r>
      <w:r w:rsidRPr="00A66837">
        <w:rPr>
          <w:sz w:val="24"/>
          <w:szCs w:val="24"/>
        </w:rPr>
        <w:t>(</w:t>
      </w:r>
      <w:r w:rsidRPr="00A66837">
        <w:rPr>
          <w:sz w:val="24"/>
          <w:szCs w:val="24"/>
          <w:lang w:val="en-US"/>
        </w:rPr>
        <w:t>w</w:t>
      </w:r>
      <w:r w:rsidRPr="00A66837">
        <w:rPr>
          <w:sz w:val="24"/>
          <w:szCs w:val="24"/>
        </w:rPr>
        <w:t>)</w:t>
      </w:r>
      <w:r w:rsidRPr="00A66837">
        <w:rPr>
          <w:sz w:val="24"/>
          <w:szCs w:val="24"/>
          <w:lang w:val="en-US"/>
        </w:rPr>
        <w:t>k</w:t>
      </w:r>
      <w:r w:rsidRPr="00A66837">
        <w:rPr>
          <w:sz w:val="24"/>
          <w:szCs w:val="24"/>
        </w:rPr>
        <w:t>), признается равным нулю.</w:t>
      </w:r>
    </w:p>
    <w:p w:rsidR="00262820" w:rsidRPr="00A66837" w:rsidRDefault="00262820" w:rsidP="00AE5F7F">
      <w:pPr>
        <w:pStyle w:val="51"/>
        <w:shd w:val="clear" w:color="auto" w:fill="auto"/>
        <w:spacing w:line="317" w:lineRule="exact"/>
        <w:ind w:right="20" w:firstLine="708"/>
        <w:rPr>
          <w:sz w:val="24"/>
          <w:szCs w:val="24"/>
        </w:rPr>
      </w:pPr>
      <w:r w:rsidRPr="00A66837">
        <w:rPr>
          <w:sz w:val="24"/>
          <w:szCs w:val="24"/>
        </w:rPr>
        <w:t xml:space="preserve">Коэффициент весомости </w:t>
      </w:r>
      <w:r w:rsidRPr="00A66837">
        <w:rPr>
          <w:sz w:val="24"/>
          <w:szCs w:val="24"/>
          <w:lang w:val="en-US"/>
        </w:rPr>
        <w:t>k</w:t>
      </w:r>
      <w:r w:rsidRPr="00A66837">
        <w:rPr>
          <w:sz w:val="24"/>
          <w:szCs w:val="24"/>
        </w:rPr>
        <w:t xml:space="preserve">-го показателя, характеризующего достигнутый уровень качества </w:t>
      </w:r>
      <w:r w:rsidRPr="00A66837">
        <w:rPr>
          <w:sz w:val="24"/>
          <w:szCs w:val="24"/>
          <w:lang w:val="en-US"/>
        </w:rPr>
        <w:t>i</w:t>
      </w:r>
      <w:r w:rsidRPr="00A66837">
        <w:rPr>
          <w:sz w:val="24"/>
          <w:szCs w:val="24"/>
        </w:rPr>
        <w:t xml:space="preserve">-й </w:t>
      </w:r>
      <w:r w:rsidR="007B126E" w:rsidRPr="00A66837">
        <w:rPr>
          <w:sz w:val="24"/>
          <w:szCs w:val="24"/>
        </w:rPr>
        <w:t>муниципальной</w:t>
      </w:r>
      <w:r w:rsidRPr="00A66837">
        <w:rPr>
          <w:sz w:val="24"/>
          <w:szCs w:val="24"/>
        </w:rPr>
        <w:t xml:space="preserve"> услуги (</w:t>
      </w:r>
      <w:r w:rsidRPr="00A66837">
        <w:rPr>
          <w:sz w:val="24"/>
          <w:szCs w:val="24"/>
          <w:lang w:val="en-US"/>
        </w:rPr>
        <w:t>w</w:t>
      </w:r>
      <w:r w:rsidRPr="00A66837">
        <w:rPr>
          <w:sz w:val="24"/>
          <w:szCs w:val="24"/>
        </w:rPr>
        <w:t>-й работы), устанавливается по результатам балльной оценки значимости каждого показателя (таблица 3).</w:t>
      </w:r>
    </w:p>
    <w:p w:rsidR="00262820" w:rsidRPr="00A66837" w:rsidRDefault="00262820" w:rsidP="00AE5F7F">
      <w:pPr>
        <w:pStyle w:val="26"/>
        <w:framePr w:wrap="notBeside" w:vAnchor="text" w:hAnchor="text" w:xAlign="center" w:y="1"/>
        <w:shd w:val="clear" w:color="auto" w:fill="auto"/>
        <w:spacing w:line="270" w:lineRule="exact"/>
        <w:jc w:val="right"/>
        <w:rPr>
          <w:sz w:val="24"/>
          <w:szCs w:val="24"/>
        </w:rPr>
      </w:pPr>
      <w:r w:rsidRPr="00A66837">
        <w:rPr>
          <w:sz w:val="24"/>
          <w:szCs w:val="24"/>
        </w:rPr>
        <w:t>Таблица 3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88"/>
        <w:gridCol w:w="1411"/>
        <w:gridCol w:w="7670"/>
      </w:tblGrid>
      <w:tr w:rsidR="00262820" w:rsidRPr="00A66837" w:rsidTr="009461B2">
        <w:trPr>
          <w:trHeight w:val="57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820" w:rsidRPr="00A66837" w:rsidRDefault="00262820" w:rsidP="009461B2">
            <w:pPr>
              <w:framePr w:wrap="notBeside" w:vAnchor="text" w:hAnchor="text" w:xAlign="center" w:y="1"/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A66837">
              <w:rPr>
                <w:rFonts w:ascii="Times New Roman" w:hAnsi="Times New Roman" w:cs="Times New Roman"/>
              </w:rPr>
              <w:t>Номер строки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820" w:rsidRPr="00A66837" w:rsidRDefault="00262820" w:rsidP="009461B2">
            <w:pPr>
              <w:framePr w:wrap="notBeside" w:vAnchor="text" w:hAnchor="text" w:xAlign="center" w:y="1"/>
              <w:spacing w:line="278" w:lineRule="exact"/>
              <w:jc w:val="center"/>
              <w:rPr>
                <w:rFonts w:ascii="Times New Roman" w:hAnsi="Times New Roman" w:cs="Times New Roman"/>
              </w:rPr>
            </w:pPr>
            <w:r w:rsidRPr="00A66837">
              <w:rPr>
                <w:rFonts w:ascii="Times New Roman" w:hAnsi="Times New Roman" w:cs="Times New Roman"/>
              </w:rPr>
              <w:t>Количество баллов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820" w:rsidRPr="00A66837" w:rsidRDefault="00262820" w:rsidP="009461B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A66837">
              <w:rPr>
                <w:rFonts w:ascii="Times New Roman" w:hAnsi="Times New Roman" w:cs="Times New Roman"/>
              </w:rPr>
              <w:t>Значение (оценка) показателя</w:t>
            </w:r>
          </w:p>
        </w:tc>
      </w:tr>
      <w:tr w:rsidR="00262820" w:rsidRPr="00A66837" w:rsidTr="009461B2">
        <w:trPr>
          <w:trHeight w:val="283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820" w:rsidRPr="00A66837" w:rsidRDefault="00262820" w:rsidP="009461B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A6683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820" w:rsidRPr="00A66837" w:rsidRDefault="00262820" w:rsidP="009461B2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A6683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820" w:rsidRPr="00A66837" w:rsidRDefault="00262820" w:rsidP="009461B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A66837">
              <w:rPr>
                <w:rFonts w:ascii="Times New Roman" w:hAnsi="Times New Roman" w:cs="Times New Roman"/>
              </w:rPr>
              <w:t>показатель не имеет значения для оценки качества услуги (работы)</w:t>
            </w:r>
          </w:p>
        </w:tc>
      </w:tr>
      <w:tr w:rsidR="00262820" w:rsidRPr="00A66837" w:rsidTr="009461B2">
        <w:trPr>
          <w:trHeight w:val="562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820" w:rsidRPr="00A66837" w:rsidRDefault="00262820" w:rsidP="009461B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A6683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820" w:rsidRPr="00A66837" w:rsidRDefault="00262820" w:rsidP="009461B2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A668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820" w:rsidRPr="00A66837" w:rsidRDefault="00262820" w:rsidP="009461B2">
            <w:pPr>
              <w:framePr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A66837">
              <w:rPr>
                <w:rFonts w:ascii="Times New Roman" w:hAnsi="Times New Roman" w:cs="Times New Roman"/>
              </w:rPr>
              <w:t>показатель имеет минимальное значение для оценки качества услуги (работы)</w:t>
            </w:r>
          </w:p>
        </w:tc>
      </w:tr>
      <w:tr w:rsidR="00262820" w:rsidRPr="00A66837" w:rsidTr="009461B2">
        <w:trPr>
          <w:trHeight w:val="288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820" w:rsidRPr="00A66837" w:rsidRDefault="00262820" w:rsidP="009461B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A6683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820" w:rsidRPr="00A66837" w:rsidRDefault="00262820" w:rsidP="009461B2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A668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820" w:rsidRPr="00A66837" w:rsidRDefault="00262820" w:rsidP="009461B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A66837">
              <w:rPr>
                <w:rFonts w:ascii="Times New Roman" w:hAnsi="Times New Roman" w:cs="Times New Roman"/>
              </w:rPr>
              <w:t>показатель имеет низкое значение для оценки качества услуги (работы)</w:t>
            </w:r>
          </w:p>
        </w:tc>
      </w:tr>
      <w:tr w:rsidR="00262820" w:rsidRPr="00A66837" w:rsidTr="009461B2">
        <w:trPr>
          <w:trHeight w:val="557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820" w:rsidRPr="00A66837" w:rsidRDefault="00262820" w:rsidP="009461B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A6683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820" w:rsidRPr="00A66837" w:rsidRDefault="00262820" w:rsidP="009461B2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A6683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820" w:rsidRPr="00A66837" w:rsidRDefault="00262820" w:rsidP="009461B2">
            <w:pPr>
              <w:framePr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A66837">
              <w:rPr>
                <w:rFonts w:ascii="Times New Roman" w:hAnsi="Times New Roman" w:cs="Times New Roman"/>
              </w:rPr>
              <w:t>показатель имеет существенное значение для оценки качества услуги (работы)</w:t>
            </w:r>
          </w:p>
        </w:tc>
      </w:tr>
      <w:tr w:rsidR="00262820" w:rsidRPr="00A66837" w:rsidTr="009461B2">
        <w:trPr>
          <w:trHeight w:val="288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820" w:rsidRPr="00A66837" w:rsidRDefault="00262820" w:rsidP="009461B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A6683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820" w:rsidRPr="00A66837" w:rsidRDefault="00262820" w:rsidP="009461B2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A6683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820" w:rsidRPr="00A66837" w:rsidRDefault="00262820" w:rsidP="009461B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A66837">
              <w:rPr>
                <w:rFonts w:ascii="Times New Roman" w:hAnsi="Times New Roman" w:cs="Times New Roman"/>
              </w:rPr>
              <w:t>показатель имеет высокое значение для оценки качества услуги (работы)</w:t>
            </w:r>
          </w:p>
        </w:tc>
      </w:tr>
      <w:tr w:rsidR="00262820" w:rsidRPr="00A66837" w:rsidTr="009461B2">
        <w:trPr>
          <w:trHeight w:val="571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820" w:rsidRPr="00A66837" w:rsidRDefault="00262820" w:rsidP="009461B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A6683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820" w:rsidRPr="00A66837" w:rsidRDefault="00262820" w:rsidP="009461B2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A66837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820" w:rsidRPr="00A66837" w:rsidRDefault="00262820" w:rsidP="009461B2">
            <w:pPr>
              <w:framePr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A66837">
              <w:rPr>
                <w:rFonts w:ascii="Times New Roman" w:hAnsi="Times New Roman" w:cs="Times New Roman"/>
              </w:rPr>
              <w:t>показатель имеет максимальное значение (является определяющим) для оценки качества услуги (работы)</w:t>
            </w:r>
          </w:p>
        </w:tc>
      </w:tr>
    </w:tbl>
    <w:p w:rsidR="00262820" w:rsidRPr="00A66837" w:rsidRDefault="00262820" w:rsidP="00262820">
      <w:pPr>
        <w:rPr>
          <w:rFonts w:ascii="Times New Roman" w:hAnsi="Times New Roman" w:cs="Times New Roman"/>
        </w:rPr>
      </w:pPr>
    </w:p>
    <w:p w:rsidR="00262820" w:rsidRDefault="00262820" w:rsidP="00AE5F7F">
      <w:pPr>
        <w:pStyle w:val="51"/>
        <w:shd w:val="clear" w:color="auto" w:fill="auto"/>
        <w:spacing w:after="447"/>
        <w:ind w:right="40" w:firstLine="708"/>
        <w:rPr>
          <w:sz w:val="24"/>
          <w:szCs w:val="24"/>
        </w:rPr>
      </w:pPr>
      <w:r w:rsidRPr="00A66837">
        <w:rPr>
          <w:sz w:val="24"/>
          <w:szCs w:val="24"/>
        </w:rPr>
        <w:lastRenderedPageBreak/>
        <w:t xml:space="preserve">Коэффициент весомости </w:t>
      </w:r>
      <w:r w:rsidRPr="00A66837">
        <w:rPr>
          <w:sz w:val="24"/>
          <w:szCs w:val="24"/>
          <w:lang w:val="en-US"/>
        </w:rPr>
        <w:t>k</w:t>
      </w:r>
      <w:r w:rsidRPr="00A66837">
        <w:rPr>
          <w:sz w:val="24"/>
          <w:szCs w:val="24"/>
        </w:rPr>
        <w:t xml:space="preserve">-го показателя, характеризующего достигнутый уровень качества </w:t>
      </w:r>
      <w:proofErr w:type="spellStart"/>
      <w:r w:rsidRPr="00A66837">
        <w:rPr>
          <w:sz w:val="24"/>
          <w:szCs w:val="24"/>
          <w:lang w:val="en-US"/>
        </w:rPr>
        <w:t>i</w:t>
      </w:r>
      <w:proofErr w:type="spellEnd"/>
      <w:r w:rsidRPr="00A66837">
        <w:rPr>
          <w:sz w:val="24"/>
          <w:szCs w:val="24"/>
        </w:rPr>
        <w:t>-</w:t>
      </w:r>
      <w:proofErr w:type="spellStart"/>
      <w:r w:rsidRPr="00A66837">
        <w:rPr>
          <w:sz w:val="24"/>
          <w:szCs w:val="24"/>
        </w:rPr>
        <w:t>й</w:t>
      </w:r>
      <w:proofErr w:type="spellEnd"/>
      <w:r w:rsidRPr="00A66837">
        <w:rPr>
          <w:sz w:val="24"/>
          <w:szCs w:val="24"/>
        </w:rPr>
        <w:t xml:space="preserve"> </w:t>
      </w:r>
      <w:r w:rsidR="007B126E" w:rsidRPr="00A66837">
        <w:rPr>
          <w:sz w:val="24"/>
          <w:szCs w:val="24"/>
        </w:rPr>
        <w:t>муниципальной</w:t>
      </w:r>
      <w:r w:rsidRPr="00A66837">
        <w:rPr>
          <w:sz w:val="24"/>
          <w:szCs w:val="24"/>
        </w:rPr>
        <w:t xml:space="preserve"> услуги (</w:t>
      </w:r>
      <w:r w:rsidRPr="00A66837">
        <w:rPr>
          <w:sz w:val="24"/>
          <w:szCs w:val="24"/>
          <w:lang w:val="en-US"/>
        </w:rPr>
        <w:t>w</w:t>
      </w:r>
      <w:r w:rsidRPr="00A66837">
        <w:rPr>
          <w:sz w:val="24"/>
          <w:szCs w:val="24"/>
        </w:rPr>
        <w:t>-</w:t>
      </w:r>
      <w:proofErr w:type="spellStart"/>
      <w:r w:rsidRPr="00A66837">
        <w:rPr>
          <w:sz w:val="24"/>
          <w:szCs w:val="24"/>
        </w:rPr>
        <w:t>й</w:t>
      </w:r>
      <w:proofErr w:type="spellEnd"/>
      <w:r w:rsidRPr="00A66837">
        <w:rPr>
          <w:sz w:val="24"/>
          <w:szCs w:val="24"/>
        </w:rPr>
        <w:t xml:space="preserve"> работы) (</w:t>
      </w:r>
      <w:proofErr w:type="spellStart"/>
      <w:r w:rsidRPr="00A66837">
        <w:rPr>
          <w:sz w:val="24"/>
          <w:szCs w:val="24"/>
          <w:lang w:val="en-US"/>
        </w:rPr>
        <w:t>KBi</w:t>
      </w:r>
      <w:proofErr w:type="spellEnd"/>
      <w:r w:rsidRPr="00A66837">
        <w:rPr>
          <w:sz w:val="24"/>
          <w:szCs w:val="24"/>
        </w:rPr>
        <w:t>(</w:t>
      </w:r>
      <w:r w:rsidRPr="00A66837">
        <w:rPr>
          <w:sz w:val="24"/>
          <w:szCs w:val="24"/>
          <w:lang w:val="en-US"/>
        </w:rPr>
        <w:t>w</w:t>
      </w:r>
      <w:r w:rsidRPr="00A66837">
        <w:rPr>
          <w:sz w:val="24"/>
          <w:szCs w:val="24"/>
        </w:rPr>
        <w:t>)</w:t>
      </w:r>
      <w:r w:rsidRPr="00A66837">
        <w:rPr>
          <w:sz w:val="24"/>
          <w:szCs w:val="24"/>
          <w:lang w:val="en-US"/>
        </w:rPr>
        <w:t>k</w:t>
      </w:r>
      <w:r w:rsidRPr="00A66837">
        <w:rPr>
          <w:sz w:val="24"/>
          <w:szCs w:val="24"/>
        </w:rPr>
        <w:t xml:space="preserve">), рассчитывается </w:t>
      </w:r>
      <w:r w:rsidRPr="00034F36">
        <w:rPr>
          <w:sz w:val="24"/>
          <w:szCs w:val="24"/>
        </w:rPr>
        <w:t>по формуле</w:t>
      </w:r>
    </w:p>
    <w:p w:rsidR="00034F36" w:rsidRDefault="00034F36" w:rsidP="00034F36">
      <w:pPr>
        <w:pStyle w:val="ConsPlusNormal"/>
        <w:jc w:val="center"/>
      </w:pPr>
      <w:r>
        <w:rPr>
          <w:noProof/>
          <w:position w:val="-31"/>
        </w:rPr>
        <w:drawing>
          <wp:inline distT="0" distB="0" distL="0" distR="0">
            <wp:extent cx="2044700" cy="533400"/>
            <wp:effectExtent l="0" t="0" r="0" b="0"/>
            <wp:docPr id="4" name="Рисунок 4" descr="base_23623_214196_32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23_214196_32776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F36" w:rsidRDefault="00034F36" w:rsidP="00262820">
      <w:pPr>
        <w:pStyle w:val="51"/>
        <w:shd w:val="clear" w:color="auto" w:fill="auto"/>
        <w:spacing w:line="288" w:lineRule="exact"/>
        <w:ind w:right="40"/>
        <w:rPr>
          <w:sz w:val="24"/>
          <w:szCs w:val="24"/>
        </w:rPr>
      </w:pPr>
    </w:p>
    <w:p w:rsidR="00262820" w:rsidRPr="00A66837" w:rsidRDefault="00262820" w:rsidP="00AE5F7F">
      <w:pPr>
        <w:pStyle w:val="51"/>
        <w:shd w:val="clear" w:color="auto" w:fill="auto"/>
        <w:spacing w:line="288" w:lineRule="exact"/>
        <w:ind w:right="40" w:firstLine="708"/>
        <w:rPr>
          <w:sz w:val="24"/>
          <w:szCs w:val="24"/>
        </w:rPr>
      </w:pPr>
      <w:proofErr w:type="gramStart"/>
      <w:r w:rsidRPr="00A66837">
        <w:rPr>
          <w:sz w:val="24"/>
          <w:szCs w:val="24"/>
          <w:lang w:val="en-US"/>
        </w:rPr>
        <w:t>Bi</w:t>
      </w:r>
      <w:r w:rsidRPr="00A66837">
        <w:rPr>
          <w:sz w:val="24"/>
          <w:szCs w:val="24"/>
        </w:rPr>
        <w:t>(</w:t>
      </w:r>
      <w:proofErr w:type="gramEnd"/>
      <w:r w:rsidRPr="00A66837">
        <w:rPr>
          <w:sz w:val="24"/>
          <w:szCs w:val="24"/>
          <w:lang w:val="en-US"/>
        </w:rPr>
        <w:t>w</w:t>
      </w:r>
      <w:r w:rsidRPr="00A66837">
        <w:rPr>
          <w:sz w:val="24"/>
          <w:szCs w:val="24"/>
        </w:rPr>
        <w:t>)</w:t>
      </w:r>
      <w:r w:rsidRPr="00A66837">
        <w:rPr>
          <w:sz w:val="24"/>
          <w:szCs w:val="24"/>
          <w:lang w:val="en-US"/>
        </w:rPr>
        <w:t>k</w:t>
      </w:r>
      <w:r w:rsidRPr="00A66837">
        <w:rPr>
          <w:sz w:val="24"/>
          <w:szCs w:val="24"/>
        </w:rPr>
        <w:t xml:space="preserve"> - балльная оценка, присвоенная </w:t>
      </w:r>
      <w:r w:rsidRPr="00A66837">
        <w:rPr>
          <w:sz w:val="24"/>
          <w:szCs w:val="24"/>
          <w:lang w:val="en-US"/>
        </w:rPr>
        <w:t>k</w:t>
      </w:r>
      <w:r w:rsidRPr="00A66837">
        <w:rPr>
          <w:sz w:val="24"/>
          <w:szCs w:val="24"/>
        </w:rPr>
        <w:t xml:space="preserve">-му показателю, характеризующему достигнутый уровень качества </w:t>
      </w:r>
      <w:r w:rsidRPr="00A66837">
        <w:rPr>
          <w:sz w:val="24"/>
          <w:szCs w:val="24"/>
          <w:lang w:val="en-US"/>
        </w:rPr>
        <w:t>i</w:t>
      </w:r>
      <w:r w:rsidRPr="00A66837">
        <w:rPr>
          <w:sz w:val="24"/>
          <w:szCs w:val="24"/>
        </w:rPr>
        <w:t xml:space="preserve">-й </w:t>
      </w:r>
      <w:r w:rsidR="007B126E" w:rsidRPr="00A66837">
        <w:rPr>
          <w:sz w:val="24"/>
          <w:szCs w:val="24"/>
        </w:rPr>
        <w:t>муниципальной</w:t>
      </w:r>
      <w:r w:rsidRPr="00A66837">
        <w:rPr>
          <w:sz w:val="24"/>
          <w:szCs w:val="24"/>
        </w:rPr>
        <w:t xml:space="preserve"> услуги (</w:t>
      </w:r>
      <w:r w:rsidRPr="00A66837">
        <w:rPr>
          <w:sz w:val="24"/>
          <w:szCs w:val="24"/>
          <w:lang w:val="en-US"/>
        </w:rPr>
        <w:t>w</w:t>
      </w:r>
      <w:r w:rsidRPr="00A66837">
        <w:rPr>
          <w:sz w:val="24"/>
          <w:szCs w:val="24"/>
        </w:rPr>
        <w:t>-й работы);</w:t>
      </w:r>
    </w:p>
    <w:p w:rsidR="00262820" w:rsidRPr="00A66837" w:rsidRDefault="00262820" w:rsidP="00AE5F7F">
      <w:pPr>
        <w:pStyle w:val="51"/>
        <w:shd w:val="clear" w:color="auto" w:fill="auto"/>
        <w:spacing w:line="288" w:lineRule="exact"/>
        <w:ind w:right="40" w:firstLine="708"/>
        <w:rPr>
          <w:sz w:val="24"/>
          <w:szCs w:val="24"/>
        </w:rPr>
      </w:pPr>
      <w:r w:rsidRPr="00A66837">
        <w:rPr>
          <w:sz w:val="24"/>
          <w:szCs w:val="24"/>
          <w:lang w:val="en-US"/>
        </w:rPr>
        <w:t>m</w:t>
      </w:r>
      <w:r w:rsidRPr="00A66837">
        <w:rPr>
          <w:sz w:val="24"/>
          <w:szCs w:val="24"/>
        </w:rPr>
        <w:t xml:space="preserve"> - </w:t>
      </w:r>
      <w:proofErr w:type="gramStart"/>
      <w:r w:rsidRPr="00A66837">
        <w:rPr>
          <w:sz w:val="24"/>
          <w:szCs w:val="24"/>
        </w:rPr>
        <w:t>количество</w:t>
      </w:r>
      <w:proofErr w:type="gramEnd"/>
      <w:r w:rsidRPr="00A66837">
        <w:rPr>
          <w:sz w:val="24"/>
          <w:szCs w:val="24"/>
        </w:rPr>
        <w:t xml:space="preserve"> показателей, характеризующих достигнутый уровень качества </w:t>
      </w:r>
      <w:r w:rsidRPr="00A66837">
        <w:rPr>
          <w:sz w:val="24"/>
          <w:szCs w:val="24"/>
          <w:lang w:val="en-US"/>
        </w:rPr>
        <w:t>i</w:t>
      </w:r>
      <w:r w:rsidRPr="00A66837">
        <w:rPr>
          <w:sz w:val="24"/>
          <w:szCs w:val="24"/>
        </w:rPr>
        <w:t xml:space="preserve">-й </w:t>
      </w:r>
      <w:r w:rsidR="007B126E" w:rsidRPr="00A66837">
        <w:rPr>
          <w:sz w:val="24"/>
          <w:szCs w:val="24"/>
        </w:rPr>
        <w:t>муниципальной</w:t>
      </w:r>
      <w:r w:rsidRPr="00A66837">
        <w:rPr>
          <w:sz w:val="24"/>
          <w:szCs w:val="24"/>
        </w:rPr>
        <w:t xml:space="preserve"> услуги (</w:t>
      </w:r>
      <w:r w:rsidRPr="00A66837">
        <w:rPr>
          <w:sz w:val="24"/>
          <w:szCs w:val="24"/>
          <w:lang w:val="en-US"/>
        </w:rPr>
        <w:t>w</w:t>
      </w:r>
      <w:r w:rsidRPr="00A66837">
        <w:rPr>
          <w:sz w:val="24"/>
          <w:szCs w:val="24"/>
        </w:rPr>
        <w:t>-й работы).</w:t>
      </w:r>
    </w:p>
    <w:p w:rsidR="00262820" w:rsidRPr="00A66837" w:rsidRDefault="00AE5F7F" w:rsidP="00262820">
      <w:pPr>
        <w:pStyle w:val="51"/>
        <w:numPr>
          <w:ilvl w:val="1"/>
          <w:numId w:val="0"/>
        </w:numPr>
        <w:shd w:val="clear" w:color="auto" w:fill="auto"/>
        <w:tabs>
          <w:tab w:val="left" w:pos="1173"/>
        </w:tabs>
        <w:ind w:right="40"/>
        <w:rPr>
          <w:sz w:val="24"/>
          <w:szCs w:val="24"/>
        </w:rPr>
      </w:pPr>
      <w:r>
        <w:rPr>
          <w:sz w:val="24"/>
          <w:szCs w:val="24"/>
        </w:rPr>
        <w:t xml:space="preserve">             42. </w:t>
      </w:r>
      <w:r w:rsidR="00262820" w:rsidRPr="00A66837">
        <w:rPr>
          <w:sz w:val="24"/>
          <w:szCs w:val="24"/>
        </w:rPr>
        <w:t xml:space="preserve">Субсидия, предоставленная бюджетному учреждению или автономному учреждению на финансовое обеспечение выполнения </w:t>
      </w:r>
      <w:r w:rsidR="007B126E" w:rsidRPr="00A66837">
        <w:rPr>
          <w:sz w:val="24"/>
          <w:szCs w:val="24"/>
        </w:rPr>
        <w:t>муниципального</w:t>
      </w:r>
      <w:r w:rsidR="00262820" w:rsidRPr="00A66837">
        <w:rPr>
          <w:sz w:val="24"/>
          <w:szCs w:val="24"/>
        </w:rPr>
        <w:t xml:space="preserve"> задания, подлежит возврату указанным учреждением в </w:t>
      </w:r>
      <w:r w:rsidR="007B126E" w:rsidRPr="00A66837">
        <w:rPr>
          <w:sz w:val="24"/>
          <w:szCs w:val="24"/>
        </w:rPr>
        <w:t>местный</w:t>
      </w:r>
      <w:r w:rsidR="00262820" w:rsidRPr="00A66837">
        <w:rPr>
          <w:sz w:val="24"/>
          <w:szCs w:val="24"/>
        </w:rPr>
        <w:t xml:space="preserve"> бюджет в объеме, соответствующем не достигнутым показателям </w:t>
      </w:r>
      <w:r w:rsidR="007B126E" w:rsidRPr="00A66837">
        <w:rPr>
          <w:sz w:val="24"/>
          <w:szCs w:val="24"/>
        </w:rPr>
        <w:t>муниципального</w:t>
      </w:r>
      <w:r w:rsidR="00262820" w:rsidRPr="00A66837">
        <w:rPr>
          <w:sz w:val="24"/>
          <w:szCs w:val="24"/>
        </w:rPr>
        <w:t xml:space="preserve"> задания.</w:t>
      </w:r>
    </w:p>
    <w:p w:rsidR="00262820" w:rsidRPr="00A66837" w:rsidRDefault="00262820" w:rsidP="00AE5F7F">
      <w:pPr>
        <w:pStyle w:val="51"/>
        <w:shd w:val="clear" w:color="auto" w:fill="auto"/>
        <w:spacing w:after="281"/>
        <w:ind w:right="40" w:firstLine="708"/>
        <w:rPr>
          <w:sz w:val="24"/>
          <w:szCs w:val="24"/>
        </w:rPr>
      </w:pPr>
      <w:r w:rsidRPr="00A66837">
        <w:rPr>
          <w:sz w:val="24"/>
          <w:szCs w:val="24"/>
        </w:rPr>
        <w:t xml:space="preserve">Не использованные в текущем году остатки средств, предоставленных бюджетному учреждению или автономному учреждению из </w:t>
      </w:r>
      <w:r w:rsidR="007B126E" w:rsidRPr="00A66837">
        <w:rPr>
          <w:sz w:val="24"/>
          <w:szCs w:val="24"/>
        </w:rPr>
        <w:t>местного</w:t>
      </w:r>
      <w:r w:rsidRPr="00A66837">
        <w:rPr>
          <w:sz w:val="24"/>
          <w:szCs w:val="24"/>
        </w:rPr>
        <w:t xml:space="preserve"> бюджета, за исключением подлежащих возврату в соответствии с частью первой настоящего пункта, используются в очередном году в соответствии с планом финансово-хозяйственной деятельности бюджетного учреждения или автономного учреждения для достижения целей, ради которых это учреждение создано.</w:t>
      </w:r>
    </w:p>
    <w:p w:rsidR="00262820" w:rsidRPr="00A66837" w:rsidRDefault="00262820" w:rsidP="00262820">
      <w:pPr>
        <w:pStyle w:val="33"/>
        <w:keepNext/>
        <w:keepLines/>
        <w:shd w:val="clear" w:color="auto" w:fill="auto"/>
        <w:spacing w:before="0" w:after="287" w:line="270" w:lineRule="exact"/>
        <w:ind w:firstLine="0"/>
        <w:jc w:val="left"/>
        <w:rPr>
          <w:sz w:val="24"/>
          <w:szCs w:val="24"/>
        </w:rPr>
      </w:pPr>
      <w:bookmarkStart w:id="5" w:name="bookmark7"/>
      <w:r w:rsidRPr="00A66837">
        <w:rPr>
          <w:sz w:val="24"/>
          <w:szCs w:val="24"/>
        </w:rPr>
        <w:t xml:space="preserve">Глава 4. Мониторинг и </w:t>
      </w:r>
      <w:proofErr w:type="gramStart"/>
      <w:r w:rsidRPr="00A66837">
        <w:rPr>
          <w:sz w:val="24"/>
          <w:szCs w:val="24"/>
        </w:rPr>
        <w:t>контроль за</w:t>
      </w:r>
      <w:proofErr w:type="gramEnd"/>
      <w:r w:rsidRPr="00A66837">
        <w:rPr>
          <w:sz w:val="24"/>
          <w:szCs w:val="24"/>
        </w:rPr>
        <w:t xml:space="preserve"> выполнением </w:t>
      </w:r>
      <w:r w:rsidR="002A4180" w:rsidRPr="00A66837">
        <w:rPr>
          <w:sz w:val="24"/>
          <w:szCs w:val="24"/>
        </w:rPr>
        <w:t>муниципального</w:t>
      </w:r>
      <w:r w:rsidRPr="00A66837">
        <w:rPr>
          <w:sz w:val="24"/>
          <w:szCs w:val="24"/>
        </w:rPr>
        <w:t xml:space="preserve"> задания</w:t>
      </w:r>
      <w:bookmarkEnd w:id="5"/>
    </w:p>
    <w:p w:rsidR="00262820" w:rsidRPr="00A66837" w:rsidRDefault="00AE5F7F" w:rsidP="00262820">
      <w:pPr>
        <w:pStyle w:val="51"/>
        <w:numPr>
          <w:ilvl w:val="1"/>
          <w:numId w:val="0"/>
        </w:numPr>
        <w:shd w:val="clear" w:color="auto" w:fill="auto"/>
        <w:tabs>
          <w:tab w:val="left" w:pos="1163"/>
        </w:tabs>
        <w:ind w:right="40"/>
        <w:rPr>
          <w:sz w:val="24"/>
          <w:szCs w:val="24"/>
        </w:rPr>
      </w:pPr>
      <w:r>
        <w:rPr>
          <w:sz w:val="24"/>
          <w:szCs w:val="24"/>
        </w:rPr>
        <w:t xml:space="preserve">              43. </w:t>
      </w:r>
      <w:r w:rsidR="00262820" w:rsidRPr="00A66837">
        <w:rPr>
          <w:sz w:val="24"/>
          <w:szCs w:val="24"/>
        </w:rPr>
        <w:t xml:space="preserve">Мониторинг и </w:t>
      </w:r>
      <w:proofErr w:type="gramStart"/>
      <w:r w:rsidR="00262820" w:rsidRPr="00A66837">
        <w:rPr>
          <w:sz w:val="24"/>
          <w:szCs w:val="24"/>
        </w:rPr>
        <w:t>контроль за</w:t>
      </w:r>
      <w:proofErr w:type="gramEnd"/>
      <w:r w:rsidR="00262820" w:rsidRPr="00A66837">
        <w:rPr>
          <w:sz w:val="24"/>
          <w:szCs w:val="24"/>
        </w:rPr>
        <w:t xml:space="preserve"> выполнением </w:t>
      </w:r>
      <w:r w:rsidR="002A4180" w:rsidRPr="00A66837">
        <w:rPr>
          <w:sz w:val="24"/>
          <w:szCs w:val="24"/>
        </w:rPr>
        <w:t>муниципального</w:t>
      </w:r>
      <w:r w:rsidR="00262820" w:rsidRPr="00A66837">
        <w:rPr>
          <w:sz w:val="24"/>
          <w:szCs w:val="24"/>
        </w:rPr>
        <w:t xml:space="preserve"> задания казенными учреждениями, бюджетными учреждениями или автономными учреждениями осуществляют соответственно ГРБС, </w:t>
      </w:r>
      <w:r w:rsidR="002A4180" w:rsidRPr="00A66837">
        <w:rPr>
          <w:sz w:val="24"/>
          <w:szCs w:val="24"/>
        </w:rPr>
        <w:t>муниципальные</w:t>
      </w:r>
      <w:r w:rsidR="00262820" w:rsidRPr="00A66837">
        <w:rPr>
          <w:sz w:val="24"/>
          <w:szCs w:val="24"/>
        </w:rPr>
        <w:t xml:space="preserve"> органы, осуществляющие функции и полномочия учредителя, а также органы, осуществляющие </w:t>
      </w:r>
      <w:r w:rsidR="002A4180" w:rsidRPr="00A66837">
        <w:rPr>
          <w:sz w:val="24"/>
          <w:szCs w:val="24"/>
        </w:rPr>
        <w:t>муниципальный</w:t>
      </w:r>
      <w:r w:rsidR="00262820" w:rsidRPr="00A66837">
        <w:rPr>
          <w:sz w:val="24"/>
          <w:szCs w:val="24"/>
        </w:rPr>
        <w:t xml:space="preserve"> финансовый контроль.</w:t>
      </w:r>
    </w:p>
    <w:p w:rsidR="00262820" w:rsidRPr="00A66837" w:rsidRDefault="00AE5F7F" w:rsidP="00262820">
      <w:pPr>
        <w:pStyle w:val="51"/>
        <w:numPr>
          <w:ilvl w:val="1"/>
          <w:numId w:val="0"/>
        </w:numPr>
        <w:shd w:val="clear" w:color="auto" w:fill="auto"/>
        <w:tabs>
          <w:tab w:val="left" w:pos="1163"/>
        </w:tabs>
        <w:ind w:right="40"/>
        <w:rPr>
          <w:sz w:val="24"/>
          <w:szCs w:val="24"/>
        </w:rPr>
      </w:pPr>
      <w:r>
        <w:rPr>
          <w:sz w:val="24"/>
          <w:szCs w:val="24"/>
        </w:rPr>
        <w:t xml:space="preserve">44. </w:t>
      </w:r>
      <w:r w:rsidR="00262820" w:rsidRPr="00A66837">
        <w:rPr>
          <w:sz w:val="24"/>
          <w:szCs w:val="24"/>
        </w:rPr>
        <w:t xml:space="preserve">Мониторинг выполнения </w:t>
      </w:r>
      <w:r w:rsidR="002A4180" w:rsidRPr="00A66837">
        <w:rPr>
          <w:sz w:val="24"/>
          <w:szCs w:val="24"/>
        </w:rPr>
        <w:t>муниципального</w:t>
      </w:r>
      <w:r w:rsidR="00262820" w:rsidRPr="00A66837">
        <w:rPr>
          <w:sz w:val="24"/>
          <w:szCs w:val="24"/>
        </w:rPr>
        <w:t xml:space="preserve"> задания (далее - мониторинг) проводится в целях получения в течение текущего года информации о выполнении </w:t>
      </w:r>
      <w:r w:rsidR="002A4180" w:rsidRPr="00A66837">
        <w:rPr>
          <w:sz w:val="24"/>
          <w:szCs w:val="24"/>
        </w:rPr>
        <w:t>муниципального</w:t>
      </w:r>
      <w:r w:rsidR="00262820" w:rsidRPr="00A66837">
        <w:rPr>
          <w:sz w:val="24"/>
          <w:szCs w:val="24"/>
        </w:rPr>
        <w:t xml:space="preserve"> задания и своевременного внесения изменений в </w:t>
      </w:r>
      <w:r w:rsidR="002A4180" w:rsidRPr="00A66837">
        <w:rPr>
          <w:sz w:val="24"/>
          <w:szCs w:val="24"/>
        </w:rPr>
        <w:t xml:space="preserve">муниципальное </w:t>
      </w:r>
      <w:r w:rsidR="00262820" w:rsidRPr="00A66837">
        <w:rPr>
          <w:sz w:val="24"/>
          <w:szCs w:val="24"/>
        </w:rPr>
        <w:t>задание.</w:t>
      </w:r>
    </w:p>
    <w:p w:rsidR="00262820" w:rsidRPr="00A66837" w:rsidRDefault="00262820" w:rsidP="00AE5F7F">
      <w:pPr>
        <w:pStyle w:val="51"/>
        <w:shd w:val="clear" w:color="auto" w:fill="auto"/>
        <w:ind w:right="40" w:firstLine="708"/>
        <w:rPr>
          <w:sz w:val="24"/>
          <w:szCs w:val="24"/>
        </w:rPr>
      </w:pPr>
      <w:r w:rsidRPr="00A66837">
        <w:rPr>
          <w:sz w:val="24"/>
          <w:szCs w:val="24"/>
        </w:rPr>
        <w:t xml:space="preserve">Периодичность проведения мониторинга устанавливается ГРБС, </w:t>
      </w:r>
      <w:r w:rsidR="002A4180" w:rsidRPr="00A66837">
        <w:rPr>
          <w:sz w:val="24"/>
          <w:szCs w:val="24"/>
        </w:rPr>
        <w:t>муниципальным</w:t>
      </w:r>
      <w:r w:rsidRPr="00A66837">
        <w:rPr>
          <w:sz w:val="24"/>
          <w:szCs w:val="24"/>
        </w:rPr>
        <w:t xml:space="preserve"> органами, осуществляющими функции и полномочия учредителя.</w:t>
      </w:r>
    </w:p>
    <w:p w:rsidR="00262820" w:rsidRPr="00A66837" w:rsidRDefault="00262820" w:rsidP="00AE5F7F">
      <w:pPr>
        <w:pStyle w:val="51"/>
        <w:shd w:val="clear" w:color="auto" w:fill="auto"/>
        <w:spacing w:line="317" w:lineRule="exact"/>
        <w:ind w:firstLine="708"/>
        <w:rPr>
          <w:sz w:val="24"/>
          <w:szCs w:val="24"/>
        </w:rPr>
      </w:pPr>
      <w:r w:rsidRPr="00A66837">
        <w:rPr>
          <w:sz w:val="24"/>
          <w:szCs w:val="24"/>
        </w:rPr>
        <w:t>При проведении мониторинга осуществляется:</w:t>
      </w:r>
    </w:p>
    <w:p w:rsidR="00262820" w:rsidRPr="00A66837" w:rsidRDefault="00262820" w:rsidP="00AE5F7F">
      <w:pPr>
        <w:pStyle w:val="51"/>
        <w:numPr>
          <w:ilvl w:val="0"/>
          <w:numId w:val="13"/>
        </w:numPr>
        <w:shd w:val="clear" w:color="auto" w:fill="auto"/>
        <w:tabs>
          <w:tab w:val="left" w:pos="998"/>
        </w:tabs>
        <w:spacing w:line="317" w:lineRule="exact"/>
        <w:rPr>
          <w:sz w:val="24"/>
          <w:szCs w:val="24"/>
        </w:rPr>
      </w:pPr>
      <w:r w:rsidRPr="00A66837">
        <w:rPr>
          <w:sz w:val="24"/>
          <w:szCs w:val="24"/>
        </w:rPr>
        <w:t>сбор отчетов;</w:t>
      </w:r>
    </w:p>
    <w:p w:rsidR="00AE5F7F" w:rsidRDefault="00262820" w:rsidP="00AE5F7F">
      <w:pPr>
        <w:pStyle w:val="51"/>
        <w:numPr>
          <w:ilvl w:val="0"/>
          <w:numId w:val="13"/>
        </w:numPr>
        <w:shd w:val="clear" w:color="auto" w:fill="auto"/>
        <w:tabs>
          <w:tab w:val="left" w:pos="1033"/>
        </w:tabs>
        <w:spacing w:line="317" w:lineRule="exact"/>
        <w:ind w:right="20"/>
        <w:rPr>
          <w:sz w:val="24"/>
          <w:szCs w:val="24"/>
        </w:rPr>
      </w:pPr>
      <w:r w:rsidRPr="00A66837">
        <w:rPr>
          <w:sz w:val="24"/>
          <w:szCs w:val="24"/>
        </w:rPr>
        <w:t>оценка соответствия фактических значений показателей, характеризующих объем</w:t>
      </w:r>
    </w:p>
    <w:p w:rsidR="00262820" w:rsidRPr="00A66837" w:rsidRDefault="00262820" w:rsidP="00AE5F7F">
      <w:pPr>
        <w:pStyle w:val="51"/>
        <w:shd w:val="clear" w:color="auto" w:fill="auto"/>
        <w:tabs>
          <w:tab w:val="left" w:pos="1033"/>
        </w:tabs>
        <w:spacing w:line="317" w:lineRule="exact"/>
        <w:ind w:right="20"/>
        <w:rPr>
          <w:sz w:val="24"/>
          <w:szCs w:val="24"/>
        </w:rPr>
      </w:pPr>
      <w:r w:rsidRPr="00A66837">
        <w:rPr>
          <w:sz w:val="24"/>
          <w:szCs w:val="24"/>
        </w:rPr>
        <w:t xml:space="preserve"> выполнения </w:t>
      </w:r>
      <w:r w:rsidR="002A4180" w:rsidRPr="00A66837">
        <w:rPr>
          <w:sz w:val="24"/>
          <w:szCs w:val="24"/>
        </w:rPr>
        <w:t>муниципального</w:t>
      </w:r>
      <w:r w:rsidRPr="00A66837">
        <w:rPr>
          <w:sz w:val="24"/>
          <w:szCs w:val="24"/>
        </w:rPr>
        <w:t xml:space="preserve"> задания за отчетный период, значениям, утвержденным в </w:t>
      </w:r>
      <w:r w:rsidR="002A4180" w:rsidRPr="00A66837">
        <w:rPr>
          <w:sz w:val="24"/>
          <w:szCs w:val="24"/>
        </w:rPr>
        <w:t>муниципальном</w:t>
      </w:r>
      <w:r w:rsidRPr="00A66837">
        <w:rPr>
          <w:sz w:val="24"/>
          <w:szCs w:val="24"/>
        </w:rPr>
        <w:t xml:space="preserve"> задании;</w:t>
      </w:r>
    </w:p>
    <w:p w:rsidR="00AE5F7F" w:rsidRDefault="00262820" w:rsidP="00AE5F7F">
      <w:pPr>
        <w:pStyle w:val="51"/>
        <w:numPr>
          <w:ilvl w:val="0"/>
          <w:numId w:val="13"/>
        </w:numPr>
        <w:shd w:val="clear" w:color="auto" w:fill="auto"/>
        <w:tabs>
          <w:tab w:val="left" w:pos="1033"/>
        </w:tabs>
        <w:spacing w:line="317" w:lineRule="exact"/>
        <w:ind w:right="20"/>
        <w:rPr>
          <w:sz w:val="24"/>
          <w:szCs w:val="24"/>
        </w:rPr>
      </w:pPr>
      <w:r w:rsidRPr="00A66837">
        <w:rPr>
          <w:sz w:val="24"/>
          <w:szCs w:val="24"/>
        </w:rPr>
        <w:t xml:space="preserve">оценка соответствия фактических значений показателей, характеризующих качество </w:t>
      </w:r>
    </w:p>
    <w:p w:rsidR="00262820" w:rsidRPr="00A66837" w:rsidRDefault="00262820" w:rsidP="00AE5F7F">
      <w:pPr>
        <w:pStyle w:val="51"/>
        <w:shd w:val="clear" w:color="auto" w:fill="auto"/>
        <w:tabs>
          <w:tab w:val="left" w:pos="1033"/>
        </w:tabs>
        <w:spacing w:line="317" w:lineRule="exact"/>
        <w:ind w:right="20"/>
        <w:rPr>
          <w:sz w:val="24"/>
          <w:szCs w:val="24"/>
        </w:rPr>
      </w:pPr>
      <w:r w:rsidRPr="00A66837">
        <w:rPr>
          <w:sz w:val="24"/>
          <w:szCs w:val="24"/>
        </w:rPr>
        <w:t xml:space="preserve">выполнения </w:t>
      </w:r>
      <w:r w:rsidR="002A4180" w:rsidRPr="00A66837">
        <w:rPr>
          <w:sz w:val="24"/>
          <w:szCs w:val="24"/>
        </w:rPr>
        <w:t>муниципального</w:t>
      </w:r>
      <w:r w:rsidRPr="00A66837">
        <w:rPr>
          <w:sz w:val="24"/>
          <w:szCs w:val="24"/>
        </w:rPr>
        <w:t xml:space="preserve"> задания за отчетный период, значениям, утвержденным в </w:t>
      </w:r>
      <w:r w:rsidR="002A4180" w:rsidRPr="00A66837">
        <w:rPr>
          <w:sz w:val="24"/>
          <w:szCs w:val="24"/>
        </w:rPr>
        <w:t>муниципальном</w:t>
      </w:r>
      <w:r w:rsidRPr="00A66837">
        <w:rPr>
          <w:sz w:val="24"/>
          <w:szCs w:val="24"/>
        </w:rPr>
        <w:t xml:space="preserve"> задании;</w:t>
      </w:r>
    </w:p>
    <w:p w:rsidR="00322C38" w:rsidRDefault="00262820" w:rsidP="00322C38">
      <w:pPr>
        <w:pStyle w:val="51"/>
        <w:numPr>
          <w:ilvl w:val="0"/>
          <w:numId w:val="13"/>
        </w:numPr>
        <w:shd w:val="clear" w:color="auto" w:fill="auto"/>
        <w:tabs>
          <w:tab w:val="left" w:pos="1023"/>
        </w:tabs>
        <w:spacing w:line="317" w:lineRule="exact"/>
        <w:ind w:right="20"/>
        <w:rPr>
          <w:sz w:val="24"/>
          <w:szCs w:val="24"/>
        </w:rPr>
      </w:pPr>
      <w:r w:rsidRPr="00A66837">
        <w:rPr>
          <w:sz w:val="24"/>
          <w:szCs w:val="24"/>
        </w:rPr>
        <w:t>для бюджетного учреждения или автономного учреждения оценка соблюдения условий</w:t>
      </w:r>
    </w:p>
    <w:p w:rsidR="00262820" w:rsidRPr="00A66837" w:rsidRDefault="00262820" w:rsidP="00322C38">
      <w:pPr>
        <w:pStyle w:val="51"/>
        <w:shd w:val="clear" w:color="auto" w:fill="auto"/>
        <w:tabs>
          <w:tab w:val="left" w:pos="1023"/>
        </w:tabs>
        <w:spacing w:line="317" w:lineRule="exact"/>
        <w:ind w:right="20"/>
        <w:rPr>
          <w:sz w:val="24"/>
          <w:szCs w:val="24"/>
        </w:rPr>
      </w:pPr>
      <w:r w:rsidRPr="00A66837">
        <w:rPr>
          <w:sz w:val="24"/>
          <w:szCs w:val="24"/>
        </w:rPr>
        <w:t xml:space="preserve"> соглашения.</w:t>
      </w:r>
    </w:p>
    <w:p w:rsidR="00262820" w:rsidRPr="00A66837" w:rsidRDefault="00262820" w:rsidP="001F0698">
      <w:pPr>
        <w:pStyle w:val="51"/>
        <w:shd w:val="clear" w:color="auto" w:fill="auto"/>
        <w:spacing w:line="317" w:lineRule="exact"/>
        <w:ind w:right="20" w:firstLine="708"/>
        <w:rPr>
          <w:sz w:val="24"/>
          <w:szCs w:val="24"/>
        </w:rPr>
      </w:pPr>
      <w:r w:rsidRPr="00A66837">
        <w:rPr>
          <w:sz w:val="24"/>
          <w:szCs w:val="24"/>
        </w:rPr>
        <w:t xml:space="preserve">Результатом мониторинга является прогнозный анализ перспективы выполнения учреждением </w:t>
      </w:r>
      <w:r w:rsidR="002A4180" w:rsidRPr="00A66837">
        <w:rPr>
          <w:sz w:val="24"/>
          <w:szCs w:val="24"/>
        </w:rPr>
        <w:t>муниципального</w:t>
      </w:r>
      <w:r w:rsidRPr="00A66837">
        <w:rPr>
          <w:sz w:val="24"/>
          <w:szCs w:val="24"/>
        </w:rPr>
        <w:t xml:space="preserve"> задания и, в случае наличия перспектив невыполнения, - принятие мер, направленных на обеспечение его выполнения.</w:t>
      </w:r>
    </w:p>
    <w:p w:rsidR="00262820" w:rsidRPr="00A66837" w:rsidRDefault="001F0698" w:rsidP="00262820">
      <w:pPr>
        <w:pStyle w:val="51"/>
        <w:numPr>
          <w:ilvl w:val="1"/>
          <w:numId w:val="0"/>
        </w:numPr>
        <w:shd w:val="clear" w:color="auto" w:fill="auto"/>
        <w:tabs>
          <w:tab w:val="left" w:pos="1153"/>
        </w:tabs>
        <w:spacing w:line="317" w:lineRule="exact"/>
        <w:ind w:right="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45. </w:t>
      </w:r>
      <w:proofErr w:type="gramStart"/>
      <w:r w:rsidR="00262820" w:rsidRPr="00A66837">
        <w:rPr>
          <w:sz w:val="24"/>
          <w:szCs w:val="24"/>
        </w:rPr>
        <w:t>Контроль за</w:t>
      </w:r>
      <w:proofErr w:type="gramEnd"/>
      <w:r w:rsidR="00262820" w:rsidRPr="00A66837">
        <w:rPr>
          <w:sz w:val="24"/>
          <w:szCs w:val="24"/>
        </w:rPr>
        <w:t xml:space="preserve"> выполнением </w:t>
      </w:r>
      <w:r w:rsidR="00544D27" w:rsidRPr="00A66837">
        <w:rPr>
          <w:sz w:val="24"/>
          <w:szCs w:val="24"/>
        </w:rPr>
        <w:t>муниципального</w:t>
      </w:r>
      <w:r w:rsidR="00262820" w:rsidRPr="00A66837">
        <w:rPr>
          <w:sz w:val="24"/>
          <w:szCs w:val="24"/>
        </w:rPr>
        <w:t xml:space="preserve"> задания (далее - контроль) осуществляется по каждому учреждению. Сведения, необходимые для контроля, устанавливаются в </w:t>
      </w:r>
      <w:r w:rsidR="00544D27" w:rsidRPr="00A66837">
        <w:rPr>
          <w:sz w:val="24"/>
          <w:szCs w:val="24"/>
        </w:rPr>
        <w:t>муниципальном</w:t>
      </w:r>
      <w:r w:rsidR="00262820" w:rsidRPr="00A66837">
        <w:rPr>
          <w:sz w:val="24"/>
          <w:szCs w:val="24"/>
        </w:rPr>
        <w:t xml:space="preserve"> задании.</w:t>
      </w:r>
    </w:p>
    <w:p w:rsidR="00262820" w:rsidRPr="00A66837" w:rsidRDefault="00262820" w:rsidP="001F0698">
      <w:pPr>
        <w:pStyle w:val="51"/>
        <w:shd w:val="clear" w:color="auto" w:fill="auto"/>
        <w:spacing w:line="317" w:lineRule="exact"/>
        <w:ind w:right="20" w:firstLine="708"/>
        <w:rPr>
          <w:sz w:val="24"/>
          <w:szCs w:val="24"/>
        </w:rPr>
      </w:pPr>
      <w:r w:rsidRPr="00A66837">
        <w:rPr>
          <w:sz w:val="24"/>
          <w:szCs w:val="24"/>
        </w:rPr>
        <w:t>Контроль осуществляется в форме проведения камеральных и выездных проверок достоверности представленных учреждением материалов по следующим направлениям:</w:t>
      </w:r>
    </w:p>
    <w:p w:rsidR="00262820" w:rsidRPr="00A66837" w:rsidRDefault="001F0698" w:rsidP="00262820">
      <w:pPr>
        <w:pStyle w:val="51"/>
        <w:numPr>
          <w:ilvl w:val="2"/>
          <w:numId w:val="0"/>
        </w:numPr>
        <w:shd w:val="clear" w:color="auto" w:fill="auto"/>
        <w:tabs>
          <w:tab w:val="left" w:pos="1028"/>
        </w:tabs>
        <w:spacing w:line="317" w:lineRule="exact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   1) </w:t>
      </w:r>
      <w:r w:rsidR="00262820" w:rsidRPr="00A66837">
        <w:rPr>
          <w:sz w:val="24"/>
          <w:szCs w:val="24"/>
        </w:rPr>
        <w:t xml:space="preserve">объем, состав (содержание) оказанных </w:t>
      </w:r>
      <w:r w:rsidR="00544D27" w:rsidRPr="00A66837">
        <w:rPr>
          <w:sz w:val="24"/>
          <w:szCs w:val="24"/>
        </w:rPr>
        <w:t>муниципальных</w:t>
      </w:r>
      <w:r w:rsidR="00262820" w:rsidRPr="00A66837">
        <w:rPr>
          <w:sz w:val="24"/>
          <w:szCs w:val="24"/>
        </w:rPr>
        <w:t xml:space="preserve"> услуг (выполненных работ);</w:t>
      </w:r>
    </w:p>
    <w:p w:rsidR="00262820" w:rsidRPr="00A66837" w:rsidRDefault="001F0698" w:rsidP="00262820">
      <w:pPr>
        <w:pStyle w:val="51"/>
        <w:numPr>
          <w:ilvl w:val="2"/>
          <w:numId w:val="0"/>
        </w:numPr>
        <w:shd w:val="clear" w:color="auto" w:fill="auto"/>
        <w:tabs>
          <w:tab w:val="left" w:pos="1022"/>
        </w:tabs>
        <w:spacing w:line="317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2) </w:t>
      </w:r>
      <w:r w:rsidR="00262820" w:rsidRPr="00A66837">
        <w:rPr>
          <w:sz w:val="24"/>
          <w:szCs w:val="24"/>
        </w:rPr>
        <w:t xml:space="preserve">качество оказанных </w:t>
      </w:r>
      <w:r w:rsidR="00544D27" w:rsidRPr="00A66837">
        <w:rPr>
          <w:sz w:val="24"/>
          <w:szCs w:val="24"/>
        </w:rPr>
        <w:t>муниципальных</w:t>
      </w:r>
      <w:r w:rsidR="00262820" w:rsidRPr="00A66837">
        <w:rPr>
          <w:sz w:val="24"/>
          <w:szCs w:val="24"/>
        </w:rPr>
        <w:t xml:space="preserve"> услуг (выполненных работ);</w:t>
      </w:r>
    </w:p>
    <w:p w:rsidR="00262820" w:rsidRPr="00A66837" w:rsidRDefault="001F0698" w:rsidP="00262820">
      <w:pPr>
        <w:pStyle w:val="51"/>
        <w:numPr>
          <w:ilvl w:val="2"/>
          <w:numId w:val="0"/>
        </w:numPr>
        <w:shd w:val="clear" w:color="auto" w:fill="auto"/>
        <w:tabs>
          <w:tab w:val="left" w:pos="1028"/>
        </w:tabs>
        <w:spacing w:line="317" w:lineRule="exact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   3) </w:t>
      </w:r>
      <w:r w:rsidR="00262820" w:rsidRPr="00A66837">
        <w:rPr>
          <w:sz w:val="24"/>
          <w:szCs w:val="24"/>
        </w:rPr>
        <w:t xml:space="preserve">полнота и эффективность использования средств </w:t>
      </w:r>
      <w:r w:rsidR="00544D27" w:rsidRPr="00A66837">
        <w:rPr>
          <w:sz w:val="24"/>
          <w:szCs w:val="24"/>
        </w:rPr>
        <w:t>местного</w:t>
      </w:r>
      <w:r w:rsidR="00262820" w:rsidRPr="00A66837">
        <w:rPr>
          <w:sz w:val="24"/>
          <w:szCs w:val="24"/>
        </w:rPr>
        <w:t xml:space="preserve"> бюджета, предусмотренных на финансовое обеспечение выполнения </w:t>
      </w:r>
      <w:r w:rsidR="00544D27" w:rsidRPr="00A66837">
        <w:rPr>
          <w:sz w:val="24"/>
          <w:szCs w:val="24"/>
        </w:rPr>
        <w:t>муниципального</w:t>
      </w:r>
      <w:r w:rsidR="00262820" w:rsidRPr="00A66837">
        <w:rPr>
          <w:sz w:val="24"/>
          <w:szCs w:val="24"/>
        </w:rPr>
        <w:t xml:space="preserve"> задания;</w:t>
      </w:r>
    </w:p>
    <w:p w:rsidR="00262820" w:rsidRPr="00A66837" w:rsidRDefault="001F0698" w:rsidP="00262820">
      <w:pPr>
        <w:pStyle w:val="51"/>
        <w:numPr>
          <w:ilvl w:val="2"/>
          <w:numId w:val="0"/>
        </w:numPr>
        <w:shd w:val="clear" w:color="auto" w:fill="auto"/>
        <w:tabs>
          <w:tab w:val="left" w:pos="1033"/>
        </w:tabs>
        <w:spacing w:line="317" w:lineRule="exact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   4) </w:t>
      </w:r>
      <w:r w:rsidR="00262820" w:rsidRPr="00A66837">
        <w:rPr>
          <w:sz w:val="24"/>
          <w:szCs w:val="24"/>
        </w:rPr>
        <w:t xml:space="preserve">степень удовлетворенности потребителей качеством оказанных </w:t>
      </w:r>
      <w:r w:rsidR="00544D27" w:rsidRPr="00A66837">
        <w:rPr>
          <w:sz w:val="24"/>
          <w:szCs w:val="24"/>
        </w:rPr>
        <w:t>муниципальных</w:t>
      </w:r>
      <w:r w:rsidR="00262820" w:rsidRPr="00A66837">
        <w:rPr>
          <w:sz w:val="24"/>
          <w:szCs w:val="24"/>
        </w:rPr>
        <w:t xml:space="preserve"> услуг (выполненных работ).</w:t>
      </w:r>
    </w:p>
    <w:p w:rsidR="00262820" w:rsidRPr="00A66837" w:rsidRDefault="00262820" w:rsidP="001F0698">
      <w:pPr>
        <w:pStyle w:val="51"/>
        <w:shd w:val="clear" w:color="auto" w:fill="auto"/>
        <w:spacing w:line="317" w:lineRule="exact"/>
        <w:ind w:right="20" w:firstLine="708"/>
        <w:rPr>
          <w:sz w:val="24"/>
          <w:szCs w:val="24"/>
        </w:rPr>
      </w:pPr>
      <w:r w:rsidRPr="00A66837">
        <w:rPr>
          <w:sz w:val="24"/>
          <w:szCs w:val="24"/>
        </w:rPr>
        <w:t xml:space="preserve">Порядок осуществления мониторинга и контроля ГРБС, </w:t>
      </w:r>
      <w:r w:rsidR="00544D27" w:rsidRPr="00A66837">
        <w:rPr>
          <w:sz w:val="24"/>
          <w:szCs w:val="24"/>
        </w:rPr>
        <w:t>муниципальными</w:t>
      </w:r>
      <w:r w:rsidRPr="00A66837">
        <w:rPr>
          <w:sz w:val="24"/>
          <w:szCs w:val="24"/>
        </w:rPr>
        <w:t xml:space="preserve"> органами, осуществляющими функции и полномочия учредителя, устанавливается указанными органами с учетом требований настоящего порядка.</w:t>
      </w:r>
    </w:p>
    <w:p w:rsidR="00262820" w:rsidRPr="00A66837" w:rsidRDefault="001F0698" w:rsidP="00262820">
      <w:pPr>
        <w:pStyle w:val="51"/>
        <w:numPr>
          <w:ilvl w:val="1"/>
          <w:numId w:val="0"/>
        </w:numPr>
        <w:shd w:val="clear" w:color="auto" w:fill="auto"/>
        <w:tabs>
          <w:tab w:val="left" w:pos="1143"/>
        </w:tabs>
        <w:spacing w:line="317" w:lineRule="exact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    46. </w:t>
      </w:r>
      <w:r w:rsidR="00262820" w:rsidRPr="00A66837">
        <w:rPr>
          <w:sz w:val="24"/>
          <w:szCs w:val="24"/>
        </w:rPr>
        <w:t>Результаты мониторинга и контроля используются при оценке результативности труда руководителей и работников учреждений для установления им выплат стимулирующего характера.</w:t>
      </w:r>
    </w:p>
    <w:p w:rsidR="00262820" w:rsidRPr="00A66837" w:rsidRDefault="001F0698" w:rsidP="00262820">
      <w:pPr>
        <w:pStyle w:val="51"/>
        <w:numPr>
          <w:ilvl w:val="1"/>
          <w:numId w:val="0"/>
        </w:numPr>
        <w:shd w:val="clear" w:color="auto" w:fill="auto"/>
        <w:tabs>
          <w:tab w:val="left" w:pos="1143"/>
        </w:tabs>
        <w:spacing w:line="317" w:lineRule="exact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    47. </w:t>
      </w:r>
      <w:r w:rsidR="00262820" w:rsidRPr="00A66837">
        <w:rPr>
          <w:sz w:val="24"/>
          <w:szCs w:val="24"/>
        </w:rPr>
        <w:t xml:space="preserve">ГРБС, </w:t>
      </w:r>
      <w:r w:rsidR="00544D27" w:rsidRPr="00A66837">
        <w:rPr>
          <w:sz w:val="24"/>
          <w:szCs w:val="24"/>
        </w:rPr>
        <w:t>муниципальный</w:t>
      </w:r>
      <w:r w:rsidR="00262820" w:rsidRPr="00A66837">
        <w:rPr>
          <w:sz w:val="24"/>
          <w:szCs w:val="24"/>
        </w:rPr>
        <w:t xml:space="preserve"> орган, осуществляющий функции и полномочия учредителя, ежегодно представляют в </w:t>
      </w:r>
      <w:proofErr w:type="spellStart"/>
      <w:r w:rsidR="00544D27" w:rsidRPr="00A66837">
        <w:rPr>
          <w:sz w:val="24"/>
          <w:szCs w:val="24"/>
        </w:rPr>
        <w:t>Финуправление</w:t>
      </w:r>
      <w:proofErr w:type="spellEnd"/>
      <w:r w:rsidR="00262820" w:rsidRPr="00A66837">
        <w:rPr>
          <w:sz w:val="24"/>
          <w:szCs w:val="24"/>
        </w:rPr>
        <w:t xml:space="preserve"> отчет о выполнении </w:t>
      </w:r>
      <w:r w:rsidR="00544D27" w:rsidRPr="00A66837">
        <w:rPr>
          <w:sz w:val="24"/>
          <w:szCs w:val="24"/>
        </w:rPr>
        <w:t>муниципального</w:t>
      </w:r>
      <w:r w:rsidR="00262820" w:rsidRPr="00A66837">
        <w:rPr>
          <w:sz w:val="24"/>
          <w:szCs w:val="24"/>
        </w:rPr>
        <w:t xml:space="preserve"> задания по оказанию </w:t>
      </w:r>
      <w:r w:rsidR="00544D27" w:rsidRPr="00A66837">
        <w:rPr>
          <w:sz w:val="24"/>
          <w:szCs w:val="24"/>
        </w:rPr>
        <w:t>муниципальных</w:t>
      </w:r>
      <w:r w:rsidR="00262820" w:rsidRPr="00A66837">
        <w:rPr>
          <w:sz w:val="24"/>
          <w:szCs w:val="24"/>
        </w:rPr>
        <w:t xml:space="preserve"> услуг (выполнению работ) в срок и по форме, установленной </w:t>
      </w:r>
      <w:proofErr w:type="spellStart"/>
      <w:r w:rsidR="00544D27" w:rsidRPr="00A66837">
        <w:rPr>
          <w:sz w:val="24"/>
          <w:szCs w:val="24"/>
        </w:rPr>
        <w:t>Финуправлением</w:t>
      </w:r>
      <w:proofErr w:type="spellEnd"/>
      <w:r w:rsidR="00262820" w:rsidRPr="00A66837">
        <w:rPr>
          <w:sz w:val="24"/>
          <w:szCs w:val="24"/>
        </w:rPr>
        <w:t>, с пояснительной запиской.</w:t>
      </w:r>
    </w:p>
    <w:p w:rsidR="00262820" w:rsidRPr="00A66837" w:rsidRDefault="00262820" w:rsidP="00262820">
      <w:pPr>
        <w:pStyle w:val="51"/>
        <w:shd w:val="clear" w:color="auto" w:fill="auto"/>
        <w:spacing w:line="317" w:lineRule="exact"/>
        <w:ind w:right="20"/>
        <w:rPr>
          <w:sz w:val="24"/>
          <w:szCs w:val="24"/>
        </w:rPr>
        <w:sectPr w:rsidR="00262820" w:rsidRPr="00A66837" w:rsidSect="00791BD3">
          <w:headerReference w:type="default" r:id="rId18"/>
          <w:footnotePr>
            <w:numStart w:val="4"/>
          </w:footnotePr>
          <w:pgSz w:w="11905" w:h="16837"/>
          <w:pgMar w:top="1134" w:right="851" w:bottom="851" w:left="1247" w:header="0" w:footer="6" w:gutter="0"/>
          <w:cols w:space="720"/>
          <w:noEndnote/>
          <w:titlePg/>
          <w:docGrid w:linePitch="360"/>
        </w:sectPr>
      </w:pPr>
      <w:proofErr w:type="gramStart"/>
      <w:r w:rsidRPr="00A66837">
        <w:rPr>
          <w:sz w:val="24"/>
          <w:szCs w:val="24"/>
        </w:rPr>
        <w:t xml:space="preserve">Пояснительная записка к отчету должна содержать информацию о выполнении </w:t>
      </w:r>
      <w:r w:rsidR="00544D27" w:rsidRPr="00A66837">
        <w:rPr>
          <w:sz w:val="24"/>
          <w:szCs w:val="24"/>
        </w:rPr>
        <w:t>муниципального</w:t>
      </w:r>
      <w:r w:rsidRPr="00A66837">
        <w:rPr>
          <w:sz w:val="24"/>
          <w:szCs w:val="24"/>
        </w:rPr>
        <w:t xml:space="preserve"> задания, а в случае превышения максимально допустимых (возможных) отклонений фактических значений показателей от плановых - пояснения причин отклонений, информацию о принятых мерах в случае невыполнения </w:t>
      </w:r>
      <w:r w:rsidR="00544D27" w:rsidRPr="00A66837">
        <w:rPr>
          <w:sz w:val="24"/>
          <w:szCs w:val="24"/>
        </w:rPr>
        <w:t>муниципального</w:t>
      </w:r>
      <w:r w:rsidRPr="00A66837">
        <w:rPr>
          <w:sz w:val="24"/>
          <w:szCs w:val="24"/>
        </w:rPr>
        <w:t xml:space="preserve"> задания и о возврате субсидии, подлежащей возврату в соответствии с пунктом 37 настоящего порядка.</w:t>
      </w:r>
      <w:proofErr w:type="gramEnd"/>
    </w:p>
    <w:p w:rsidR="003B055F" w:rsidRDefault="003B055F" w:rsidP="009D09DD">
      <w:pPr>
        <w:widowControl w:val="0"/>
        <w:autoSpaceDE w:val="0"/>
        <w:autoSpaceDN w:val="0"/>
        <w:jc w:val="right"/>
        <w:outlineLvl w:val="1"/>
        <w:rPr>
          <w:rFonts w:ascii="Times New Roman" w:eastAsia="Times New Roman" w:hAnsi="Times New Roman" w:cs="Times New Roman"/>
          <w:color w:val="auto"/>
        </w:rPr>
      </w:pPr>
    </w:p>
    <w:p w:rsidR="003B055F" w:rsidRDefault="003B055F" w:rsidP="009D09DD">
      <w:pPr>
        <w:widowControl w:val="0"/>
        <w:autoSpaceDE w:val="0"/>
        <w:autoSpaceDN w:val="0"/>
        <w:jc w:val="right"/>
        <w:outlineLvl w:val="1"/>
        <w:rPr>
          <w:rFonts w:ascii="Times New Roman" w:eastAsia="Times New Roman" w:hAnsi="Times New Roman" w:cs="Times New Roman"/>
          <w:color w:val="auto"/>
        </w:rPr>
      </w:pPr>
    </w:p>
    <w:p w:rsidR="003B055F" w:rsidRDefault="003B055F" w:rsidP="009D09DD">
      <w:pPr>
        <w:widowControl w:val="0"/>
        <w:autoSpaceDE w:val="0"/>
        <w:autoSpaceDN w:val="0"/>
        <w:jc w:val="right"/>
        <w:outlineLvl w:val="1"/>
        <w:rPr>
          <w:rFonts w:ascii="Times New Roman" w:eastAsia="Times New Roman" w:hAnsi="Times New Roman" w:cs="Times New Roman"/>
          <w:color w:val="auto"/>
        </w:rPr>
      </w:pPr>
    </w:p>
    <w:p w:rsidR="009D09DD" w:rsidRPr="00D84FA1" w:rsidRDefault="009D09DD" w:rsidP="009D09DD">
      <w:pPr>
        <w:widowControl w:val="0"/>
        <w:autoSpaceDE w:val="0"/>
        <w:autoSpaceDN w:val="0"/>
        <w:jc w:val="right"/>
        <w:outlineLvl w:val="1"/>
        <w:rPr>
          <w:rFonts w:ascii="Times New Roman" w:eastAsia="Times New Roman" w:hAnsi="Times New Roman" w:cs="Times New Roman"/>
          <w:color w:val="auto"/>
        </w:rPr>
      </w:pPr>
      <w:r w:rsidRPr="00D84FA1">
        <w:rPr>
          <w:rFonts w:ascii="Times New Roman" w:eastAsia="Times New Roman" w:hAnsi="Times New Roman" w:cs="Times New Roman"/>
          <w:color w:val="auto"/>
        </w:rPr>
        <w:t>Приложение N 1</w:t>
      </w:r>
    </w:p>
    <w:p w:rsidR="009D09DD" w:rsidRPr="00FB2639" w:rsidRDefault="00870794" w:rsidP="00AE1EAA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</w:rPr>
      </w:pPr>
      <w:r w:rsidRPr="00FB2639">
        <w:rPr>
          <w:rFonts w:ascii="Times New Roman" w:eastAsia="Times New Roman" w:hAnsi="Times New Roman" w:cs="Times New Roman"/>
          <w:color w:val="auto"/>
        </w:rPr>
        <w:t>КП</w:t>
      </w:r>
      <w:r w:rsidR="00AE1EAA" w:rsidRPr="00FB2639">
        <w:rPr>
          <w:rFonts w:ascii="Times New Roman" w:eastAsia="Times New Roman" w:hAnsi="Times New Roman" w:cs="Times New Roman"/>
          <w:color w:val="auto"/>
        </w:rPr>
        <w:t>орядку формирования муниципального</w:t>
      </w:r>
    </w:p>
    <w:p w:rsidR="00AE1EAA" w:rsidRPr="00FB2639" w:rsidRDefault="00AE1EAA" w:rsidP="00AE1EAA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</w:rPr>
      </w:pPr>
      <w:r w:rsidRPr="00FB2639">
        <w:rPr>
          <w:rFonts w:ascii="Times New Roman" w:eastAsia="Times New Roman" w:hAnsi="Times New Roman" w:cs="Times New Roman"/>
          <w:color w:val="auto"/>
        </w:rPr>
        <w:t>задания в отношении муниципальных учреждений</w:t>
      </w:r>
    </w:p>
    <w:p w:rsidR="00AE1EAA" w:rsidRPr="00FB2639" w:rsidRDefault="00AE1EAA" w:rsidP="00AE1EAA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</w:rPr>
      </w:pPr>
      <w:r w:rsidRPr="00FB2639">
        <w:rPr>
          <w:rFonts w:ascii="Times New Roman" w:eastAsia="Times New Roman" w:hAnsi="Times New Roman" w:cs="Times New Roman"/>
          <w:color w:val="auto"/>
        </w:rPr>
        <w:t xml:space="preserve">Шалинского городского округа и финансового </w:t>
      </w:r>
    </w:p>
    <w:p w:rsidR="00AE1EAA" w:rsidRPr="00FB2639" w:rsidRDefault="00AE1EAA" w:rsidP="00AE1EAA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</w:rPr>
      </w:pPr>
      <w:r w:rsidRPr="00FB2639">
        <w:rPr>
          <w:rFonts w:ascii="Times New Roman" w:eastAsia="Times New Roman" w:hAnsi="Times New Roman" w:cs="Times New Roman"/>
          <w:color w:val="auto"/>
        </w:rPr>
        <w:t>обеспечения выполнения муниципального</w:t>
      </w:r>
    </w:p>
    <w:p w:rsidR="00AE1EAA" w:rsidRPr="00FB2639" w:rsidRDefault="00AE1EAA" w:rsidP="00AE1EAA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</w:rPr>
      </w:pPr>
      <w:r w:rsidRPr="00FB2639">
        <w:rPr>
          <w:rFonts w:ascii="Times New Roman" w:eastAsia="Times New Roman" w:hAnsi="Times New Roman" w:cs="Times New Roman"/>
          <w:color w:val="auto"/>
        </w:rPr>
        <w:t>задания</w:t>
      </w:r>
    </w:p>
    <w:p w:rsidR="009D09DD" w:rsidRPr="00FB2639" w:rsidRDefault="009D09DD" w:rsidP="009D09D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2639">
        <w:rPr>
          <w:rFonts w:ascii="Times New Roman" w:eastAsia="Times New Roman" w:hAnsi="Times New Roman" w:cs="Times New Roman"/>
          <w:color w:val="auto"/>
          <w:sz w:val="28"/>
          <w:szCs w:val="28"/>
        </w:rPr>
        <w:t>Форма</w:t>
      </w:r>
    </w:p>
    <w:p w:rsidR="003B055F" w:rsidRPr="00FB2639" w:rsidRDefault="003B055F" w:rsidP="009D09D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B055F" w:rsidRPr="00615873" w:rsidRDefault="003B055F" w:rsidP="009D09D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D09DD" w:rsidRPr="00615873" w:rsidRDefault="00AE1EAA" w:rsidP="009D09D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6" w:name="P355"/>
      <w:bookmarkEnd w:id="6"/>
      <w:r w:rsidRPr="00615873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МУНИЦИПАЛЬНОЕ</w:t>
      </w:r>
      <w:r w:rsidR="009D09DD" w:rsidRPr="0061587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ЗАДАНИЕ</w:t>
      </w:r>
    </w:p>
    <w:p w:rsidR="003B055F" w:rsidRPr="00615873" w:rsidRDefault="001E69FB" w:rsidP="003B055F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15873">
        <w:rPr>
          <w:rFonts w:ascii="Times New Roman" w:hAnsi="Times New Roman" w:cs="Times New Roman"/>
          <w:color w:val="auto"/>
          <w:sz w:val="28"/>
          <w:szCs w:val="28"/>
        </w:rPr>
        <w:t xml:space="preserve">на 20__   год и плановый период </w:t>
      </w:r>
      <w:r w:rsidR="003B055F" w:rsidRPr="00615873">
        <w:rPr>
          <w:rFonts w:ascii="Times New Roman" w:hAnsi="Times New Roman" w:cs="Times New Roman"/>
          <w:color w:val="auto"/>
          <w:sz w:val="28"/>
          <w:szCs w:val="28"/>
        </w:rPr>
        <w:t xml:space="preserve"> 20__ </w:t>
      </w:r>
      <w:r w:rsidRPr="00615873"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  <w:r w:rsidR="003B055F" w:rsidRPr="00615873">
        <w:rPr>
          <w:rFonts w:ascii="Times New Roman" w:hAnsi="Times New Roman" w:cs="Times New Roman"/>
          <w:color w:val="auto"/>
          <w:sz w:val="28"/>
          <w:szCs w:val="28"/>
        </w:rPr>
        <w:t xml:space="preserve"> 20__ </w:t>
      </w:r>
      <w:r w:rsidRPr="00615873">
        <w:rPr>
          <w:rFonts w:ascii="Times New Roman" w:hAnsi="Times New Roman" w:cs="Times New Roman"/>
          <w:color w:val="auto"/>
          <w:sz w:val="28"/>
          <w:szCs w:val="28"/>
        </w:rPr>
        <w:t>годов</w:t>
      </w:r>
    </w:p>
    <w:p w:rsidR="003B055F" w:rsidRPr="00615873" w:rsidRDefault="003B055F" w:rsidP="003B055F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3B055F" w:rsidRPr="00615873" w:rsidRDefault="003B055F" w:rsidP="003B055F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D09DD" w:rsidRPr="00615873" w:rsidRDefault="009D09DD" w:rsidP="009D09D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1587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Наименование </w:t>
      </w:r>
      <w:r w:rsidR="00AE1EAA" w:rsidRPr="00615873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муниципального</w:t>
      </w:r>
      <w:r w:rsidRPr="0061587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учреждения </w:t>
      </w:r>
      <w:r w:rsidR="00AE1EAA" w:rsidRPr="00615873">
        <w:rPr>
          <w:rFonts w:ascii="Times New Roman" w:eastAsia="Times New Roman" w:hAnsi="Times New Roman" w:cs="Times New Roman"/>
          <w:color w:val="auto"/>
          <w:sz w:val="28"/>
          <w:szCs w:val="28"/>
        </w:rPr>
        <w:t>Шалинского городского округа</w:t>
      </w:r>
      <w:r w:rsidRPr="0061587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_</w:t>
      </w:r>
      <w:r w:rsidR="001E69FB" w:rsidRPr="00615873">
        <w:rPr>
          <w:rFonts w:ascii="Times New Roman" w:eastAsia="Times New Roman" w:hAnsi="Times New Roman" w:cs="Times New Roman"/>
          <w:color w:val="auto"/>
          <w:sz w:val="28"/>
          <w:szCs w:val="28"/>
        </w:rPr>
        <w:t>_______</w:t>
      </w:r>
      <w:r w:rsidR="003B055F" w:rsidRPr="00615873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</w:t>
      </w:r>
      <w:r w:rsidRPr="00615873">
        <w:rPr>
          <w:rFonts w:ascii="Times New Roman" w:eastAsia="Times New Roman" w:hAnsi="Times New Roman" w:cs="Times New Roman"/>
          <w:color w:val="auto"/>
          <w:sz w:val="28"/>
          <w:szCs w:val="28"/>
        </w:rPr>
        <w:t>_</w:t>
      </w:r>
    </w:p>
    <w:p w:rsidR="003B055F" w:rsidRPr="00615873" w:rsidRDefault="003B055F" w:rsidP="003B055F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1E69FB" w:rsidRPr="00615873" w:rsidRDefault="009D09DD" w:rsidP="003B055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15873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r w:rsidR="003B055F" w:rsidRPr="00615873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E69FB" w:rsidRPr="00615873" w:rsidRDefault="001E69FB" w:rsidP="003B055F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1E69FB" w:rsidRPr="00615873" w:rsidRDefault="001E69FB" w:rsidP="003B055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15873">
        <w:rPr>
          <w:rFonts w:ascii="Times New Roman" w:hAnsi="Times New Roman" w:cs="Times New Roman"/>
          <w:sz w:val="28"/>
          <w:szCs w:val="28"/>
        </w:rPr>
        <w:t xml:space="preserve">Виды    деятельности муниципального учреждения Шалинского городского округа  _____________________________ </w:t>
      </w:r>
    </w:p>
    <w:p w:rsidR="001E69FB" w:rsidRPr="00615873" w:rsidRDefault="001E69FB" w:rsidP="003B055F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1E69FB" w:rsidRPr="00615873" w:rsidRDefault="001E69FB" w:rsidP="003B055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1587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</w:t>
      </w:r>
    </w:p>
    <w:p w:rsidR="001E69FB" w:rsidRPr="00615873" w:rsidRDefault="001E69FB" w:rsidP="003B055F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3B055F" w:rsidRPr="00615873" w:rsidRDefault="001E69FB" w:rsidP="003B055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1587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</w:t>
      </w:r>
    </w:p>
    <w:p w:rsidR="009D09DD" w:rsidRPr="00615873" w:rsidRDefault="009D09DD" w:rsidP="003B055F">
      <w:pPr>
        <w:widowControl w:val="0"/>
        <w:autoSpaceDE w:val="0"/>
        <w:autoSpaceDN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  <w:sectPr w:rsidR="009D09DD" w:rsidRPr="00615873" w:rsidSect="00DB2A50">
          <w:pgSz w:w="16839" w:h="11907" w:orient="landscape" w:code="9"/>
          <w:pgMar w:top="1134" w:right="851" w:bottom="1134" w:left="1701" w:header="708" w:footer="708" w:gutter="0"/>
          <w:cols w:space="708"/>
          <w:docGrid w:linePitch="360"/>
        </w:sectPr>
      </w:pPr>
    </w:p>
    <w:p w:rsidR="009D09DD" w:rsidRPr="00184015" w:rsidRDefault="009D09DD" w:rsidP="009D09D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lastRenderedPageBreak/>
        <w:t xml:space="preserve">        Часть 1. Сведения об оказываемых </w:t>
      </w:r>
      <w:r w:rsidR="00D01050" w:rsidRPr="00184015">
        <w:rPr>
          <w:rFonts w:ascii="Times New Roman" w:eastAsia="Times New Roman" w:hAnsi="Times New Roman" w:cs="Times New Roman"/>
          <w:color w:val="auto"/>
        </w:rPr>
        <w:t>муниципальных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услугах </w:t>
      </w:r>
      <w:hyperlink w:anchor="P662" w:history="1">
        <w:r w:rsidRPr="00184015">
          <w:rPr>
            <w:rFonts w:ascii="Times New Roman" w:eastAsia="Times New Roman" w:hAnsi="Times New Roman" w:cs="Times New Roman"/>
            <w:color w:val="auto"/>
          </w:rPr>
          <w:t>1</w:t>
        </w:r>
      </w:hyperlink>
    </w:p>
    <w:p w:rsidR="009D09DD" w:rsidRPr="00184015" w:rsidRDefault="009D09DD" w:rsidP="009D09D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9D09DD" w:rsidRPr="00184015" w:rsidRDefault="009D09DD" w:rsidP="009D09D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 xml:space="preserve">                               Раздел _____</w:t>
      </w:r>
    </w:p>
    <w:p w:rsidR="009D09DD" w:rsidRPr="00184015" w:rsidRDefault="009D09DD" w:rsidP="009D09D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9D09DD" w:rsidRPr="00184015" w:rsidRDefault="009D09DD" w:rsidP="009D09D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 xml:space="preserve">1. Характеристики </w:t>
      </w:r>
      <w:r w:rsidR="00C5680D" w:rsidRPr="00184015">
        <w:rPr>
          <w:rFonts w:ascii="Times New Roman" w:eastAsia="Times New Roman" w:hAnsi="Times New Roman" w:cs="Times New Roman"/>
          <w:color w:val="auto"/>
        </w:rPr>
        <w:t>муниципальной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услуги.</w:t>
      </w:r>
    </w:p>
    <w:p w:rsidR="009D09DD" w:rsidRPr="00184015" w:rsidRDefault="009D09DD" w:rsidP="009D09D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1928"/>
        <w:gridCol w:w="1684"/>
        <w:gridCol w:w="1684"/>
        <w:gridCol w:w="1684"/>
        <w:gridCol w:w="1984"/>
        <w:gridCol w:w="1984"/>
      </w:tblGrid>
      <w:tr w:rsidR="009D09DD" w:rsidRPr="00184015" w:rsidTr="00870794">
        <w:tc>
          <w:tcPr>
            <w:tcW w:w="2608" w:type="dxa"/>
            <w:vMerge w:val="restart"/>
          </w:tcPr>
          <w:p w:rsidR="009D09DD" w:rsidRPr="00184015" w:rsidRDefault="009D09DD" w:rsidP="00C5680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 xml:space="preserve">Наименование </w:t>
            </w:r>
            <w:r w:rsidR="00C5680D" w:rsidRPr="00184015">
              <w:rPr>
                <w:rFonts w:ascii="Times New Roman" w:eastAsia="Times New Roman" w:hAnsi="Times New Roman" w:cs="Times New Roman"/>
                <w:color w:val="auto"/>
              </w:rPr>
              <w:t>муниципальной</w:t>
            </w:r>
            <w:r w:rsidRPr="00184015">
              <w:rPr>
                <w:rFonts w:ascii="Times New Roman" w:eastAsia="Times New Roman" w:hAnsi="Times New Roman" w:cs="Times New Roman"/>
                <w:color w:val="auto"/>
              </w:rPr>
              <w:t xml:space="preserve"> услуги</w:t>
            </w:r>
          </w:p>
        </w:tc>
        <w:tc>
          <w:tcPr>
            <w:tcW w:w="1928" w:type="dxa"/>
            <w:vMerge w:val="restart"/>
          </w:tcPr>
          <w:p w:rsidR="009D09DD" w:rsidRPr="00AE0368" w:rsidRDefault="009D09DD" w:rsidP="00EC73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vertAlign w:val="superscript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Уникальный номер реестровой записи</w:t>
            </w:r>
            <w:proofErr w:type="gramStart"/>
            <w:r w:rsidR="00AE0368">
              <w:rPr>
                <w:rFonts w:ascii="Times New Roman" w:eastAsia="Times New Roman" w:hAnsi="Times New Roman" w:cs="Times New Roman"/>
                <w:color w:val="auto"/>
                <w:vertAlign w:val="superscript"/>
              </w:rPr>
              <w:t>2</w:t>
            </w:r>
            <w:proofErr w:type="gramEnd"/>
          </w:p>
        </w:tc>
        <w:tc>
          <w:tcPr>
            <w:tcW w:w="5052" w:type="dxa"/>
            <w:gridSpan w:val="3"/>
          </w:tcPr>
          <w:p w:rsidR="009D09DD" w:rsidRPr="00184015" w:rsidRDefault="009D09DD" w:rsidP="00C5680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 xml:space="preserve">Показатель, характеризующий содержание </w:t>
            </w:r>
            <w:r w:rsidR="00C5680D" w:rsidRPr="00184015">
              <w:rPr>
                <w:rFonts w:ascii="Times New Roman" w:eastAsia="Times New Roman" w:hAnsi="Times New Roman" w:cs="Times New Roman"/>
                <w:color w:val="auto"/>
              </w:rPr>
              <w:t>муниципальной</w:t>
            </w:r>
            <w:r w:rsidRPr="00184015">
              <w:rPr>
                <w:rFonts w:ascii="Times New Roman" w:eastAsia="Times New Roman" w:hAnsi="Times New Roman" w:cs="Times New Roman"/>
                <w:color w:val="auto"/>
              </w:rPr>
              <w:t xml:space="preserve"> услуги (по справочникам)</w:t>
            </w:r>
          </w:p>
        </w:tc>
        <w:tc>
          <w:tcPr>
            <w:tcW w:w="3968" w:type="dxa"/>
            <w:gridSpan w:val="2"/>
          </w:tcPr>
          <w:p w:rsidR="009D09DD" w:rsidRPr="00184015" w:rsidRDefault="009D09DD" w:rsidP="00C5680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 xml:space="preserve">Показатель, характеризующий условия (формы) оказания </w:t>
            </w:r>
            <w:r w:rsidR="00C5680D" w:rsidRPr="00184015">
              <w:rPr>
                <w:rFonts w:ascii="Times New Roman" w:eastAsia="Times New Roman" w:hAnsi="Times New Roman" w:cs="Times New Roman"/>
                <w:color w:val="auto"/>
              </w:rPr>
              <w:t xml:space="preserve">муниципальной </w:t>
            </w:r>
            <w:r w:rsidRPr="00184015">
              <w:rPr>
                <w:rFonts w:ascii="Times New Roman" w:eastAsia="Times New Roman" w:hAnsi="Times New Roman" w:cs="Times New Roman"/>
                <w:color w:val="auto"/>
              </w:rPr>
              <w:t>услуги (по справочникам)</w:t>
            </w:r>
          </w:p>
        </w:tc>
      </w:tr>
      <w:tr w:rsidR="009D09DD" w:rsidRPr="00184015" w:rsidTr="00870794">
        <w:tc>
          <w:tcPr>
            <w:tcW w:w="2608" w:type="dxa"/>
            <w:vMerge/>
          </w:tcPr>
          <w:p w:rsidR="009D09DD" w:rsidRPr="00184015" w:rsidRDefault="009D09DD" w:rsidP="009D09DD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928" w:type="dxa"/>
            <w:vMerge/>
          </w:tcPr>
          <w:p w:rsidR="009D09DD" w:rsidRPr="00184015" w:rsidRDefault="009D09DD" w:rsidP="009D09DD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684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_____________</w:t>
            </w:r>
          </w:p>
          <w:p w:rsidR="009D09DD" w:rsidRPr="00184015" w:rsidRDefault="009D09DD" w:rsidP="00AE036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(наименование показателя</w:t>
            </w:r>
            <w:r w:rsidR="00AE0368">
              <w:rPr>
                <w:rFonts w:ascii="Times New Roman" w:eastAsia="Times New Roman" w:hAnsi="Times New Roman" w:cs="Times New Roman"/>
                <w:color w:val="auto"/>
                <w:vertAlign w:val="superscript"/>
              </w:rPr>
              <w:t>2</w:t>
            </w:r>
            <w:r w:rsidRPr="00184015">
              <w:rPr>
                <w:rFonts w:ascii="Times New Roman" w:eastAsia="Times New Roman" w:hAnsi="Times New Roman" w:cs="Times New Roman"/>
                <w:color w:val="auto"/>
              </w:rPr>
              <w:t>)</w:t>
            </w:r>
          </w:p>
        </w:tc>
        <w:tc>
          <w:tcPr>
            <w:tcW w:w="1684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_____________</w:t>
            </w:r>
          </w:p>
          <w:p w:rsidR="009D09DD" w:rsidRPr="00184015" w:rsidRDefault="009D09DD" w:rsidP="00AE036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(наименование показателя</w:t>
            </w:r>
            <w:r w:rsidR="00AE0368">
              <w:rPr>
                <w:rFonts w:ascii="Times New Roman" w:eastAsia="Times New Roman" w:hAnsi="Times New Roman" w:cs="Times New Roman"/>
                <w:color w:val="auto"/>
                <w:vertAlign w:val="superscript"/>
              </w:rPr>
              <w:t>2</w:t>
            </w:r>
            <w:r w:rsidRPr="00184015">
              <w:rPr>
                <w:rFonts w:ascii="Times New Roman" w:eastAsia="Times New Roman" w:hAnsi="Times New Roman" w:cs="Times New Roman"/>
                <w:color w:val="auto"/>
              </w:rPr>
              <w:t>)</w:t>
            </w:r>
          </w:p>
        </w:tc>
        <w:tc>
          <w:tcPr>
            <w:tcW w:w="1684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_____________</w:t>
            </w:r>
          </w:p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 xml:space="preserve">(наименование показателя </w:t>
            </w:r>
            <w:hyperlink w:anchor="P663" w:history="1">
              <w:r w:rsidRPr="00AE0368">
                <w:rPr>
                  <w:rFonts w:ascii="Times New Roman" w:eastAsia="Times New Roman" w:hAnsi="Times New Roman" w:cs="Times New Roman"/>
                  <w:color w:val="auto"/>
                  <w:vertAlign w:val="superscript"/>
                </w:rPr>
                <w:t>2</w:t>
              </w:r>
            </w:hyperlink>
            <w:r w:rsidRPr="00184015">
              <w:rPr>
                <w:rFonts w:ascii="Times New Roman" w:eastAsia="Times New Roman" w:hAnsi="Times New Roman" w:cs="Times New Roman"/>
                <w:color w:val="auto"/>
              </w:rPr>
              <w:t>)</w:t>
            </w:r>
          </w:p>
        </w:tc>
        <w:tc>
          <w:tcPr>
            <w:tcW w:w="1984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_____________</w:t>
            </w:r>
          </w:p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 xml:space="preserve">(наименование показателя </w:t>
            </w:r>
            <w:hyperlink w:anchor="P663" w:history="1">
              <w:r w:rsidRPr="00AE0368">
                <w:rPr>
                  <w:rFonts w:ascii="Times New Roman" w:eastAsia="Times New Roman" w:hAnsi="Times New Roman" w:cs="Times New Roman"/>
                  <w:color w:val="auto"/>
                  <w:vertAlign w:val="superscript"/>
                </w:rPr>
                <w:t>2</w:t>
              </w:r>
            </w:hyperlink>
            <w:r w:rsidRPr="00184015">
              <w:rPr>
                <w:rFonts w:ascii="Times New Roman" w:eastAsia="Times New Roman" w:hAnsi="Times New Roman" w:cs="Times New Roman"/>
                <w:color w:val="auto"/>
              </w:rPr>
              <w:t>)</w:t>
            </w:r>
          </w:p>
        </w:tc>
        <w:tc>
          <w:tcPr>
            <w:tcW w:w="1984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_____________</w:t>
            </w:r>
          </w:p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 xml:space="preserve">(наименование показателя </w:t>
            </w:r>
            <w:hyperlink w:anchor="P663" w:history="1">
              <w:r w:rsidRPr="00AE0368">
                <w:rPr>
                  <w:rFonts w:ascii="Times New Roman" w:eastAsia="Times New Roman" w:hAnsi="Times New Roman" w:cs="Times New Roman"/>
                  <w:color w:val="auto"/>
                  <w:vertAlign w:val="superscript"/>
                </w:rPr>
                <w:t>2</w:t>
              </w:r>
            </w:hyperlink>
            <w:r w:rsidRPr="00184015">
              <w:rPr>
                <w:rFonts w:ascii="Times New Roman" w:eastAsia="Times New Roman" w:hAnsi="Times New Roman" w:cs="Times New Roman"/>
                <w:color w:val="auto"/>
              </w:rPr>
              <w:t>)</w:t>
            </w:r>
          </w:p>
        </w:tc>
      </w:tr>
      <w:tr w:rsidR="009D09DD" w:rsidRPr="00184015" w:rsidTr="00870794">
        <w:tc>
          <w:tcPr>
            <w:tcW w:w="2608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1928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1684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1684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1684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1984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1984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</w:tr>
      <w:tr w:rsidR="009D09DD" w:rsidRPr="00184015" w:rsidTr="00870794">
        <w:tc>
          <w:tcPr>
            <w:tcW w:w="2608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28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84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84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84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4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4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9D09DD" w:rsidRPr="00184015" w:rsidRDefault="009D09DD" w:rsidP="009D09D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</w:p>
    <w:p w:rsidR="009D09DD" w:rsidRPr="00184015" w:rsidRDefault="009D09DD" w:rsidP="009D09D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 xml:space="preserve">2. Категории потребителей </w:t>
      </w:r>
      <w:r w:rsidR="00C5680D" w:rsidRPr="00184015">
        <w:rPr>
          <w:rFonts w:ascii="Times New Roman" w:eastAsia="Times New Roman" w:hAnsi="Times New Roman" w:cs="Times New Roman"/>
          <w:color w:val="auto"/>
        </w:rPr>
        <w:t>муниципальной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услуги __________________________</w:t>
      </w:r>
    </w:p>
    <w:p w:rsidR="009D09DD" w:rsidRPr="00184015" w:rsidRDefault="009D09DD" w:rsidP="009D09D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>__________________________________________________________________________.</w:t>
      </w:r>
    </w:p>
    <w:p w:rsidR="009D09DD" w:rsidRPr="00184015" w:rsidRDefault="009D09DD" w:rsidP="009D09D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 xml:space="preserve">3. Показатели, характеризующие объем и качество </w:t>
      </w:r>
      <w:r w:rsidR="00C5680D" w:rsidRPr="00184015">
        <w:rPr>
          <w:rFonts w:ascii="Times New Roman" w:eastAsia="Times New Roman" w:hAnsi="Times New Roman" w:cs="Times New Roman"/>
          <w:color w:val="auto"/>
        </w:rPr>
        <w:t>муниципальной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услуги:</w:t>
      </w:r>
    </w:p>
    <w:p w:rsidR="009D09DD" w:rsidRPr="00184015" w:rsidRDefault="009D09DD" w:rsidP="009D09D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bookmarkStart w:id="7" w:name="P399"/>
      <w:bookmarkEnd w:id="7"/>
      <w:r w:rsidRPr="00184015">
        <w:rPr>
          <w:rFonts w:ascii="Times New Roman" w:eastAsia="Times New Roman" w:hAnsi="Times New Roman" w:cs="Times New Roman"/>
          <w:color w:val="auto"/>
        </w:rPr>
        <w:t xml:space="preserve">3.1. Показатели, характеризующие качество </w:t>
      </w:r>
      <w:r w:rsidR="00C5680D" w:rsidRPr="00184015">
        <w:rPr>
          <w:rFonts w:ascii="Times New Roman" w:eastAsia="Times New Roman" w:hAnsi="Times New Roman" w:cs="Times New Roman"/>
          <w:color w:val="auto"/>
        </w:rPr>
        <w:t>муниципальной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услуги.</w:t>
      </w:r>
    </w:p>
    <w:p w:rsidR="009D09DD" w:rsidRPr="00184015" w:rsidRDefault="009D09DD" w:rsidP="009D09D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11"/>
        <w:gridCol w:w="1966"/>
        <w:gridCol w:w="1985"/>
        <w:gridCol w:w="1757"/>
        <w:gridCol w:w="1757"/>
        <w:gridCol w:w="1757"/>
        <w:gridCol w:w="2268"/>
      </w:tblGrid>
      <w:tr w:rsidR="009D09DD" w:rsidRPr="00184015" w:rsidTr="00870794">
        <w:tc>
          <w:tcPr>
            <w:tcW w:w="2111" w:type="dxa"/>
            <w:vMerge w:val="restart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Наименование показателя</w:t>
            </w:r>
          </w:p>
        </w:tc>
        <w:tc>
          <w:tcPr>
            <w:tcW w:w="3951" w:type="dxa"/>
            <w:gridSpan w:val="2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Единица измерения</w:t>
            </w:r>
          </w:p>
        </w:tc>
        <w:tc>
          <w:tcPr>
            <w:tcW w:w="5271" w:type="dxa"/>
            <w:gridSpan w:val="3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Значения показателя</w:t>
            </w:r>
          </w:p>
        </w:tc>
        <w:tc>
          <w:tcPr>
            <w:tcW w:w="2268" w:type="dxa"/>
            <w:vMerge w:val="restart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 xml:space="preserve">Допустимое (возможное) отклонение </w:t>
            </w:r>
            <w:hyperlink w:anchor="P665" w:history="1">
              <w:r w:rsidRPr="00AE0368">
                <w:rPr>
                  <w:rFonts w:ascii="Times New Roman" w:eastAsia="Times New Roman" w:hAnsi="Times New Roman" w:cs="Times New Roman"/>
                  <w:color w:val="auto"/>
                  <w:vertAlign w:val="superscript"/>
                </w:rPr>
                <w:t>4</w:t>
              </w:r>
            </w:hyperlink>
          </w:p>
        </w:tc>
      </w:tr>
      <w:tr w:rsidR="009D09DD" w:rsidRPr="00184015" w:rsidTr="00870794">
        <w:tc>
          <w:tcPr>
            <w:tcW w:w="2111" w:type="dxa"/>
            <w:vMerge/>
          </w:tcPr>
          <w:p w:rsidR="009D09DD" w:rsidRPr="00184015" w:rsidRDefault="009D09DD" w:rsidP="009D09DD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966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наименование</w:t>
            </w:r>
          </w:p>
        </w:tc>
        <w:tc>
          <w:tcPr>
            <w:tcW w:w="1985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 xml:space="preserve">код по </w:t>
            </w:r>
            <w:hyperlink r:id="rId19" w:history="1">
              <w:r w:rsidRPr="00184015">
                <w:rPr>
                  <w:rFonts w:ascii="Times New Roman" w:eastAsia="Times New Roman" w:hAnsi="Times New Roman" w:cs="Times New Roman"/>
                  <w:color w:val="auto"/>
                </w:rPr>
                <w:t>ОКЕИ</w:t>
              </w:r>
            </w:hyperlink>
            <w:hyperlink w:anchor="P664" w:history="1">
              <w:r w:rsidRPr="00AE0368">
                <w:rPr>
                  <w:rFonts w:ascii="Times New Roman" w:eastAsia="Times New Roman" w:hAnsi="Times New Roman" w:cs="Times New Roman"/>
                  <w:color w:val="auto"/>
                  <w:vertAlign w:val="superscript"/>
                </w:rPr>
                <w:t>3</w:t>
              </w:r>
            </w:hyperlink>
          </w:p>
        </w:tc>
        <w:tc>
          <w:tcPr>
            <w:tcW w:w="1757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20__ год (очередной год)</w:t>
            </w:r>
          </w:p>
        </w:tc>
        <w:tc>
          <w:tcPr>
            <w:tcW w:w="1757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20__ год</w:t>
            </w:r>
          </w:p>
        </w:tc>
        <w:tc>
          <w:tcPr>
            <w:tcW w:w="1757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20__ год</w:t>
            </w:r>
          </w:p>
        </w:tc>
        <w:tc>
          <w:tcPr>
            <w:tcW w:w="2268" w:type="dxa"/>
            <w:vMerge/>
          </w:tcPr>
          <w:p w:rsidR="009D09DD" w:rsidRPr="00184015" w:rsidRDefault="009D09DD" w:rsidP="009D09DD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9D09DD" w:rsidRPr="00184015" w:rsidTr="00870794">
        <w:tc>
          <w:tcPr>
            <w:tcW w:w="2111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1966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1985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1757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1757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1757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2268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</w:tr>
      <w:tr w:rsidR="009D09DD" w:rsidRPr="00184015" w:rsidTr="00870794">
        <w:tc>
          <w:tcPr>
            <w:tcW w:w="2111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66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57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57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57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68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9D09DD" w:rsidRPr="00184015" w:rsidTr="00870794">
        <w:tc>
          <w:tcPr>
            <w:tcW w:w="2111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66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57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57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57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68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9D09DD" w:rsidRPr="00184015" w:rsidTr="00870794">
        <w:tc>
          <w:tcPr>
            <w:tcW w:w="2111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66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57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57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57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68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9D09DD" w:rsidRPr="00184015" w:rsidRDefault="009D09DD" w:rsidP="009D09D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</w:p>
    <w:p w:rsidR="009D09DD" w:rsidRPr="00184015" w:rsidRDefault="009D09DD" w:rsidP="009D09D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 xml:space="preserve">3.2. Показатели, характеризующие объем </w:t>
      </w:r>
      <w:r w:rsidR="00C5680D" w:rsidRPr="00184015">
        <w:rPr>
          <w:rFonts w:ascii="Times New Roman" w:eastAsia="Times New Roman" w:hAnsi="Times New Roman" w:cs="Times New Roman"/>
          <w:color w:val="auto"/>
        </w:rPr>
        <w:t>муниципальной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услуги.</w:t>
      </w:r>
    </w:p>
    <w:p w:rsidR="009D09DD" w:rsidRPr="00184015" w:rsidRDefault="009D09DD" w:rsidP="009D09D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1757"/>
        <w:gridCol w:w="1247"/>
        <w:gridCol w:w="1417"/>
        <w:gridCol w:w="1191"/>
        <w:gridCol w:w="1134"/>
        <w:gridCol w:w="1417"/>
        <w:gridCol w:w="1134"/>
        <w:gridCol w:w="1134"/>
        <w:gridCol w:w="1531"/>
      </w:tblGrid>
      <w:tr w:rsidR="009D09DD" w:rsidRPr="00184015" w:rsidTr="00870794">
        <w:tc>
          <w:tcPr>
            <w:tcW w:w="1644" w:type="dxa"/>
            <w:vMerge w:val="restart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 xml:space="preserve">Наименование показателя </w:t>
            </w:r>
            <w:hyperlink w:anchor="P666" w:history="1">
              <w:r w:rsidRPr="00AE0368">
                <w:rPr>
                  <w:rFonts w:ascii="Times New Roman" w:eastAsia="Times New Roman" w:hAnsi="Times New Roman" w:cs="Times New Roman"/>
                  <w:color w:val="auto"/>
                  <w:vertAlign w:val="superscript"/>
                </w:rPr>
                <w:t>5</w:t>
              </w:r>
            </w:hyperlink>
          </w:p>
        </w:tc>
        <w:tc>
          <w:tcPr>
            <w:tcW w:w="3004" w:type="dxa"/>
            <w:gridSpan w:val="2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Единица измерения</w:t>
            </w:r>
          </w:p>
        </w:tc>
        <w:tc>
          <w:tcPr>
            <w:tcW w:w="3742" w:type="dxa"/>
            <w:gridSpan w:val="3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Значение показателя</w:t>
            </w:r>
          </w:p>
        </w:tc>
        <w:tc>
          <w:tcPr>
            <w:tcW w:w="3685" w:type="dxa"/>
            <w:gridSpan w:val="3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Средний размер платы (цена, тариф) за единицу услуги</w:t>
            </w:r>
          </w:p>
        </w:tc>
        <w:tc>
          <w:tcPr>
            <w:tcW w:w="1531" w:type="dxa"/>
            <w:vMerge w:val="restart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 xml:space="preserve">Допустимое (возможное) отклонение </w:t>
            </w:r>
            <w:hyperlink w:anchor="P668" w:history="1">
              <w:r w:rsidRPr="00AE0368">
                <w:rPr>
                  <w:rFonts w:ascii="Times New Roman" w:eastAsia="Times New Roman" w:hAnsi="Times New Roman" w:cs="Times New Roman"/>
                  <w:color w:val="auto"/>
                  <w:vertAlign w:val="superscript"/>
                </w:rPr>
                <w:t>7</w:t>
              </w:r>
            </w:hyperlink>
          </w:p>
        </w:tc>
      </w:tr>
      <w:tr w:rsidR="009D09DD" w:rsidRPr="00184015" w:rsidTr="00870794">
        <w:tc>
          <w:tcPr>
            <w:tcW w:w="1644" w:type="dxa"/>
            <w:vMerge/>
          </w:tcPr>
          <w:p w:rsidR="009D09DD" w:rsidRPr="00184015" w:rsidRDefault="009D09DD" w:rsidP="009D09DD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757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 xml:space="preserve">наименование </w:t>
            </w:r>
            <w:hyperlink w:anchor="P666" w:history="1">
              <w:r w:rsidRPr="00AE0368">
                <w:rPr>
                  <w:rFonts w:ascii="Times New Roman" w:eastAsia="Times New Roman" w:hAnsi="Times New Roman" w:cs="Times New Roman"/>
                  <w:color w:val="auto"/>
                  <w:vertAlign w:val="superscript"/>
                </w:rPr>
                <w:t>5</w:t>
              </w:r>
            </w:hyperlink>
          </w:p>
        </w:tc>
        <w:tc>
          <w:tcPr>
            <w:tcW w:w="1247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 xml:space="preserve">код по </w:t>
            </w:r>
            <w:hyperlink r:id="rId20" w:history="1">
              <w:r w:rsidRPr="00184015">
                <w:rPr>
                  <w:rFonts w:ascii="Times New Roman" w:eastAsia="Times New Roman" w:hAnsi="Times New Roman" w:cs="Times New Roman"/>
                  <w:color w:val="auto"/>
                </w:rPr>
                <w:t>ОКЕИ</w:t>
              </w:r>
            </w:hyperlink>
            <w:hyperlink w:anchor="P667" w:history="1">
              <w:r w:rsidRPr="00AE0368">
                <w:rPr>
                  <w:rFonts w:ascii="Times New Roman" w:eastAsia="Times New Roman" w:hAnsi="Times New Roman" w:cs="Times New Roman"/>
                  <w:color w:val="auto"/>
                  <w:vertAlign w:val="superscript"/>
                </w:rPr>
                <w:t>6</w:t>
              </w:r>
            </w:hyperlink>
          </w:p>
        </w:tc>
        <w:tc>
          <w:tcPr>
            <w:tcW w:w="1417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20__ год (очередной год)</w:t>
            </w:r>
          </w:p>
        </w:tc>
        <w:tc>
          <w:tcPr>
            <w:tcW w:w="1191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20__ год</w:t>
            </w:r>
          </w:p>
        </w:tc>
        <w:tc>
          <w:tcPr>
            <w:tcW w:w="1134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20__ год</w:t>
            </w:r>
          </w:p>
        </w:tc>
        <w:tc>
          <w:tcPr>
            <w:tcW w:w="1417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20__ год (очередной год)</w:t>
            </w:r>
          </w:p>
        </w:tc>
        <w:tc>
          <w:tcPr>
            <w:tcW w:w="1134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20__ год</w:t>
            </w:r>
          </w:p>
        </w:tc>
        <w:tc>
          <w:tcPr>
            <w:tcW w:w="1134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20__ год</w:t>
            </w:r>
          </w:p>
        </w:tc>
        <w:tc>
          <w:tcPr>
            <w:tcW w:w="1531" w:type="dxa"/>
            <w:vMerge/>
          </w:tcPr>
          <w:p w:rsidR="009D09DD" w:rsidRPr="00184015" w:rsidRDefault="009D09DD" w:rsidP="009D09DD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9D09DD" w:rsidRPr="00184015" w:rsidTr="00870794">
        <w:tc>
          <w:tcPr>
            <w:tcW w:w="1644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1757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1247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1417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1191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1134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1417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1134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1134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9</w:t>
            </w:r>
          </w:p>
        </w:tc>
        <w:tc>
          <w:tcPr>
            <w:tcW w:w="1531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10</w:t>
            </w:r>
          </w:p>
        </w:tc>
      </w:tr>
      <w:tr w:rsidR="009D09DD" w:rsidRPr="00184015" w:rsidTr="00870794">
        <w:tc>
          <w:tcPr>
            <w:tcW w:w="1644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57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47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91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31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9D09DD" w:rsidRPr="00184015" w:rsidRDefault="009D09DD" w:rsidP="009D09DD">
      <w:pPr>
        <w:spacing w:after="200" w:line="276" w:lineRule="auto"/>
        <w:rPr>
          <w:rFonts w:ascii="Times New Roman" w:eastAsiaTheme="minorHAnsi" w:hAnsi="Times New Roman" w:cs="Times New Roman"/>
          <w:color w:val="auto"/>
          <w:lang w:eastAsia="en-US"/>
        </w:rPr>
        <w:sectPr w:rsidR="009D09DD" w:rsidRPr="00184015" w:rsidSect="00DB2A50">
          <w:type w:val="nextColumn"/>
          <w:pgSz w:w="16839" w:h="11907" w:orient="landscape" w:code="9"/>
          <w:pgMar w:top="1134" w:right="851" w:bottom="1134" w:left="1701" w:header="0" w:footer="0" w:gutter="0"/>
          <w:cols w:space="720"/>
        </w:sectPr>
      </w:pPr>
    </w:p>
    <w:p w:rsidR="009D09DD" w:rsidRPr="00184015" w:rsidRDefault="009D09DD" w:rsidP="009D09D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</w:p>
    <w:p w:rsidR="009D09DD" w:rsidRPr="00184015" w:rsidRDefault="009D09DD" w:rsidP="009D09D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>4. Нормативные правовые акты, устанавливающие размер платы (цену, тариф) либо порядок ее (его) установления.</w:t>
      </w:r>
    </w:p>
    <w:p w:rsidR="009D09DD" w:rsidRPr="00184015" w:rsidRDefault="009D09DD" w:rsidP="009D09D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1474"/>
        <w:gridCol w:w="1361"/>
        <w:gridCol w:w="1361"/>
        <w:gridCol w:w="3855"/>
      </w:tblGrid>
      <w:tr w:rsidR="009D09DD" w:rsidRPr="00184015" w:rsidTr="00870794">
        <w:tc>
          <w:tcPr>
            <w:tcW w:w="9015" w:type="dxa"/>
            <w:gridSpan w:val="5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Нормативный правовой акт</w:t>
            </w:r>
          </w:p>
        </w:tc>
      </w:tr>
      <w:tr w:rsidR="009D09DD" w:rsidRPr="00184015" w:rsidTr="00870794">
        <w:tc>
          <w:tcPr>
            <w:tcW w:w="964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вид</w:t>
            </w:r>
          </w:p>
        </w:tc>
        <w:tc>
          <w:tcPr>
            <w:tcW w:w="1474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принявший орган</w:t>
            </w:r>
          </w:p>
        </w:tc>
        <w:tc>
          <w:tcPr>
            <w:tcW w:w="1361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дата</w:t>
            </w:r>
          </w:p>
        </w:tc>
        <w:tc>
          <w:tcPr>
            <w:tcW w:w="1361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номер</w:t>
            </w:r>
          </w:p>
        </w:tc>
        <w:tc>
          <w:tcPr>
            <w:tcW w:w="3855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наименование</w:t>
            </w:r>
          </w:p>
        </w:tc>
      </w:tr>
      <w:tr w:rsidR="009D09DD" w:rsidRPr="00184015" w:rsidTr="00870794">
        <w:tc>
          <w:tcPr>
            <w:tcW w:w="964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1474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1361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1361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3855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</w:tr>
      <w:tr w:rsidR="009D09DD" w:rsidRPr="00184015" w:rsidTr="00870794">
        <w:tc>
          <w:tcPr>
            <w:tcW w:w="964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74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61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61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855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9D09DD" w:rsidRPr="00184015" w:rsidTr="00870794">
        <w:tc>
          <w:tcPr>
            <w:tcW w:w="964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74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61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61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855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9D09DD" w:rsidRPr="00184015" w:rsidTr="00870794">
        <w:tc>
          <w:tcPr>
            <w:tcW w:w="964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74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61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61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855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9D09DD" w:rsidRPr="00184015" w:rsidRDefault="009D09DD" w:rsidP="009D09D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</w:p>
    <w:p w:rsidR="009D09DD" w:rsidRPr="00184015" w:rsidRDefault="009D09DD" w:rsidP="009D09D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 xml:space="preserve">5. Порядок оказания </w:t>
      </w:r>
      <w:r w:rsidR="00C5680D" w:rsidRPr="00184015">
        <w:rPr>
          <w:rFonts w:ascii="Times New Roman" w:eastAsia="Times New Roman" w:hAnsi="Times New Roman" w:cs="Times New Roman"/>
          <w:color w:val="auto"/>
        </w:rPr>
        <w:t>муниципальной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услуги:</w:t>
      </w:r>
    </w:p>
    <w:p w:rsidR="009D09DD" w:rsidRPr="00184015" w:rsidRDefault="009D09DD" w:rsidP="009D09DD">
      <w:pPr>
        <w:widowControl w:val="0"/>
        <w:autoSpaceDE w:val="0"/>
        <w:autoSpaceDN w:val="0"/>
        <w:spacing w:before="22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 xml:space="preserve">5.1. Нормативные правовые акты, регулирующие порядок оказания </w:t>
      </w:r>
      <w:r w:rsidR="00C5680D" w:rsidRPr="00184015">
        <w:rPr>
          <w:rFonts w:ascii="Times New Roman" w:eastAsia="Times New Roman" w:hAnsi="Times New Roman" w:cs="Times New Roman"/>
          <w:color w:val="auto"/>
        </w:rPr>
        <w:t>муниципальной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услуги (наименование, номер и дата нормативного правового акта):</w:t>
      </w:r>
    </w:p>
    <w:p w:rsidR="009D09DD" w:rsidRPr="00184015" w:rsidRDefault="009D09DD" w:rsidP="009D09DD">
      <w:pPr>
        <w:widowControl w:val="0"/>
        <w:autoSpaceDE w:val="0"/>
        <w:autoSpaceDN w:val="0"/>
        <w:spacing w:before="22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>1) _______________________________________________________;</w:t>
      </w:r>
    </w:p>
    <w:p w:rsidR="009D09DD" w:rsidRPr="00184015" w:rsidRDefault="009D09DD" w:rsidP="009D09DD">
      <w:pPr>
        <w:widowControl w:val="0"/>
        <w:autoSpaceDE w:val="0"/>
        <w:autoSpaceDN w:val="0"/>
        <w:spacing w:before="22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>2) _______________________________________________________.</w:t>
      </w:r>
    </w:p>
    <w:p w:rsidR="009D09DD" w:rsidRPr="00184015" w:rsidRDefault="009D09DD" w:rsidP="009D09DD">
      <w:pPr>
        <w:widowControl w:val="0"/>
        <w:autoSpaceDE w:val="0"/>
        <w:autoSpaceDN w:val="0"/>
        <w:spacing w:before="22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 xml:space="preserve">5.2. Порядок информирования потенциальных потребителей </w:t>
      </w:r>
      <w:r w:rsidR="00C5680D" w:rsidRPr="00184015">
        <w:rPr>
          <w:rFonts w:ascii="Times New Roman" w:eastAsia="Times New Roman" w:hAnsi="Times New Roman" w:cs="Times New Roman"/>
          <w:color w:val="auto"/>
        </w:rPr>
        <w:t>муниципальной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услуги.</w:t>
      </w:r>
    </w:p>
    <w:p w:rsidR="009D09DD" w:rsidRPr="00184015" w:rsidRDefault="009D09DD" w:rsidP="009D09D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61"/>
        <w:gridCol w:w="3005"/>
        <w:gridCol w:w="2948"/>
      </w:tblGrid>
      <w:tr w:rsidR="009D09DD" w:rsidRPr="00184015" w:rsidTr="00870794">
        <w:tc>
          <w:tcPr>
            <w:tcW w:w="3061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Способ информирования</w:t>
            </w:r>
          </w:p>
        </w:tc>
        <w:tc>
          <w:tcPr>
            <w:tcW w:w="3005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Состав размещаемой информации</w:t>
            </w:r>
          </w:p>
        </w:tc>
        <w:tc>
          <w:tcPr>
            <w:tcW w:w="2948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Частота обновления информации</w:t>
            </w:r>
          </w:p>
        </w:tc>
      </w:tr>
      <w:tr w:rsidR="009D09DD" w:rsidRPr="00184015" w:rsidTr="00870794">
        <w:tc>
          <w:tcPr>
            <w:tcW w:w="3061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3005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2948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</w:tr>
      <w:tr w:rsidR="009D09DD" w:rsidRPr="00184015" w:rsidTr="00870794">
        <w:tc>
          <w:tcPr>
            <w:tcW w:w="3061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005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948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9D09DD" w:rsidRPr="00184015" w:rsidRDefault="009D09DD" w:rsidP="009D09D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</w:p>
    <w:p w:rsidR="009D09DD" w:rsidRPr="00184015" w:rsidRDefault="009D09DD" w:rsidP="009D09DD">
      <w:pPr>
        <w:widowControl w:val="0"/>
        <w:autoSpaceDE w:val="0"/>
        <w:autoSpaceDN w:val="0"/>
        <w:jc w:val="center"/>
        <w:outlineLvl w:val="2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lastRenderedPageBreak/>
        <w:t xml:space="preserve">Часть 2. Сведения о выполняемых работах </w:t>
      </w:r>
      <w:hyperlink w:anchor="P669" w:history="1">
        <w:r w:rsidRPr="00AE0368">
          <w:rPr>
            <w:rFonts w:ascii="Times New Roman" w:eastAsia="Times New Roman" w:hAnsi="Times New Roman" w:cs="Times New Roman"/>
            <w:color w:val="auto"/>
            <w:vertAlign w:val="superscript"/>
          </w:rPr>
          <w:t>8</w:t>
        </w:r>
      </w:hyperlink>
    </w:p>
    <w:p w:rsidR="009D09DD" w:rsidRPr="00184015" w:rsidRDefault="009D09DD" w:rsidP="009D09D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</w:p>
    <w:p w:rsidR="009D09DD" w:rsidRPr="00184015" w:rsidRDefault="009D09DD" w:rsidP="009D09D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>Раздел ____</w:t>
      </w:r>
    </w:p>
    <w:p w:rsidR="009D09DD" w:rsidRPr="00184015" w:rsidRDefault="009D09DD" w:rsidP="009D09D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</w:p>
    <w:p w:rsidR="009D09DD" w:rsidRPr="00184015" w:rsidRDefault="009D09DD" w:rsidP="009D09D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>1. Характеристики работы.</w:t>
      </w:r>
    </w:p>
    <w:p w:rsidR="009D09DD" w:rsidRPr="00184015" w:rsidRDefault="009D09DD" w:rsidP="009D09DD">
      <w:pPr>
        <w:spacing w:after="200" w:line="276" w:lineRule="auto"/>
        <w:rPr>
          <w:rFonts w:ascii="Times New Roman" w:eastAsiaTheme="minorHAnsi" w:hAnsi="Times New Roman" w:cs="Times New Roman"/>
          <w:color w:val="auto"/>
          <w:lang w:eastAsia="en-US"/>
        </w:rPr>
        <w:sectPr w:rsidR="009D09DD" w:rsidRPr="00184015" w:rsidSect="004F7042">
          <w:pgSz w:w="16838" w:h="11905" w:orient="landscape"/>
          <w:pgMar w:top="1701" w:right="1134" w:bottom="850" w:left="1134" w:header="0" w:footer="0" w:gutter="0"/>
          <w:cols w:space="720"/>
          <w:docGrid w:linePitch="326"/>
        </w:sectPr>
      </w:pPr>
    </w:p>
    <w:p w:rsidR="009D09DD" w:rsidRPr="00184015" w:rsidRDefault="009D09DD" w:rsidP="009D09D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1928"/>
        <w:gridCol w:w="1684"/>
        <w:gridCol w:w="1684"/>
        <w:gridCol w:w="1684"/>
        <w:gridCol w:w="1984"/>
        <w:gridCol w:w="1984"/>
      </w:tblGrid>
      <w:tr w:rsidR="009D09DD" w:rsidRPr="00184015" w:rsidTr="00870794">
        <w:tc>
          <w:tcPr>
            <w:tcW w:w="2608" w:type="dxa"/>
            <w:vMerge w:val="restart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Наименование работы</w:t>
            </w:r>
          </w:p>
        </w:tc>
        <w:tc>
          <w:tcPr>
            <w:tcW w:w="1928" w:type="dxa"/>
            <w:vMerge w:val="restart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 xml:space="preserve">Уникальный номер реестровой записи </w:t>
            </w:r>
            <w:hyperlink w:anchor="P670" w:history="1">
              <w:r w:rsidRPr="00AE0368">
                <w:rPr>
                  <w:rFonts w:ascii="Times New Roman" w:eastAsia="Times New Roman" w:hAnsi="Times New Roman" w:cs="Times New Roman"/>
                  <w:color w:val="auto"/>
                  <w:vertAlign w:val="superscript"/>
                </w:rPr>
                <w:t>9</w:t>
              </w:r>
            </w:hyperlink>
          </w:p>
        </w:tc>
        <w:tc>
          <w:tcPr>
            <w:tcW w:w="5052" w:type="dxa"/>
            <w:gridSpan w:val="3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3968" w:type="dxa"/>
            <w:gridSpan w:val="2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Показатель, характеризующий условия (формы) выполнения работы (по справочникам)</w:t>
            </w:r>
          </w:p>
        </w:tc>
      </w:tr>
      <w:tr w:rsidR="009D09DD" w:rsidRPr="00184015" w:rsidTr="00870794">
        <w:tc>
          <w:tcPr>
            <w:tcW w:w="2608" w:type="dxa"/>
            <w:vMerge/>
          </w:tcPr>
          <w:p w:rsidR="009D09DD" w:rsidRPr="00184015" w:rsidRDefault="009D09DD" w:rsidP="009D09DD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928" w:type="dxa"/>
            <w:vMerge/>
          </w:tcPr>
          <w:p w:rsidR="009D09DD" w:rsidRPr="00184015" w:rsidRDefault="009D09DD" w:rsidP="009D09DD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684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_____________</w:t>
            </w:r>
          </w:p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 xml:space="preserve">(наименование показателя </w:t>
            </w:r>
            <w:hyperlink w:anchor="P670" w:history="1">
              <w:r w:rsidRPr="00AE0368">
                <w:rPr>
                  <w:rFonts w:ascii="Times New Roman" w:eastAsia="Times New Roman" w:hAnsi="Times New Roman" w:cs="Times New Roman"/>
                  <w:color w:val="auto"/>
                  <w:vertAlign w:val="superscript"/>
                </w:rPr>
                <w:t>9</w:t>
              </w:r>
            </w:hyperlink>
            <w:r w:rsidRPr="00184015">
              <w:rPr>
                <w:rFonts w:ascii="Times New Roman" w:eastAsia="Times New Roman" w:hAnsi="Times New Roman" w:cs="Times New Roman"/>
                <w:color w:val="auto"/>
              </w:rPr>
              <w:t>)</w:t>
            </w:r>
          </w:p>
        </w:tc>
        <w:tc>
          <w:tcPr>
            <w:tcW w:w="1684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_____________</w:t>
            </w:r>
          </w:p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 xml:space="preserve">(наименование показателя </w:t>
            </w:r>
            <w:hyperlink w:anchor="P670" w:history="1">
              <w:r w:rsidRPr="00AE0368">
                <w:rPr>
                  <w:rFonts w:ascii="Times New Roman" w:eastAsia="Times New Roman" w:hAnsi="Times New Roman" w:cs="Times New Roman"/>
                  <w:color w:val="auto"/>
                  <w:vertAlign w:val="superscript"/>
                </w:rPr>
                <w:t>9</w:t>
              </w:r>
            </w:hyperlink>
            <w:r w:rsidRPr="00184015">
              <w:rPr>
                <w:rFonts w:ascii="Times New Roman" w:eastAsia="Times New Roman" w:hAnsi="Times New Roman" w:cs="Times New Roman"/>
                <w:color w:val="auto"/>
              </w:rPr>
              <w:t>)</w:t>
            </w:r>
          </w:p>
        </w:tc>
        <w:tc>
          <w:tcPr>
            <w:tcW w:w="1684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_____________</w:t>
            </w:r>
          </w:p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 xml:space="preserve">(наименование показателя </w:t>
            </w:r>
            <w:hyperlink w:anchor="P670" w:history="1">
              <w:r w:rsidRPr="00AE0368">
                <w:rPr>
                  <w:rFonts w:ascii="Times New Roman" w:eastAsia="Times New Roman" w:hAnsi="Times New Roman" w:cs="Times New Roman"/>
                  <w:color w:val="auto"/>
                  <w:vertAlign w:val="superscript"/>
                </w:rPr>
                <w:t>9</w:t>
              </w:r>
            </w:hyperlink>
            <w:r w:rsidRPr="00184015">
              <w:rPr>
                <w:rFonts w:ascii="Times New Roman" w:eastAsia="Times New Roman" w:hAnsi="Times New Roman" w:cs="Times New Roman"/>
                <w:color w:val="auto"/>
              </w:rPr>
              <w:t>)</w:t>
            </w:r>
          </w:p>
        </w:tc>
        <w:tc>
          <w:tcPr>
            <w:tcW w:w="1984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_____________</w:t>
            </w:r>
          </w:p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 xml:space="preserve">(наименование показателя </w:t>
            </w:r>
            <w:hyperlink w:anchor="P670" w:history="1">
              <w:r w:rsidRPr="00AE0368">
                <w:rPr>
                  <w:rFonts w:ascii="Times New Roman" w:eastAsia="Times New Roman" w:hAnsi="Times New Roman" w:cs="Times New Roman"/>
                  <w:color w:val="auto"/>
                  <w:vertAlign w:val="superscript"/>
                </w:rPr>
                <w:t>9</w:t>
              </w:r>
            </w:hyperlink>
            <w:r w:rsidRPr="00184015">
              <w:rPr>
                <w:rFonts w:ascii="Times New Roman" w:eastAsia="Times New Roman" w:hAnsi="Times New Roman" w:cs="Times New Roman"/>
                <w:color w:val="auto"/>
              </w:rPr>
              <w:t>)</w:t>
            </w:r>
          </w:p>
        </w:tc>
        <w:tc>
          <w:tcPr>
            <w:tcW w:w="1984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_____________</w:t>
            </w:r>
          </w:p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 xml:space="preserve">(наименование показателя </w:t>
            </w:r>
            <w:hyperlink w:anchor="P670" w:history="1">
              <w:r w:rsidRPr="00AE0368">
                <w:rPr>
                  <w:rFonts w:ascii="Times New Roman" w:eastAsia="Times New Roman" w:hAnsi="Times New Roman" w:cs="Times New Roman"/>
                  <w:color w:val="auto"/>
                  <w:vertAlign w:val="superscript"/>
                </w:rPr>
                <w:t>9</w:t>
              </w:r>
            </w:hyperlink>
            <w:r w:rsidRPr="00184015">
              <w:rPr>
                <w:rFonts w:ascii="Times New Roman" w:eastAsia="Times New Roman" w:hAnsi="Times New Roman" w:cs="Times New Roman"/>
                <w:color w:val="auto"/>
              </w:rPr>
              <w:t>)</w:t>
            </w:r>
          </w:p>
        </w:tc>
      </w:tr>
      <w:tr w:rsidR="009D09DD" w:rsidRPr="00184015" w:rsidTr="00870794">
        <w:tc>
          <w:tcPr>
            <w:tcW w:w="2608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1928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1684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1684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1684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1984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1984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</w:tr>
      <w:tr w:rsidR="009D09DD" w:rsidRPr="00184015" w:rsidTr="00870794">
        <w:tc>
          <w:tcPr>
            <w:tcW w:w="2608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28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84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84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84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4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4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9D09DD" w:rsidRPr="00184015" w:rsidRDefault="009D09DD" w:rsidP="009D09D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</w:p>
    <w:p w:rsidR="009D09DD" w:rsidRPr="00184015" w:rsidRDefault="009D09DD" w:rsidP="009D09D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>2. Категории потребителей работы __________________________________________</w:t>
      </w:r>
    </w:p>
    <w:p w:rsidR="009D09DD" w:rsidRPr="00184015" w:rsidRDefault="009D09DD" w:rsidP="009D09DD">
      <w:pPr>
        <w:widowControl w:val="0"/>
        <w:autoSpaceDE w:val="0"/>
        <w:autoSpaceDN w:val="0"/>
        <w:spacing w:before="22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>___________________________________________________________________________.</w:t>
      </w:r>
    </w:p>
    <w:p w:rsidR="009D09DD" w:rsidRPr="00184015" w:rsidRDefault="009D09DD" w:rsidP="009D09DD">
      <w:pPr>
        <w:widowControl w:val="0"/>
        <w:autoSpaceDE w:val="0"/>
        <w:autoSpaceDN w:val="0"/>
        <w:spacing w:before="22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>3. Показатели, характеризующие объем и качество работы:</w:t>
      </w:r>
    </w:p>
    <w:p w:rsidR="009D09DD" w:rsidRPr="00184015" w:rsidRDefault="009D09DD" w:rsidP="009D09DD">
      <w:pPr>
        <w:widowControl w:val="0"/>
        <w:autoSpaceDE w:val="0"/>
        <w:autoSpaceDN w:val="0"/>
        <w:spacing w:before="220"/>
        <w:jc w:val="both"/>
        <w:rPr>
          <w:rFonts w:ascii="Times New Roman" w:eastAsia="Times New Roman" w:hAnsi="Times New Roman" w:cs="Times New Roman"/>
          <w:color w:val="auto"/>
        </w:rPr>
      </w:pPr>
      <w:bookmarkStart w:id="8" w:name="P558"/>
      <w:bookmarkEnd w:id="8"/>
      <w:r w:rsidRPr="00184015">
        <w:rPr>
          <w:rFonts w:ascii="Times New Roman" w:eastAsia="Times New Roman" w:hAnsi="Times New Roman" w:cs="Times New Roman"/>
          <w:color w:val="auto"/>
        </w:rPr>
        <w:t>3.1. Показатели, характеризующие качество работы.</w:t>
      </w:r>
    </w:p>
    <w:p w:rsidR="009D09DD" w:rsidRPr="00184015" w:rsidRDefault="009D09DD" w:rsidP="009D09D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1"/>
        <w:gridCol w:w="2381"/>
        <w:gridCol w:w="1984"/>
        <w:gridCol w:w="1587"/>
        <w:gridCol w:w="1417"/>
        <w:gridCol w:w="1417"/>
        <w:gridCol w:w="2268"/>
      </w:tblGrid>
      <w:tr w:rsidR="009D09DD" w:rsidRPr="00184015" w:rsidTr="00870794">
        <w:tc>
          <w:tcPr>
            <w:tcW w:w="2551" w:type="dxa"/>
            <w:vMerge w:val="restart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Наименование показателя</w:t>
            </w:r>
          </w:p>
        </w:tc>
        <w:tc>
          <w:tcPr>
            <w:tcW w:w="4365" w:type="dxa"/>
            <w:gridSpan w:val="2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Единица измерения</w:t>
            </w:r>
          </w:p>
        </w:tc>
        <w:tc>
          <w:tcPr>
            <w:tcW w:w="4421" w:type="dxa"/>
            <w:gridSpan w:val="3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Значения показателя</w:t>
            </w:r>
          </w:p>
        </w:tc>
        <w:tc>
          <w:tcPr>
            <w:tcW w:w="2268" w:type="dxa"/>
            <w:vMerge w:val="restart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 xml:space="preserve">Допустимое (возможное) отклонение </w:t>
            </w:r>
            <w:hyperlink w:anchor="P672" w:history="1">
              <w:r w:rsidRPr="00AE0368">
                <w:rPr>
                  <w:rFonts w:ascii="Times New Roman" w:eastAsia="Times New Roman" w:hAnsi="Times New Roman" w:cs="Times New Roman"/>
                  <w:color w:val="auto"/>
                  <w:vertAlign w:val="superscript"/>
                </w:rPr>
                <w:t>11</w:t>
              </w:r>
            </w:hyperlink>
          </w:p>
        </w:tc>
      </w:tr>
      <w:tr w:rsidR="009D09DD" w:rsidRPr="00184015" w:rsidTr="00870794">
        <w:tc>
          <w:tcPr>
            <w:tcW w:w="2551" w:type="dxa"/>
            <w:vMerge/>
          </w:tcPr>
          <w:p w:rsidR="009D09DD" w:rsidRPr="00184015" w:rsidRDefault="009D09DD" w:rsidP="009D09DD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381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наименование</w:t>
            </w:r>
          </w:p>
        </w:tc>
        <w:tc>
          <w:tcPr>
            <w:tcW w:w="1984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 xml:space="preserve">код по </w:t>
            </w:r>
            <w:hyperlink r:id="rId21" w:history="1">
              <w:r w:rsidRPr="00184015">
                <w:rPr>
                  <w:rFonts w:ascii="Times New Roman" w:eastAsia="Times New Roman" w:hAnsi="Times New Roman" w:cs="Times New Roman"/>
                  <w:color w:val="auto"/>
                </w:rPr>
                <w:t>ОКЕИ</w:t>
              </w:r>
            </w:hyperlink>
            <w:hyperlink w:anchor="P671" w:history="1">
              <w:r w:rsidRPr="00184015">
                <w:rPr>
                  <w:rFonts w:ascii="Times New Roman" w:eastAsia="Times New Roman" w:hAnsi="Times New Roman" w:cs="Times New Roman"/>
                  <w:color w:val="auto"/>
                </w:rPr>
                <w:t>10</w:t>
              </w:r>
            </w:hyperlink>
          </w:p>
        </w:tc>
        <w:tc>
          <w:tcPr>
            <w:tcW w:w="1587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20__ год (очередной год)</w:t>
            </w:r>
          </w:p>
        </w:tc>
        <w:tc>
          <w:tcPr>
            <w:tcW w:w="1417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20__ год</w:t>
            </w:r>
          </w:p>
        </w:tc>
        <w:tc>
          <w:tcPr>
            <w:tcW w:w="1417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20__ год</w:t>
            </w:r>
          </w:p>
        </w:tc>
        <w:tc>
          <w:tcPr>
            <w:tcW w:w="2268" w:type="dxa"/>
            <w:vMerge/>
          </w:tcPr>
          <w:p w:rsidR="009D09DD" w:rsidRPr="00184015" w:rsidRDefault="009D09DD" w:rsidP="009D09DD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9D09DD" w:rsidRPr="00184015" w:rsidTr="00870794">
        <w:tc>
          <w:tcPr>
            <w:tcW w:w="2551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2381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1984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1587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1417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1417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2268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</w:tr>
      <w:tr w:rsidR="009D09DD" w:rsidRPr="00184015" w:rsidTr="00870794">
        <w:tc>
          <w:tcPr>
            <w:tcW w:w="2551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381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4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87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68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9D09DD" w:rsidRPr="00184015" w:rsidTr="00870794">
        <w:tc>
          <w:tcPr>
            <w:tcW w:w="2551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381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4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87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68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9D09DD" w:rsidRPr="00184015" w:rsidTr="00870794">
        <w:tc>
          <w:tcPr>
            <w:tcW w:w="2551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381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4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87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68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9D09DD" w:rsidRPr="00184015" w:rsidRDefault="009D09DD" w:rsidP="009D09D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</w:p>
    <w:p w:rsidR="009D09DD" w:rsidRPr="00184015" w:rsidRDefault="009D09DD" w:rsidP="009D09D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>3.2. Показатели, характеризующие объем работы.</w:t>
      </w:r>
    </w:p>
    <w:p w:rsidR="009D09DD" w:rsidRPr="00184015" w:rsidRDefault="009D09DD" w:rsidP="009D09D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1701"/>
        <w:gridCol w:w="1587"/>
        <w:gridCol w:w="1757"/>
        <w:gridCol w:w="1417"/>
        <w:gridCol w:w="1417"/>
        <w:gridCol w:w="1417"/>
        <w:gridCol w:w="1814"/>
      </w:tblGrid>
      <w:tr w:rsidR="009D09DD" w:rsidRPr="00184015" w:rsidTr="00870794">
        <w:tc>
          <w:tcPr>
            <w:tcW w:w="2494" w:type="dxa"/>
            <w:vMerge w:val="restart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 xml:space="preserve">Наименование показателя </w:t>
            </w:r>
            <w:hyperlink w:anchor="P673" w:history="1">
              <w:r w:rsidRPr="00AE0368">
                <w:rPr>
                  <w:rFonts w:ascii="Times New Roman" w:eastAsia="Times New Roman" w:hAnsi="Times New Roman" w:cs="Times New Roman"/>
                  <w:color w:val="auto"/>
                  <w:vertAlign w:val="superscript"/>
                </w:rPr>
                <w:t>12</w:t>
              </w:r>
            </w:hyperlink>
          </w:p>
        </w:tc>
        <w:tc>
          <w:tcPr>
            <w:tcW w:w="3288" w:type="dxa"/>
            <w:gridSpan w:val="2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Единица измерения</w:t>
            </w:r>
          </w:p>
        </w:tc>
        <w:tc>
          <w:tcPr>
            <w:tcW w:w="1757" w:type="dxa"/>
            <w:vMerge w:val="restart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Описание работы</w:t>
            </w:r>
          </w:p>
        </w:tc>
        <w:tc>
          <w:tcPr>
            <w:tcW w:w="4251" w:type="dxa"/>
            <w:gridSpan w:val="3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Значения показателя</w:t>
            </w:r>
          </w:p>
        </w:tc>
        <w:tc>
          <w:tcPr>
            <w:tcW w:w="1814" w:type="dxa"/>
            <w:vMerge w:val="restart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 xml:space="preserve">Допустимое (возможное) отклонение </w:t>
            </w:r>
            <w:hyperlink w:anchor="P675" w:history="1">
              <w:r w:rsidRPr="00AE0368">
                <w:rPr>
                  <w:rFonts w:ascii="Times New Roman" w:eastAsia="Times New Roman" w:hAnsi="Times New Roman" w:cs="Times New Roman"/>
                  <w:color w:val="auto"/>
                  <w:vertAlign w:val="superscript"/>
                </w:rPr>
                <w:t>14</w:t>
              </w:r>
            </w:hyperlink>
          </w:p>
        </w:tc>
      </w:tr>
      <w:tr w:rsidR="009D09DD" w:rsidRPr="00184015" w:rsidTr="00870794">
        <w:tc>
          <w:tcPr>
            <w:tcW w:w="2494" w:type="dxa"/>
            <w:vMerge/>
          </w:tcPr>
          <w:p w:rsidR="009D09DD" w:rsidRPr="00184015" w:rsidRDefault="009D09DD" w:rsidP="009D09DD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701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 xml:space="preserve">наименование </w:t>
            </w:r>
            <w:hyperlink w:anchor="P673" w:history="1">
              <w:r w:rsidRPr="00AE0368">
                <w:rPr>
                  <w:rFonts w:ascii="Times New Roman" w:eastAsia="Times New Roman" w:hAnsi="Times New Roman" w:cs="Times New Roman"/>
                  <w:color w:val="auto"/>
                  <w:vertAlign w:val="superscript"/>
                </w:rPr>
                <w:t>12</w:t>
              </w:r>
            </w:hyperlink>
          </w:p>
        </w:tc>
        <w:tc>
          <w:tcPr>
            <w:tcW w:w="1587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 xml:space="preserve">код по </w:t>
            </w:r>
            <w:hyperlink r:id="rId22" w:history="1">
              <w:r w:rsidRPr="00184015">
                <w:rPr>
                  <w:rFonts w:ascii="Times New Roman" w:eastAsia="Times New Roman" w:hAnsi="Times New Roman" w:cs="Times New Roman"/>
                  <w:color w:val="auto"/>
                </w:rPr>
                <w:t>ОКЕИ</w:t>
              </w:r>
            </w:hyperlink>
            <w:hyperlink w:anchor="P674" w:history="1">
              <w:r w:rsidRPr="00AE0368">
                <w:rPr>
                  <w:rFonts w:ascii="Times New Roman" w:eastAsia="Times New Roman" w:hAnsi="Times New Roman" w:cs="Times New Roman"/>
                  <w:color w:val="auto"/>
                  <w:vertAlign w:val="superscript"/>
                </w:rPr>
                <w:t>13</w:t>
              </w:r>
            </w:hyperlink>
          </w:p>
        </w:tc>
        <w:tc>
          <w:tcPr>
            <w:tcW w:w="1757" w:type="dxa"/>
            <w:vMerge/>
          </w:tcPr>
          <w:p w:rsidR="009D09DD" w:rsidRPr="00184015" w:rsidRDefault="009D09DD" w:rsidP="009D09DD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20__ год (очередной год)</w:t>
            </w:r>
          </w:p>
        </w:tc>
        <w:tc>
          <w:tcPr>
            <w:tcW w:w="1417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20__ год</w:t>
            </w:r>
          </w:p>
        </w:tc>
        <w:tc>
          <w:tcPr>
            <w:tcW w:w="1417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20__ год</w:t>
            </w:r>
          </w:p>
        </w:tc>
        <w:tc>
          <w:tcPr>
            <w:tcW w:w="1814" w:type="dxa"/>
            <w:vMerge/>
          </w:tcPr>
          <w:p w:rsidR="009D09DD" w:rsidRPr="00184015" w:rsidRDefault="009D09DD" w:rsidP="009D09DD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9D09DD" w:rsidRPr="00184015" w:rsidTr="00870794">
        <w:tc>
          <w:tcPr>
            <w:tcW w:w="2494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1701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1587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1757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1417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1417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1417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1814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</w:tr>
      <w:tr w:rsidR="009D09DD" w:rsidRPr="00184015" w:rsidTr="00870794">
        <w:tc>
          <w:tcPr>
            <w:tcW w:w="2494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01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87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57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14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9D09DD" w:rsidRPr="00184015" w:rsidRDefault="009D09DD" w:rsidP="009D09DD">
      <w:pPr>
        <w:spacing w:after="200" w:line="276" w:lineRule="auto"/>
        <w:rPr>
          <w:rFonts w:ascii="Times New Roman" w:eastAsiaTheme="minorHAnsi" w:hAnsi="Times New Roman" w:cs="Times New Roman"/>
          <w:color w:val="auto"/>
          <w:lang w:eastAsia="en-US"/>
        </w:rPr>
        <w:sectPr w:rsidR="009D09DD" w:rsidRPr="0018401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D09DD" w:rsidRPr="00184015" w:rsidRDefault="009D09DD" w:rsidP="009D09D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</w:p>
    <w:p w:rsidR="009D09DD" w:rsidRPr="00184015" w:rsidRDefault="009D09DD" w:rsidP="009D09DD">
      <w:pPr>
        <w:widowControl w:val="0"/>
        <w:autoSpaceDE w:val="0"/>
        <w:autoSpaceDN w:val="0"/>
        <w:jc w:val="center"/>
        <w:outlineLvl w:val="2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 xml:space="preserve">Часть 3. Прочие сведения о </w:t>
      </w:r>
      <w:r w:rsidR="00C5680D" w:rsidRPr="00184015">
        <w:rPr>
          <w:rFonts w:ascii="Times New Roman" w:eastAsia="Times New Roman" w:hAnsi="Times New Roman" w:cs="Times New Roman"/>
          <w:color w:val="auto"/>
        </w:rPr>
        <w:t>муниципальном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задании </w:t>
      </w:r>
      <w:hyperlink w:anchor="P676" w:history="1">
        <w:r w:rsidRPr="00AE0368">
          <w:rPr>
            <w:rFonts w:ascii="Times New Roman" w:eastAsia="Times New Roman" w:hAnsi="Times New Roman" w:cs="Times New Roman"/>
            <w:color w:val="auto"/>
            <w:vertAlign w:val="superscript"/>
          </w:rPr>
          <w:t>15</w:t>
        </w:r>
      </w:hyperlink>
    </w:p>
    <w:p w:rsidR="009D09DD" w:rsidRPr="00184015" w:rsidRDefault="009D09DD" w:rsidP="009D09D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</w:p>
    <w:p w:rsidR="009D09DD" w:rsidRPr="00184015" w:rsidRDefault="009D09DD" w:rsidP="009D09D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>1.  Основания  (условия  и  порядок)  для досрочного прекращения выполнения</w:t>
      </w:r>
    </w:p>
    <w:p w:rsidR="009D09DD" w:rsidRPr="00184015" w:rsidRDefault="00C5680D" w:rsidP="009D09D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>муниципального</w:t>
      </w:r>
      <w:r w:rsidR="009D09DD" w:rsidRPr="00184015">
        <w:rPr>
          <w:rFonts w:ascii="Times New Roman" w:eastAsia="Times New Roman" w:hAnsi="Times New Roman" w:cs="Times New Roman"/>
          <w:color w:val="auto"/>
        </w:rPr>
        <w:t xml:space="preserve"> задания __________________________________________________</w:t>
      </w:r>
    </w:p>
    <w:p w:rsidR="009D09DD" w:rsidRPr="00184015" w:rsidRDefault="009D09DD" w:rsidP="009D09D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>__________________________________________________________________________.</w:t>
      </w:r>
    </w:p>
    <w:p w:rsidR="009D09DD" w:rsidRPr="00184015" w:rsidRDefault="009D09DD" w:rsidP="009D09D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>2.  Иная  информация,  необходимая для выполнения (</w:t>
      </w:r>
      <w:proofErr w:type="gramStart"/>
      <w:r w:rsidRPr="00184015">
        <w:rPr>
          <w:rFonts w:ascii="Times New Roman" w:eastAsia="Times New Roman" w:hAnsi="Times New Roman" w:cs="Times New Roman"/>
          <w:color w:val="auto"/>
        </w:rPr>
        <w:t>контроля за</w:t>
      </w:r>
      <w:proofErr w:type="gramEnd"/>
      <w:r w:rsidRPr="00184015">
        <w:rPr>
          <w:rFonts w:ascii="Times New Roman" w:eastAsia="Times New Roman" w:hAnsi="Times New Roman" w:cs="Times New Roman"/>
          <w:color w:val="auto"/>
        </w:rPr>
        <w:t xml:space="preserve"> выполнением)</w:t>
      </w:r>
    </w:p>
    <w:p w:rsidR="009D09DD" w:rsidRPr="00184015" w:rsidRDefault="00C5680D" w:rsidP="009D09D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>муниципального</w:t>
      </w:r>
      <w:r w:rsidR="009D09DD" w:rsidRPr="00184015">
        <w:rPr>
          <w:rFonts w:ascii="Times New Roman" w:eastAsia="Times New Roman" w:hAnsi="Times New Roman" w:cs="Times New Roman"/>
          <w:color w:val="auto"/>
        </w:rPr>
        <w:t xml:space="preserve"> задания __________________________________________________</w:t>
      </w:r>
    </w:p>
    <w:p w:rsidR="009D09DD" w:rsidRPr="00184015" w:rsidRDefault="009D09DD" w:rsidP="009D09D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>__________________________________________________________________________.</w:t>
      </w:r>
    </w:p>
    <w:p w:rsidR="009D09DD" w:rsidRPr="00184015" w:rsidRDefault="009D09DD" w:rsidP="009D09D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 xml:space="preserve">3. Порядок </w:t>
      </w:r>
      <w:proofErr w:type="gramStart"/>
      <w:r w:rsidRPr="00184015">
        <w:rPr>
          <w:rFonts w:ascii="Times New Roman" w:eastAsia="Times New Roman" w:hAnsi="Times New Roman" w:cs="Times New Roman"/>
          <w:color w:val="auto"/>
        </w:rPr>
        <w:t>контроля за</w:t>
      </w:r>
      <w:proofErr w:type="gramEnd"/>
      <w:r w:rsidRPr="00184015">
        <w:rPr>
          <w:rFonts w:ascii="Times New Roman" w:eastAsia="Times New Roman" w:hAnsi="Times New Roman" w:cs="Times New Roman"/>
          <w:color w:val="auto"/>
        </w:rPr>
        <w:t xml:space="preserve"> выполнением </w:t>
      </w:r>
      <w:r w:rsidR="00C5680D" w:rsidRPr="00184015">
        <w:rPr>
          <w:rFonts w:ascii="Times New Roman" w:eastAsia="Times New Roman" w:hAnsi="Times New Roman" w:cs="Times New Roman"/>
          <w:color w:val="auto"/>
        </w:rPr>
        <w:t>муниципального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задания.</w:t>
      </w:r>
    </w:p>
    <w:p w:rsidR="009D09DD" w:rsidRPr="00184015" w:rsidRDefault="009D09DD" w:rsidP="009D09D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47"/>
        <w:gridCol w:w="1871"/>
        <w:gridCol w:w="5896"/>
      </w:tblGrid>
      <w:tr w:rsidR="009D09DD" w:rsidRPr="00184015" w:rsidTr="00870794">
        <w:tc>
          <w:tcPr>
            <w:tcW w:w="1247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Форма контроля</w:t>
            </w:r>
          </w:p>
        </w:tc>
        <w:tc>
          <w:tcPr>
            <w:tcW w:w="1871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Периодичность</w:t>
            </w:r>
          </w:p>
        </w:tc>
        <w:tc>
          <w:tcPr>
            <w:tcW w:w="5896" w:type="dxa"/>
          </w:tcPr>
          <w:p w:rsidR="009D09DD" w:rsidRPr="00184015" w:rsidRDefault="009D09DD" w:rsidP="00C5680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 xml:space="preserve">Органы </w:t>
            </w:r>
            <w:r w:rsidR="00C5680D" w:rsidRPr="00184015">
              <w:rPr>
                <w:rFonts w:ascii="Times New Roman" w:eastAsia="Times New Roman" w:hAnsi="Times New Roman" w:cs="Times New Roman"/>
                <w:color w:val="auto"/>
              </w:rPr>
              <w:t>муниципальной</w:t>
            </w:r>
            <w:r w:rsidRPr="00184015">
              <w:rPr>
                <w:rFonts w:ascii="Times New Roman" w:eastAsia="Times New Roman" w:hAnsi="Times New Roman" w:cs="Times New Roman"/>
                <w:color w:val="auto"/>
              </w:rPr>
              <w:t xml:space="preserve"> власти </w:t>
            </w:r>
            <w:r w:rsidR="00C5680D" w:rsidRPr="00184015">
              <w:rPr>
                <w:rFonts w:ascii="Times New Roman" w:eastAsia="Times New Roman" w:hAnsi="Times New Roman" w:cs="Times New Roman"/>
                <w:color w:val="auto"/>
              </w:rPr>
              <w:t>Шалинского городского округа</w:t>
            </w:r>
            <w:r w:rsidRPr="00184015">
              <w:rPr>
                <w:rFonts w:ascii="Times New Roman" w:eastAsia="Times New Roman" w:hAnsi="Times New Roman" w:cs="Times New Roman"/>
                <w:color w:val="auto"/>
              </w:rPr>
              <w:t xml:space="preserve">, осуществляющие </w:t>
            </w:r>
            <w:proofErr w:type="gramStart"/>
            <w:r w:rsidRPr="00184015">
              <w:rPr>
                <w:rFonts w:ascii="Times New Roman" w:eastAsia="Times New Roman" w:hAnsi="Times New Roman" w:cs="Times New Roman"/>
                <w:color w:val="auto"/>
              </w:rPr>
              <w:t>контроль за</w:t>
            </w:r>
            <w:proofErr w:type="gramEnd"/>
            <w:r w:rsidRPr="00184015">
              <w:rPr>
                <w:rFonts w:ascii="Times New Roman" w:eastAsia="Times New Roman" w:hAnsi="Times New Roman" w:cs="Times New Roman"/>
                <w:color w:val="auto"/>
              </w:rPr>
              <w:t xml:space="preserve"> выполнением </w:t>
            </w:r>
            <w:r w:rsidR="00C5680D" w:rsidRPr="00184015">
              <w:rPr>
                <w:rFonts w:ascii="Times New Roman" w:eastAsia="Times New Roman" w:hAnsi="Times New Roman" w:cs="Times New Roman"/>
                <w:color w:val="auto"/>
              </w:rPr>
              <w:t>муниципального</w:t>
            </w:r>
            <w:r w:rsidRPr="00184015">
              <w:rPr>
                <w:rFonts w:ascii="Times New Roman" w:eastAsia="Times New Roman" w:hAnsi="Times New Roman" w:cs="Times New Roman"/>
                <w:color w:val="auto"/>
              </w:rPr>
              <w:t xml:space="preserve"> задания</w:t>
            </w:r>
          </w:p>
        </w:tc>
      </w:tr>
      <w:tr w:rsidR="009D09DD" w:rsidRPr="00184015" w:rsidTr="00870794">
        <w:tc>
          <w:tcPr>
            <w:tcW w:w="1247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1871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5896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</w:tr>
      <w:tr w:rsidR="009D09DD" w:rsidRPr="00184015" w:rsidTr="00870794">
        <w:tc>
          <w:tcPr>
            <w:tcW w:w="1247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71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896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9D09DD" w:rsidRPr="00184015" w:rsidTr="00870794">
        <w:tc>
          <w:tcPr>
            <w:tcW w:w="1247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71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896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9D09DD" w:rsidRPr="00184015" w:rsidRDefault="009D09DD" w:rsidP="009D09D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</w:p>
    <w:p w:rsidR="009D09DD" w:rsidRPr="00184015" w:rsidRDefault="009D09DD" w:rsidP="009D09D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 xml:space="preserve">4. Требования к отчетности о выполнении </w:t>
      </w:r>
      <w:r w:rsidR="00870794" w:rsidRPr="00184015">
        <w:rPr>
          <w:rFonts w:ascii="Times New Roman" w:eastAsia="Times New Roman" w:hAnsi="Times New Roman" w:cs="Times New Roman"/>
          <w:color w:val="auto"/>
        </w:rPr>
        <w:t>муниципального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задания:</w:t>
      </w:r>
    </w:p>
    <w:p w:rsidR="009D09DD" w:rsidRPr="00184015" w:rsidRDefault="009D09DD" w:rsidP="009D09D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 xml:space="preserve">4.1.  Периодичность  представления  отчетов  о  выполнении </w:t>
      </w:r>
      <w:r w:rsidR="00870794" w:rsidRPr="00184015">
        <w:rPr>
          <w:rFonts w:ascii="Times New Roman" w:eastAsia="Times New Roman" w:hAnsi="Times New Roman" w:cs="Times New Roman"/>
          <w:color w:val="auto"/>
        </w:rPr>
        <w:t>муниципального</w:t>
      </w:r>
    </w:p>
    <w:p w:rsidR="009D09DD" w:rsidRPr="00184015" w:rsidRDefault="009D09DD" w:rsidP="009D09D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>задания: __________________________________________________________________</w:t>
      </w:r>
    </w:p>
    <w:p w:rsidR="009D09DD" w:rsidRPr="00184015" w:rsidRDefault="009D09DD" w:rsidP="009D09D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>__________________________________________________________________________.</w:t>
      </w:r>
    </w:p>
    <w:p w:rsidR="009D09DD" w:rsidRPr="00184015" w:rsidRDefault="009D09DD" w:rsidP="009D09D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 xml:space="preserve">4.2. Сроки представления отчетов о выполнении </w:t>
      </w:r>
      <w:r w:rsidR="00870794" w:rsidRPr="00184015">
        <w:rPr>
          <w:rFonts w:ascii="Times New Roman" w:eastAsia="Times New Roman" w:hAnsi="Times New Roman" w:cs="Times New Roman"/>
          <w:color w:val="auto"/>
        </w:rPr>
        <w:t>муниципального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задания: ___</w:t>
      </w:r>
    </w:p>
    <w:p w:rsidR="009D09DD" w:rsidRPr="00184015" w:rsidRDefault="009D09DD" w:rsidP="009D09D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>__________________________________________________________________________.</w:t>
      </w:r>
    </w:p>
    <w:p w:rsidR="009D09DD" w:rsidRPr="00184015" w:rsidRDefault="009D09DD" w:rsidP="009D09D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 xml:space="preserve">4.3. Иные требования к отчетности о выполнении </w:t>
      </w:r>
      <w:r w:rsidR="00870794" w:rsidRPr="00184015">
        <w:rPr>
          <w:rFonts w:ascii="Times New Roman" w:eastAsia="Times New Roman" w:hAnsi="Times New Roman" w:cs="Times New Roman"/>
          <w:color w:val="auto"/>
        </w:rPr>
        <w:t>муниципального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задания: __</w:t>
      </w:r>
    </w:p>
    <w:p w:rsidR="009D09DD" w:rsidRPr="00184015" w:rsidRDefault="009D09DD" w:rsidP="009D09D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>__________________________________________________________________________.</w:t>
      </w:r>
    </w:p>
    <w:p w:rsidR="009D09DD" w:rsidRPr="00184015" w:rsidRDefault="009D09DD" w:rsidP="009D09D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 xml:space="preserve">5. Иные показатели, связанные с выполнением </w:t>
      </w:r>
      <w:r w:rsidR="00870794" w:rsidRPr="00184015">
        <w:rPr>
          <w:rFonts w:ascii="Times New Roman" w:eastAsia="Times New Roman" w:hAnsi="Times New Roman" w:cs="Times New Roman"/>
          <w:color w:val="auto"/>
        </w:rPr>
        <w:t>муниципального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задания </w:t>
      </w:r>
      <w:hyperlink w:anchor="P677" w:history="1">
        <w:r w:rsidRPr="00AE0368">
          <w:rPr>
            <w:rFonts w:ascii="Times New Roman" w:eastAsia="Times New Roman" w:hAnsi="Times New Roman" w:cs="Times New Roman"/>
            <w:color w:val="auto"/>
            <w:vertAlign w:val="superscript"/>
          </w:rPr>
          <w:t>16</w:t>
        </w:r>
      </w:hyperlink>
      <w:r w:rsidRPr="00184015">
        <w:rPr>
          <w:rFonts w:ascii="Times New Roman" w:eastAsia="Times New Roman" w:hAnsi="Times New Roman" w:cs="Times New Roman"/>
          <w:color w:val="auto"/>
        </w:rPr>
        <w:t xml:space="preserve"> ___</w:t>
      </w:r>
    </w:p>
    <w:p w:rsidR="009D09DD" w:rsidRPr="00184015" w:rsidRDefault="009D09DD" w:rsidP="009D09D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>__________________________________________________________________________.</w:t>
      </w:r>
    </w:p>
    <w:p w:rsidR="009D09DD" w:rsidRPr="00184015" w:rsidRDefault="009D09DD" w:rsidP="009D09D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</w:p>
    <w:p w:rsidR="009D09DD" w:rsidRPr="00184015" w:rsidRDefault="009D09DD" w:rsidP="009D09D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>--------------------------------</w:t>
      </w:r>
    </w:p>
    <w:p w:rsidR="009D09DD" w:rsidRPr="00184015" w:rsidRDefault="009D09DD" w:rsidP="009D09DD">
      <w:pPr>
        <w:widowControl w:val="0"/>
        <w:autoSpaceDE w:val="0"/>
        <w:autoSpaceDN w:val="0"/>
        <w:spacing w:before="220"/>
        <w:jc w:val="both"/>
        <w:rPr>
          <w:rFonts w:ascii="Times New Roman" w:eastAsia="Times New Roman" w:hAnsi="Times New Roman" w:cs="Times New Roman"/>
          <w:color w:val="auto"/>
        </w:rPr>
      </w:pPr>
      <w:bookmarkStart w:id="9" w:name="P662"/>
      <w:bookmarkEnd w:id="9"/>
      <w:r w:rsidRPr="00184015">
        <w:rPr>
          <w:rFonts w:ascii="Times New Roman" w:eastAsia="Times New Roman" w:hAnsi="Times New Roman" w:cs="Times New Roman"/>
          <w:color w:val="auto"/>
        </w:rPr>
        <w:lastRenderedPageBreak/>
        <w:t>1</w:t>
      </w:r>
      <w:proofErr w:type="gramStart"/>
      <w:r w:rsidRPr="00184015">
        <w:rPr>
          <w:rFonts w:ascii="Times New Roman" w:eastAsia="Times New Roman" w:hAnsi="Times New Roman" w:cs="Times New Roman"/>
          <w:color w:val="auto"/>
        </w:rPr>
        <w:t xml:space="preserve"> Ф</w:t>
      </w:r>
      <w:proofErr w:type="gramEnd"/>
      <w:r w:rsidRPr="00184015">
        <w:rPr>
          <w:rFonts w:ascii="Times New Roman" w:eastAsia="Times New Roman" w:hAnsi="Times New Roman" w:cs="Times New Roman"/>
          <w:color w:val="auto"/>
        </w:rPr>
        <w:t xml:space="preserve">ормируется при установлении </w:t>
      </w:r>
      <w:r w:rsidR="00870794" w:rsidRPr="00184015">
        <w:rPr>
          <w:rFonts w:ascii="Times New Roman" w:eastAsia="Times New Roman" w:hAnsi="Times New Roman" w:cs="Times New Roman"/>
          <w:color w:val="auto"/>
        </w:rPr>
        <w:t>муниципального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задания на оказание </w:t>
      </w:r>
      <w:r w:rsidR="00870794" w:rsidRPr="00184015">
        <w:rPr>
          <w:rFonts w:ascii="Times New Roman" w:eastAsia="Times New Roman" w:hAnsi="Times New Roman" w:cs="Times New Roman"/>
          <w:color w:val="auto"/>
        </w:rPr>
        <w:t>муниципальной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услуги (услуг) и содержит требования к оказанию </w:t>
      </w:r>
      <w:r w:rsidR="00870794" w:rsidRPr="00184015">
        <w:rPr>
          <w:rFonts w:ascii="Times New Roman" w:eastAsia="Times New Roman" w:hAnsi="Times New Roman" w:cs="Times New Roman"/>
          <w:color w:val="auto"/>
        </w:rPr>
        <w:t>муниципальной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услуги (услуг) раздельно по каждой из </w:t>
      </w:r>
      <w:r w:rsidR="00870794" w:rsidRPr="00184015">
        <w:rPr>
          <w:rFonts w:ascii="Times New Roman" w:eastAsia="Times New Roman" w:hAnsi="Times New Roman" w:cs="Times New Roman"/>
          <w:color w:val="auto"/>
        </w:rPr>
        <w:t xml:space="preserve">муниципальных 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услуг с указанием порядкового номера раздела.</w:t>
      </w:r>
    </w:p>
    <w:p w:rsidR="009D09DD" w:rsidRPr="00184015" w:rsidRDefault="009D09DD" w:rsidP="009D09DD">
      <w:pPr>
        <w:widowControl w:val="0"/>
        <w:autoSpaceDE w:val="0"/>
        <w:autoSpaceDN w:val="0"/>
        <w:spacing w:before="220"/>
        <w:jc w:val="both"/>
        <w:rPr>
          <w:rFonts w:ascii="Times New Roman" w:eastAsia="Times New Roman" w:hAnsi="Times New Roman" w:cs="Times New Roman"/>
          <w:color w:val="auto"/>
        </w:rPr>
      </w:pPr>
      <w:bookmarkStart w:id="10" w:name="P663"/>
      <w:bookmarkEnd w:id="10"/>
      <w:r w:rsidRPr="00184015">
        <w:rPr>
          <w:rFonts w:ascii="Times New Roman" w:eastAsia="Times New Roman" w:hAnsi="Times New Roman" w:cs="Times New Roman"/>
          <w:color w:val="auto"/>
        </w:rPr>
        <w:t>2</w:t>
      </w:r>
      <w:proofErr w:type="gramStart"/>
      <w:r w:rsidRPr="00184015">
        <w:rPr>
          <w:rFonts w:ascii="Times New Roman" w:eastAsia="Times New Roman" w:hAnsi="Times New Roman" w:cs="Times New Roman"/>
          <w:color w:val="auto"/>
        </w:rPr>
        <w:t xml:space="preserve"> З</w:t>
      </w:r>
      <w:proofErr w:type="gramEnd"/>
      <w:r w:rsidRPr="00184015">
        <w:rPr>
          <w:rFonts w:ascii="Times New Roman" w:eastAsia="Times New Roman" w:hAnsi="Times New Roman" w:cs="Times New Roman"/>
          <w:color w:val="auto"/>
        </w:rPr>
        <w:t>аполняется в соответствии с общероссийским или региональным перечнем.</w:t>
      </w:r>
    </w:p>
    <w:p w:rsidR="009D09DD" w:rsidRPr="00184015" w:rsidRDefault="009D09DD" w:rsidP="009D09DD">
      <w:pPr>
        <w:widowControl w:val="0"/>
        <w:autoSpaceDE w:val="0"/>
        <w:autoSpaceDN w:val="0"/>
        <w:spacing w:before="220"/>
        <w:jc w:val="both"/>
        <w:rPr>
          <w:rFonts w:ascii="Times New Roman" w:eastAsia="Times New Roman" w:hAnsi="Times New Roman" w:cs="Times New Roman"/>
          <w:color w:val="auto"/>
        </w:rPr>
      </w:pPr>
      <w:bookmarkStart w:id="11" w:name="P664"/>
      <w:bookmarkEnd w:id="11"/>
      <w:r w:rsidRPr="00184015">
        <w:rPr>
          <w:rFonts w:ascii="Times New Roman" w:eastAsia="Times New Roman" w:hAnsi="Times New Roman" w:cs="Times New Roman"/>
          <w:color w:val="auto"/>
        </w:rPr>
        <w:t>3</w:t>
      </w:r>
      <w:proofErr w:type="gramStart"/>
      <w:r w:rsidRPr="00184015">
        <w:rPr>
          <w:rFonts w:ascii="Times New Roman" w:eastAsia="Times New Roman" w:hAnsi="Times New Roman" w:cs="Times New Roman"/>
          <w:color w:val="auto"/>
        </w:rPr>
        <w:t xml:space="preserve"> З</w:t>
      </w:r>
      <w:proofErr w:type="gramEnd"/>
      <w:r w:rsidRPr="00184015">
        <w:rPr>
          <w:rFonts w:ascii="Times New Roman" w:eastAsia="Times New Roman" w:hAnsi="Times New Roman" w:cs="Times New Roman"/>
          <w:color w:val="auto"/>
        </w:rPr>
        <w:t>аполняется в соответствии с кодом, указанным в общероссийском или региональном перечне (при наличии).</w:t>
      </w:r>
    </w:p>
    <w:p w:rsidR="009D09DD" w:rsidRPr="00184015" w:rsidRDefault="009D09DD" w:rsidP="009D09DD">
      <w:pPr>
        <w:widowControl w:val="0"/>
        <w:autoSpaceDE w:val="0"/>
        <w:autoSpaceDN w:val="0"/>
        <w:spacing w:before="220"/>
        <w:jc w:val="both"/>
        <w:rPr>
          <w:rFonts w:ascii="Times New Roman" w:eastAsia="Times New Roman" w:hAnsi="Times New Roman" w:cs="Times New Roman"/>
          <w:color w:val="auto"/>
        </w:rPr>
      </w:pPr>
      <w:bookmarkStart w:id="12" w:name="P665"/>
      <w:bookmarkEnd w:id="12"/>
      <w:r w:rsidRPr="00184015">
        <w:rPr>
          <w:rFonts w:ascii="Times New Roman" w:eastAsia="Times New Roman" w:hAnsi="Times New Roman" w:cs="Times New Roman"/>
          <w:color w:val="auto"/>
        </w:rPr>
        <w:t>4</w:t>
      </w:r>
      <w:proofErr w:type="gramStart"/>
      <w:r w:rsidRPr="00184015">
        <w:rPr>
          <w:rFonts w:ascii="Times New Roman" w:eastAsia="Times New Roman" w:hAnsi="Times New Roman" w:cs="Times New Roman"/>
          <w:color w:val="auto"/>
        </w:rPr>
        <w:t xml:space="preserve"> У</w:t>
      </w:r>
      <w:proofErr w:type="gramEnd"/>
      <w:r w:rsidRPr="00184015">
        <w:rPr>
          <w:rFonts w:ascii="Times New Roman" w:eastAsia="Times New Roman" w:hAnsi="Times New Roman" w:cs="Times New Roman"/>
          <w:color w:val="auto"/>
        </w:rPr>
        <w:t xml:space="preserve">казываются допустимые (возможные) отклонения от установленных показателей качества </w:t>
      </w:r>
      <w:r w:rsidR="00870794" w:rsidRPr="00184015">
        <w:rPr>
          <w:rFonts w:ascii="Times New Roman" w:eastAsia="Times New Roman" w:hAnsi="Times New Roman" w:cs="Times New Roman"/>
          <w:color w:val="auto"/>
        </w:rPr>
        <w:t>муниципальной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услуги, в пределах которых </w:t>
      </w:r>
      <w:r w:rsidR="00870794" w:rsidRPr="00184015">
        <w:rPr>
          <w:rFonts w:ascii="Times New Roman" w:eastAsia="Times New Roman" w:hAnsi="Times New Roman" w:cs="Times New Roman"/>
          <w:color w:val="auto"/>
        </w:rPr>
        <w:t>муниципальное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задание считается выполненным (процентов).</w:t>
      </w:r>
    </w:p>
    <w:p w:rsidR="009D09DD" w:rsidRPr="00184015" w:rsidRDefault="009D09DD" w:rsidP="009D09DD">
      <w:pPr>
        <w:widowControl w:val="0"/>
        <w:autoSpaceDE w:val="0"/>
        <w:autoSpaceDN w:val="0"/>
        <w:spacing w:before="220"/>
        <w:jc w:val="both"/>
        <w:rPr>
          <w:rFonts w:ascii="Times New Roman" w:eastAsia="Times New Roman" w:hAnsi="Times New Roman" w:cs="Times New Roman"/>
          <w:color w:val="auto"/>
        </w:rPr>
      </w:pPr>
      <w:bookmarkStart w:id="13" w:name="P666"/>
      <w:bookmarkEnd w:id="13"/>
      <w:r w:rsidRPr="00184015">
        <w:rPr>
          <w:rFonts w:ascii="Times New Roman" w:eastAsia="Times New Roman" w:hAnsi="Times New Roman" w:cs="Times New Roman"/>
          <w:color w:val="auto"/>
        </w:rPr>
        <w:t>5</w:t>
      </w:r>
      <w:proofErr w:type="gramStart"/>
      <w:r w:rsidRPr="00184015">
        <w:rPr>
          <w:rFonts w:ascii="Times New Roman" w:eastAsia="Times New Roman" w:hAnsi="Times New Roman" w:cs="Times New Roman"/>
          <w:color w:val="auto"/>
        </w:rPr>
        <w:t xml:space="preserve"> З</w:t>
      </w:r>
      <w:proofErr w:type="gramEnd"/>
      <w:r w:rsidRPr="00184015">
        <w:rPr>
          <w:rFonts w:ascii="Times New Roman" w:eastAsia="Times New Roman" w:hAnsi="Times New Roman" w:cs="Times New Roman"/>
          <w:color w:val="auto"/>
        </w:rPr>
        <w:t>аполняется в соответствии с общероссийским или региональным перечнем.</w:t>
      </w:r>
    </w:p>
    <w:p w:rsidR="009D09DD" w:rsidRPr="00184015" w:rsidRDefault="009D09DD" w:rsidP="009D09DD">
      <w:pPr>
        <w:widowControl w:val="0"/>
        <w:autoSpaceDE w:val="0"/>
        <w:autoSpaceDN w:val="0"/>
        <w:spacing w:before="220"/>
        <w:jc w:val="both"/>
        <w:rPr>
          <w:rFonts w:ascii="Times New Roman" w:eastAsia="Times New Roman" w:hAnsi="Times New Roman" w:cs="Times New Roman"/>
          <w:color w:val="auto"/>
        </w:rPr>
      </w:pPr>
      <w:bookmarkStart w:id="14" w:name="P667"/>
      <w:bookmarkEnd w:id="14"/>
      <w:r w:rsidRPr="00184015">
        <w:rPr>
          <w:rFonts w:ascii="Times New Roman" w:eastAsia="Times New Roman" w:hAnsi="Times New Roman" w:cs="Times New Roman"/>
          <w:color w:val="auto"/>
        </w:rPr>
        <w:t>6</w:t>
      </w:r>
      <w:proofErr w:type="gramStart"/>
      <w:r w:rsidRPr="00184015">
        <w:rPr>
          <w:rFonts w:ascii="Times New Roman" w:eastAsia="Times New Roman" w:hAnsi="Times New Roman" w:cs="Times New Roman"/>
          <w:color w:val="auto"/>
        </w:rPr>
        <w:t xml:space="preserve"> З</w:t>
      </w:r>
      <w:proofErr w:type="gramEnd"/>
      <w:r w:rsidRPr="00184015">
        <w:rPr>
          <w:rFonts w:ascii="Times New Roman" w:eastAsia="Times New Roman" w:hAnsi="Times New Roman" w:cs="Times New Roman"/>
          <w:color w:val="auto"/>
        </w:rPr>
        <w:t>аполняется в соответствии с кодом, указанным в общероссийском или региональном перечне (при наличии).</w:t>
      </w:r>
    </w:p>
    <w:p w:rsidR="009D09DD" w:rsidRPr="00184015" w:rsidRDefault="009D09DD" w:rsidP="009D09DD">
      <w:pPr>
        <w:widowControl w:val="0"/>
        <w:autoSpaceDE w:val="0"/>
        <w:autoSpaceDN w:val="0"/>
        <w:spacing w:before="220"/>
        <w:jc w:val="both"/>
        <w:rPr>
          <w:rFonts w:ascii="Times New Roman" w:eastAsia="Times New Roman" w:hAnsi="Times New Roman" w:cs="Times New Roman"/>
          <w:color w:val="auto"/>
        </w:rPr>
      </w:pPr>
      <w:bookmarkStart w:id="15" w:name="P668"/>
      <w:bookmarkEnd w:id="15"/>
      <w:r w:rsidRPr="00184015">
        <w:rPr>
          <w:rFonts w:ascii="Times New Roman" w:eastAsia="Times New Roman" w:hAnsi="Times New Roman" w:cs="Times New Roman"/>
          <w:color w:val="auto"/>
        </w:rPr>
        <w:t>7</w:t>
      </w:r>
      <w:proofErr w:type="gramStart"/>
      <w:r w:rsidRPr="00184015">
        <w:rPr>
          <w:rFonts w:ascii="Times New Roman" w:eastAsia="Times New Roman" w:hAnsi="Times New Roman" w:cs="Times New Roman"/>
          <w:color w:val="auto"/>
        </w:rPr>
        <w:t xml:space="preserve"> У</w:t>
      </w:r>
      <w:proofErr w:type="gramEnd"/>
      <w:r w:rsidRPr="00184015">
        <w:rPr>
          <w:rFonts w:ascii="Times New Roman" w:eastAsia="Times New Roman" w:hAnsi="Times New Roman" w:cs="Times New Roman"/>
          <w:color w:val="auto"/>
        </w:rPr>
        <w:t xml:space="preserve">казывается допустимое (возможное) отклонение от установленного показателя объема </w:t>
      </w:r>
      <w:r w:rsidR="00870794" w:rsidRPr="00184015">
        <w:rPr>
          <w:rFonts w:ascii="Times New Roman" w:eastAsia="Times New Roman" w:hAnsi="Times New Roman" w:cs="Times New Roman"/>
          <w:color w:val="auto"/>
        </w:rPr>
        <w:t>муниципальной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услуги, в пределах которого </w:t>
      </w:r>
      <w:r w:rsidR="00870794" w:rsidRPr="00184015">
        <w:rPr>
          <w:rFonts w:ascii="Times New Roman" w:eastAsia="Times New Roman" w:hAnsi="Times New Roman" w:cs="Times New Roman"/>
          <w:color w:val="auto"/>
        </w:rPr>
        <w:t>муниципальное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задание считается выполненным (процентов).</w:t>
      </w:r>
    </w:p>
    <w:p w:rsidR="009D09DD" w:rsidRPr="00184015" w:rsidRDefault="009D09DD" w:rsidP="009D09DD">
      <w:pPr>
        <w:widowControl w:val="0"/>
        <w:autoSpaceDE w:val="0"/>
        <w:autoSpaceDN w:val="0"/>
        <w:spacing w:before="220"/>
        <w:jc w:val="both"/>
        <w:rPr>
          <w:rFonts w:ascii="Times New Roman" w:eastAsia="Times New Roman" w:hAnsi="Times New Roman" w:cs="Times New Roman"/>
          <w:color w:val="auto"/>
        </w:rPr>
      </w:pPr>
      <w:bookmarkStart w:id="16" w:name="P669"/>
      <w:bookmarkEnd w:id="16"/>
      <w:r w:rsidRPr="00184015">
        <w:rPr>
          <w:rFonts w:ascii="Times New Roman" w:eastAsia="Times New Roman" w:hAnsi="Times New Roman" w:cs="Times New Roman"/>
          <w:color w:val="auto"/>
        </w:rPr>
        <w:t>8</w:t>
      </w:r>
      <w:proofErr w:type="gramStart"/>
      <w:r w:rsidRPr="00184015">
        <w:rPr>
          <w:rFonts w:ascii="Times New Roman" w:eastAsia="Times New Roman" w:hAnsi="Times New Roman" w:cs="Times New Roman"/>
          <w:color w:val="auto"/>
        </w:rPr>
        <w:t xml:space="preserve"> Ф</w:t>
      </w:r>
      <w:proofErr w:type="gramEnd"/>
      <w:r w:rsidRPr="00184015">
        <w:rPr>
          <w:rFonts w:ascii="Times New Roman" w:eastAsia="Times New Roman" w:hAnsi="Times New Roman" w:cs="Times New Roman"/>
          <w:color w:val="auto"/>
        </w:rPr>
        <w:t xml:space="preserve">ормируется при установлении </w:t>
      </w:r>
      <w:r w:rsidR="00870794" w:rsidRPr="00184015">
        <w:rPr>
          <w:rFonts w:ascii="Times New Roman" w:eastAsia="Times New Roman" w:hAnsi="Times New Roman" w:cs="Times New Roman"/>
          <w:color w:val="auto"/>
        </w:rPr>
        <w:t>муниципального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задания на выполнение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9D09DD" w:rsidRPr="00184015" w:rsidRDefault="009D09DD" w:rsidP="009D09DD">
      <w:pPr>
        <w:widowControl w:val="0"/>
        <w:autoSpaceDE w:val="0"/>
        <w:autoSpaceDN w:val="0"/>
        <w:spacing w:before="220"/>
        <w:jc w:val="both"/>
        <w:rPr>
          <w:rFonts w:ascii="Times New Roman" w:eastAsia="Times New Roman" w:hAnsi="Times New Roman" w:cs="Times New Roman"/>
          <w:color w:val="auto"/>
        </w:rPr>
      </w:pPr>
      <w:bookmarkStart w:id="17" w:name="P670"/>
      <w:bookmarkEnd w:id="17"/>
      <w:r w:rsidRPr="00184015">
        <w:rPr>
          <w:rFonts w:ascii="Times New Roman" w:eastAsia="Times New Roman" w:hAnsi="Times New Roman" w:cs="Times New Roman"/>
          <w:color w:val="auto"/>
        </w:rPr>
        <w:t>9</w:t>
      </w:r>
      <w:proofErr w:type="gramStart"/>
      <w:r w:rsidRPr="00184015">
        <w:rPr>
          <w:rFonts w:ascii="Times New Roman" w:eastAsia="Times New Roman" w:hAnsi="Times New Roman" w:cs="Times New Roman"/>
          <w:color w:val="auto"/>
        </w:rPr>
        <w:t xml:space="preserve"> З</w:t>
      </w:r>
      <w:proofErr w:type="gramEnd"/>
      <w:r w:rsidRPr="00184015">
        <w:rPr>
          <w:rFonts w:ascii="Times New Roman" w:eastAsia="Times New Roman" w:hAnsi="Times New Roman" w:cs="Times New Roman"/>
          <w:color w:val="auto"/>
        </w:rPr>
        <w:t>аполняется в соответствии с региональным перечнем.</w:t>
      </w:r>
    </w:p>
    <w:p w:rsidR="009D09DD" w:rsidRPr="00184015" w:rsidRDefault="009D09DD" w:rsidP="009D09DD">
      <w:pPr>
        <w:widowControl w:val="0"/>
        <w:autoSpaceDE w:val="0"/>
        <w:autoSpaceDN w:val="0"/>
        <w:spacing w:before="220"/>
        <w:jc w:val="both"/>
        <w:rPr>
          <w:rFonts w:ascii="Times New Roman" w:eastAsia="Times New Roman" w:hAnsi="Times New Roman" w:cs="Times New Roman"/>
          <w:color w:val="auto"/>
        </w:rPr>
      </w:pPr>
      <w:bookmarkStart w:id="18" w:name="P671"/>
      <w:bookmarkEnd w:id="18"/>
      <w:r w:rsidRPr="00184015">
        <w:rPr>
          <w:rFonts w:ascii="Times New Roman" w:eastAsia="Times New Roman" w:hAnsi="Times New Roman" w:cs="Times New Roman"/>
          <w:color w:val="auto"/>
        </w:rPr>
        <w:t>10</w:t>
      </w:r>
      <w:proofErr w:type="gramStart"/>
      <w:r w:rsidRPr="00184015">
        <w:rPr>
          <w:rFonts w:ascii="Times New Roman" w:eastAsia="Times New Roman" w:hAnsi="Times New Roman" w:cs="Times New Roman"/>
          <w:color w:val="auto"/>
        </w:rPr>
        <w:t xml:space="preserve"> З</w:t>
      </w:r>
      <w:proofErr w:type="gramEnd"/>
      <w:r w:rsidRPr="00184015">
        <w:rPr>
          <w:rFonts w:ascii="Times New Roman" w:eastAsia="Times New Roman" w:hAnsi="Times New Roman" w:cs="Times New Roman"/>
          <w:color w:val="auto"/>
        </w:rPr>
        <w:t>аполняется в соответствии с кодом, указанным в региональном перечне (при наличии).</w:t>
      </w:r>
    </w:p>
    <w:p w:rsidR="009D09DD" w:rsidRPr="00184015" w:rsidRDefault="009D09DD" w:rsidP="009D09DD">
      <w:pPr>
        <w:widowControl w:val="0"/>
        <w:autoSpaceDE w:val="0"/>
        <w:autoSpaceDN w:val="0"/>
        <w:spacing w:before="220"/>
        <w:jc w:val="both"/>
        <w:rPr>
          <w:rFonts w:ascii="Times New Roman" w:eastAsia="Times New Roman" w:hAnsi="Times New Roman" w:cs="Times New Roman"/>
          <w:color w:val="auto"/>
        </w:rPr>
      </w:pPr>
      <w:bookmarkStart w:id="19" w:name="P672"/>
      <w:bookmarkEnd w:id="19"/>
      <w:r w:rsidRPr="00184015">
        <w:rPr>
          <w:rFonts w:ascii="Times New Roman" w:eastAsia="Times New Roman" w:hAnsi="Times New Roman" w:cs="Times New Roman"/>
          <w:color w:val="auto"/>
        </w:rPr>
        <w:t>11</w:t>
      </w:r>
      <w:proofErr w:type="gramStart"/>
      <w:r w:rsidRPr="00184015">
        <w:rPr>
          <w:rFonts w:ascii="Times New Roman" w:eastAsia="Times New Roman" w:hAnsi="Times New Roman" w:cs="Times New Roman"/>
          <w:color w:val="auto"/>
        </w:rPr>
        <w:t xml:space="preserve"> У</w:t>
      </w:r>
      <w:proofErr w:type="gramEnd"/>
      <w:r w:rsidRPr="00184015">
        <w:rPr>
          <w:rFonts w:ascii="Times New Roman" w:eastAsia="Times New Roman" w:hAnsi="Times New Roman" w:cs="Times New Roman"/>
          <w:color w:val="auto"/>
        </w:rPr>
        <w:t>казываются допустимые (возможные) отклонения от установленных показателей качества работы, в пределах которых государственное задание считается выполненным (процентов).</w:t>
      </w:r>
    </w:p>
    <w:p w:rsidR="009D09DD" w:rsidRPr="00184015" w:rsidRDefault="009D09DD" w:rsidP="009D09DD">
      <w:pPr>
        <w:widowControl w:val="0"/>
        <w:autoSpaceDE w:val="0"/>
        <w:autoSpaceDN w:val="0"/>
        <w:spacing w:before="220"/>
        <w:jc w:val="both"/>
        <w:rPr>
          <w:rFonts w:ascii="Times New Roman" w:eastAsia="Times New Roman" w:hAnsi="Times New Roman" w:cs="Times New Roman"/>
          <w:color w:val="auto"/>
        </w:rPr>
      </w:pPr>
      <w:bookmarkStart w:id="20" w:name="P673"/>
      <w:bookmarkEnd w:id="20"/>
      <w:r w:rsidRPr="00184015">
        <w:rPr>
          <w:rFonts w:ascii="Times New Roman" w:eastAsia="Times New Roman" w:hAnsi="Times New Roman" w:cs="Times New Roman"/>
          <w:color w:val="auto"/>
        </w:rPr>
        <w:t>12</w:t>
      </w:r>
      <w:proofErr w:type="gramStart"/>
      <w:r w:rsidRPr="00184015">
        <w:rPr>
          <w:rFonts w:ascii="Times New Roman" w:eastAsia="Times New Roman" w:hAnsi="Times New Roman" w:cs="Times New Roman"/>
          <w:color w:val="auto"/>
        </w:rPr>
        <w:t xml:space="preserve"> З</w:t>
      </w:r>
      <w:proofErr w:type="gramEnd"/>
      <w:r w:rsidRPr="00184015">
        <w:rPr>
          <w:rFonts w:ascii="Times New Roman" w:eastAsia="Times New Roman" w:hAnsi="Times New Roman" w:cs="Times New Roman"/>
          <w:color w:val="auto"/>
        </w:rPr>
        <w:t>аполняется в соответствии с региональным перечнем.</w:t>
      </w:r>
    </w:p>
    <w:p w:rsidR="009D09DD" w:rsidRPr="00184015" w:rsidRDefault="009D09DD" w:rsidP="009D09DD">
      <w:pPr>
        <w:widowControl w:val="0"/>
        <w:autoSpaceDE w:val="0"/>
        <w:autoSpaceDN w:val="0"/>
        <w:spacing w:before="220"/>
        <w:jc w:val="both"/>
        <w:rPr>
          <w:rFonts w:ascii="Times New Roman" w:eastAsia="Times New Roman" w:hAnsi="Times New Roman" w:cs="Times New Roman"/>
          <w:color w:val="auto"/>
        </w:rPr>
      </w:pPr>
      <w:bookmarkStart w:id="21" w:name="P674"/>
      <w:bookmarkEnd w:id="21"/>
      <w:r w:rsidRPr="00184015">
        <w:rPr>
          <w:rFonts w:ascii="Times New Roman" w:eastAsia="Times New Roman" w:hAnsi="Times New Roman" w:cs="Times New Roman"/>
          <w:color w:val="auto"/>
        </w:rPr>
        <w:t>13</w:t>
      </w:r>
      <w:proofErr w:type="gramStart"/>
      <w:r w:rsidRPr="00184015">
        <w:rPr>
          <w:rFonts w:ascii="Times New Roman" w:eastAsia="Times New Roman" w:hAnsi="Times New Roman" w:cs="Times New Roman"/>
          <w:color w:val="auto"/>
        </w:rPr>
        <w:t xml:space="preserve"> З</w:t>
      </w:r>
      <w:proofErr w:type="gramEnd"/>
      <w:r w:rsidRPr="00184015">
        <w:rPr>
          <w:rFonts w:ascii="Times New Roman" w:eastAsia="Times New Roman" w:hAnsi="Times New Roman" w:cs="Times New Roman"/>
          <w:color w:val="auto"/>
        </w:rPr>
        <w:t>аполняется в соответствии с кодом, указанным в региональном перечне (при наличии).</w:t>
      </w:r>
    </w:p>
    <w:p w:rsidR="009D09DD" w:rsidRPr="00184015" w:rsidRDefault="009D09DD" w:rsidP="009D09DD">
      <w:pPr>
        <w:widowControl w:val="0"/>
        <w:autoSpaceDE w:val="0"/>
        <w:autoSpaceDN w:val="0"/>
        <w:spacing w:before="220"/>
        <w:jc w:val="both"/>
        <w:rPr>
          <w:rFonts w:ascii="Times New Roman" w:eastAsia="Times New Roman" w:hAnsi="Times New Roman" w:cs="Times New Roman"/>
          <w:color w:val="auto"/>
        </w:rPr>
      </w:pPr>
      <w:bookmarkStart w:id="22" w:name="P675"/>
      <w:bookmarkEnd w:id="22"/>
      <w:r w:rsidRPr="00184015">
        <w:rPr>
          <w:rFonts w:ascii="Times New Roman" w:eastAsia="Times New Roman" w:hAnsi="Times New Roman" w:cs="Times New Roman"/>
          <w:color w:val="auto"/>
        </w:rPr>
        <w:t>14</w:t>
      </w:r>
      <w:proofErr w:type="gramStart"/>
      <w:r w:rsidRPr="00184015">
        <w:rPr>
          <w:rFonts w:ascii="Times New Roman" w:eastAsia="Times New Roman" w:hAnsi="Times New Roman" w:cs="Times New Roman"/>
          <w:color w:val="auto"/>
        </w:rPr>
        <w:t xml:space="preserve"> У</w:t>
      </w:r>
      <w:proofErr w:type="gramEnd"/>
      <w:r w:rsidRPr="00184015">
        <w:rPr>
          <w:rFonts w:ascii="Times New Roman" w:eastAsia="Times New Roman" w:hAnsi="Times New Roman" w:cs="Times New Roman"/>
          <w:color w:val="auto"/>
        </w:rPr>
        <w:t xml:space="preserve">казывается допустимое (возможное) отклонение от установленного показателя объема работы, в пределах которого </w:t>
      </w:r>
      <w:r w:rsidR="00870794" w:rsidRPr="00184015">
        <w:rPr>
          <w:rFonts w:ascii="Times New Roman" w:eastAsia="Times New Roman" w:hAnsi="Times New Roman" w:cs="Times New Roman"/>
          <w:color w:val="auto"/>
        </w:rPr>
        <w:t>муниципальное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задание считается выполненным (процентов). Если единицей объема работы является работа в целом, показатель не указывается.</w:t>
      </w:r>
    </w:p>
    <w:p w:rsidR="009D09DD" w:rsidRPr="00184015" w:rsidRDefault="009D09DD" w:rsidP="009D09DD">
      <w:pPr>
        <w:widowControl w:val="0"/>
        <w:autoSpaceDE w:val="0"/>
        <w:autoSpaceDN w:val="0"/>
        <w:spacing w:before="220"/>
        <w:jc w:val="both"/>
        <w:rPr>
          <w:rFonts w:ascii="Times New Roman" w:eastAsia="Times New Roman" w:hAnsi="Times New Roman" w:cs="Times New Roman"/>
          <w:color w:val="auto"/>
        </w:rPr>
      </w:pPr>
      <w:bookmarkStart w:id="23" w:name="P676"/>
      <w:bookmarkEnd w:id="23"/>
      <w:r w:rsidRPr="00184015">
        <w:rPr>
          <w:rFonts w:ascii="Times New Roman" w:eastAsia="Times New Roman" w:hAnsi="Times New Roman" w:cs="Times New Roman"/>
          <w:color w:val="auto"/>
        </w:rPr>
        <w:t>15</w:t>
      </w:r>
      <w:proofErr w:type="gramStart"/>
      <w:r w:rsidRPr="00184015">
        <w:rPr>
          <w:rFonts w:ascii="Times New Roman" w:eastAsia="Times New Roman" w:hAnsi="Times New Roman" w:cs="Times New Roman"/>
          <w:color w:val="auto"/>
        </w:rPr>
        <w:t xml:space="preserve"> З</w:t>
      </w:r>
      <w:proofErr w:type="gramEnd"/>
      <w:r w:rsidRPr="00184015">
        <w:rPr>
          <w:rFonts w:ascii="Times New Roman" w:eastAsia="Times New Roman" w:hAnsi="Times New Roman" w:cs="Times New Roman"/>
          <w:color w:val="auto"/>
        </w:rPr>
        <w:t xml:space="preserve">аполняется в целом по </w:t>
      </w:r>
      <w:r w:rsidR="00870794" w:rsidRPr="00184015">
        <w:rPr>
          <w:rFonts w:ascii="Times New Roman" w:eastAsia="Times New Roman" w:hAnsi="Times New Roman" w:cs="Times New Roman"/>
          <w:color w:val="auto"/>
        </w:rPr>
        <w:t>муниципальному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заданию.</w:t>
      </w:r>
    </w:p>
    <w:p w:rsidR="009D09DD" w:rsidRPr="00184015" w:rsidRDefault="009D09DD" w:rsidP="009D09DD">
      <w:pPr>
        <w:widowControl w:val="0"/>
        <w:autoSpaceDE w:val="0"/>
        <w:autoSpaceDN w:val="0"/>
        <w:spacing w:before="220"/>
        <w:jc w:val="both"/>
        <w:rPr>
          <w:rFonts w:ascii="Times New Roman" w:eastAsia="Times New Roman" w:hAnsi="Times New Roman" w:cs="Times New Roman"/>
          <w:color w:val="auto"/>
        </w:rPr>
      </w:pPr>
      <w:bookmarkStart w:id="24" w:name="P677"/>
      <w:bookmarkEnd w:id="24"/>
      <w:r w:rsidRPr="00184015">
        <w:rPr>
          <w:rFonts w:ascii="Times New Roman" w:eastAsia="Times New Roman" w:hAnsi="Times New Roman" w:cs="Times New Roman"/>
          <w:color w:val="auto"/>
        </w:rPr>
        <w:lastRenderedPageBreak/>
        <w:t>16</w:t>
      </w:r>
      <w:proofErr w:type="gramStart"/>
      <w:r w:rsidRPr="00184015">
        <w:rPr>
          <w:rFonts w:ascii="Times New Roman" w:eastAsia="Times New Roman" w:hAnsi="Times New Roman" w:cs="Times New Roman"/>
          <w:color w:val="auto"/>
        </w:rPr>
        <w:t xml:space="preserve"> В</w:t>
      </w:r>
      <w:proofErr w:type="gramEnd"/>
      <w:r w:rsidRPr="00184015">
        <w:rPr>
          <w:rFonts w:ascii="Times New Roman" w:eastAsia="Times New Roman" w:hAnsi="Times New Roman" w:cs="Times New Roman"/>
          <w:color w:val="auto"/>
        </w:rPr>
        <w:t xml:space="preserve"> числе иных показателей может быть указано допустимое (возможное) отклонение от выполнения </w:t>
      </w:r>
      <w:r w:rsidR="00870794" w:rsidRPr="00184015">
        <w:rPr>
          <w:rFonts w:ascii="Times New Roman" w:eastAsia="Times New Roman" w:hAnsi="Times New Roman" w:cs="Times New Roman"/>
          <w:color w:val="auto"/>
        </w:rPr>
        <w:t>муниципального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задания (части </w:t>
      </w:r>
      <w:r w:rsidR="00870794" w:rsidRPr="00184015">
        <w:rPr>
          <w:rFonts w:ascii="Times New Roman" w:eastAsia="Times New Roman" w:hAnsi="Times New Roman" w:cs="Times New Roman"/>
          <w:color w:val="auto"/>
        </w:rPr>
        <w:t>муниципального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задания), в пределах которого оно (его часть) считается выполненным (выполненной), при принятии ГРБС либо </w:t>
      </w:r>
      <w:r w:rsidR="00870794" w:rsidRPr="00184015">
        <w:rPr>
          <w:rFonts w:ascii="Times New Roman" w:eastAsia="Times New Roman" w:hAnsi="Times New Roman" w:cs="Times New Roman"/>
          <w:color w:val="auto"/>
        </w:rPr>
        <w:t xml:space="preserve">муниципальным 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органом, осуществляющим функции и полномочия учредителя, решения об установлении единого значения допустимого (возможного) отклонения для всех </w:t>
      </w:r>
      <w:r w:rsidR="00870794" w:rsidRPr="00184015">
        <w:rPr>
          <w:rFonts w:ascii="Times New Roman" w:eastAsia="Times New Roman" w:hAnsi="Times New Roman" w:cs="Times New Roman"/>
          <w:color w:val="auto"/>
        </w:rPr>
        <w:t>муниципальных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услуг (работ), включенных в </w:t>
      </w:r>
      <w:r w:rsidR="00870794" w:rsidRPr="00184015">
        <w:rPr>
          <w:rFonts w:ascii="Times New Roman" w:eastAsia="Times New Roman" w:hAnsi="Times New Roman" w:cs="Times New Roman"/>
          <w:color w:val="auto"/>
        </w:rPr>
        <w:t>муниципальное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задание, в пределах которого оно считается </w:t>
      </w:r>
      <w:proofErr w:type="gramStart"/>
      <w:r w:rsidRPr="00184015">
        <w:rPr>
          <w:rFonts w:ascii="Times New Roman" w:eastAsia="Times New Roman" w:hAnsi="Times New Roman" w:cs="Times New Roman"/>
          <w:color w:val="auto"/>
        </w:rPr>
        <w:t>выполненным</w:t>
      </w:r>
      <w:proofErr w:type="gramEnd"/>
      <w:r w:rsidRPr="00184015">
        <w:rPr>
          <w:rFonts w:ascii="Times New Roman" w:eastAsia="Times New Roman" w:hAnsi="Times New Roman" w:cs="Times New Roman"/>
          <w:color w:val="auto"/>
        </w:rPr>
        <w:t xml:space="preserve"> (процентов). В этом случае допустимые (возможные) отклонения, предусмотренные подпунктами 3.1 и 3.2 </w:t>
      </w:r>
      <w:hyperlink w:anchor="P399" w:history="1">
        <w:r w:rsidRPr="00184015">
          <w:rPr>
            <w:rFonts w:ascii="Times New Roman" w:eastAsia="Times New Roman" w:hAnsi="Times New Roman" w:cs="Times New Roman"/>
            <w:color w:val="auto"/>
          </w:rPr>
          <w:t>частей первой</w:t>
        </w:r>
      </w:hyperlink>
      <w:r w:rsidRPr="00184015">
        <w:rPr>
          <w:rFonts w:ascii="Times New Roman" w:eastAsia="Times New Roman" w:hAnsi="Times New Roman" w:cs="Times New Roman"/>
          <w:color w:val="auto"/>
        </w:rPr>
        <w:t xml:space="preserve"> и </w:t>
      </w:r>
      <w:hyperlink w:anchor="P558" w:history="1">
        <w:r w:rsidRPr="00184015">
          <w:rPr>
            <w:rFonts w:ascii="Times New Roman" w:eastAsia="Times New Roman" w:hAnsi="Times New Roman" w:cs="Times New Roman"/>
            <w:color w:val="auto"/>
          </w:rPr>
          <w:t>второй</w:t>
        </w:r>
      </w:hyperlink>
      <w:r w:rsidRPr="00184015">
        <w:rPr>
          <w:rFonts w:ascii="Times New Roman" w:eastAsia="Times New Roman" w:hAnsi="Times New Roman" w:cs="Times New Roman"/>
          <w:color w:val="auto"/>
        </w:rPr>
        <w:t xml:space="preserve"> настоящего </w:t>
      </w:r>
      <w:r w:rsidR="00870794" w:rsidRPr="00184015">
        <w:rPr>
          <w:rFonts w:ascii="Times New Roman" w:eastAsia="Times New Roman" w:hAnsi="Times New Roman" w:cs="Times New Roman"/>
          <w:color w:val="auto"/>
        </w:rPr>
        <w:t>муниципального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задания, не заполняются. </w:t>
      </w:r>
      <w:proofErr w:type="gramStart"/>
      <w:r w:rsidRPr="00184015">
        <w:rPr>
          <w:rFonts w:ascii="Times New Roman" w:eastAsia="Times New Roman" w:hAnsi="Times New Roman" w:cs="Times New Roman"/>
          <w:color w:val="auto"/>
        </w:rPr>
        <w:t xml:space="preserve">В случае установления требования о представлении ежемесячных или ежеквартальных отчетов о выполнении </w:t>
      </w:r>
      <w:r w:rsidR="00870794" w:rsidRPr="00184015">
        <w:rPr>
          <w:rFonts w:ascii="Times New Roman" w:eastAsia="Times New Roman" w:hAnsi="Times New Roman" w:cs="Times New Roman"/>
          <w:color w:val="auto"/>
        </w:rPr>
        <w:t>муниципального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задания в числе иных показателей устанавливаются показатели выполнения </w:t>
      </w:r>
      <w:r w:rsidR="00870794" w:rsidRPr="00184015">
        <w:rPr>
          <w:rFonts w:ascii="Times New Roman" w:eastAsia="Times New Roman" w:hAnsi="Times New Roman" w:cs="Times New Roman"/>
          <w:color w:val="auto"/>
        </w:rPr>
        <w:t>муниципального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задания в процентах от годового объема оказания </w:t>
      </w:r>
      <w:r w:rsidR="00870794" w:rsidRPr="00184015">
        <w:rPr>
          <w:rFonts w:ascii="Times New Roman" w:eastAsia="Times New Roman" w:hAnsi="Times New Roman" w:cs="Times New Roman"/>
          <w:color w:val="auto"/>
        </w:rPr>
        <w:t>муниципальных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услуг (выполнения работ) как для </w:t>
      </w:r>
      <w:r w:rsidR="00870794" w:rsidRPr="00184015">
        <w:rPr>
          <w:rFonts w:ascii="Times New Roman" w:eastAsia="Times New Roman" w:hAnsi="Times New Roman" w:cs="Times New Roman"/>
          <w:color w:val="auto"/>
        </w:rPr>
        <w:t>муниципального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задания в целом, так и относительно его части, либо в абсолютных величинах по каждой оказываемой (выполняемой) услуге (работе) (в том числе с учетом неравномерного</w:t>
      </w:r>
      <w:proofErr w:type="gramEnd"/>
      <w:r w:rsidRPr="00184015">
        <w:rPr>
          <w:rFonts w:ascii="Times New Roman" w:eastAsia="Times New Roman" w:hAnsi="Times New Roman" w:cs="Times New Roman"/>
          <w:color w:val="auto"/>
        </w:rPr>
        <w:t xml:space="preserve"> оказания </w:t>
      </w:r>
      <w:r w:rsidR="00870794" w:rsidRPr="00184015">
        <w:rPr>
          <w:rFonts w:ascii="Times New Roman" w:eastAsia="Times New Roman" w:hAnsi="Times New Roman" w:cs="Times New Roman"/>
          <w:color w:val="auto"/>
        </w:rPr>
        <w:t>муниципальных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услуг (выполнения работ) в течение календарного года).</w:t>
      </w:r>
    </w:p>
    <w:p w:rsidR="009D09DD" w:rsidRPr="00184015" w:rsidRDefault="009D09DD" w:rsidP="009D09D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</w:p>
    <w:p w:rsidR="009D09DD" w:rsidRPr="00184015" w:rsidRDefault="009D09DD" w:rsidP="009D09D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</w:p>
    <w:p w:rsidR="009D09DD" w:rsidRDefault="009D09DD" w:rsidP="009D09D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</w:p>
    <w:p w:rsidR="00B57544" w:rsidRDefault="00B57544" w:rsidP="009D09D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</w:p>
    <w:p w:rsidR="00B57544" w:rsidRDefault="00B57544" w:rsidP="009D09D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</w:p>
    <w:p w:rsidR="00B57544" w:rsidRDefault="00B57544" w:rsidP="009D09D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</w:p>
    <w:p w:rsidR="00B57544" w:rsidRDefault="00B57544" w:rsidP="009D09D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</w:p>
    <w:p w:rsidR="00B57544" w:rsidRDefault="00B57544" w:rsidP="009D09D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</w:p>
    <w:p w:rsidR="00B57544" w:rsidRPr="00184015" w:rsidRDefault="00B57544" w:rsidP="009D09D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</w:p>
    <w:p w:rsidR="009D09DD" w:rsidRPr="00184015" w:rsidRDefault="009D09DD" w:rsidP="009D09D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</w:p>
    <w:p w:rsidR="009D09DD" w:rsidRDefault="009D09DD" w:rsidP="009D09D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</w:p>
    <w:p w:rsidR="004F7042" w:rsidRDefault="004F7042" w:rsidP="009D09D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</w:p>
    <w:p w:rsidR="004F7042" w:rsidRDefault="004F7042" w:rsidP="009D09D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</w:p>
    <w:p w:rsidR="004F7042" w:rsidRDefault="004F7042" w:rsidP="009D09D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</w:p>
    <w:p w:rsidR="004F7042" w:rsidRDefault="004F7042" w:rsidP="009D09D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</w:p>
    <w:p w:rsidR="004F7042" w:rsidRDefault="004F7042" w:rsidP="009D09D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</w:p>
    <w:p w:rsidR="004F7042" w:rsidRDefault="004F7042" w:rsidP="009D09D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</w:p>
    <w:p w:rsidR="004F7042" w:rsidRDefault="004F7042" w:rsidP="009D09D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</w:p>
    <w:p w:rsidR="004F7042" w:rsidRDefault="004F7042" w:rsidP="009D09D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</w:p>
    <w:p w:rsidR="004F7042" w:rsidRDefault="004F7042" w:rsidP="009D09D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</w:p>
    <w:p w:rsidR="004F7042" w:rsidRDefault="004F7042" w:rsidP="009D09D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</w:p>
    <w:p w:rsidR="004F7042" w:rsidRDefault="004F7042" w:rsidP="009D09D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</w:p>
    <w:p w:rsidR="004F7042" w:rsidRPr="00184015" w:rsidRDefault="004F7042" w:rsidP="009D09D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</w:p>
    <w:p w:rsidR="009D09DD" w:rsidRPr="00184015" w:rsidRDefault="009D09DD" w:rsidP="009D09DD">
      <w:pPr>
        <w:widowControl w:val="0"/>
        <w:autoSpaceDE w:val="0"/>
        <w:autoSpaceDN w:val="0"/>
        <w:jc w:val="right"/>
        <w:outlineLvl w:val="1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lastRenderedPageBreak/>
        <w:t>Приложение N 2</w:t>
      </w:r>
    </w:p>
    <w:p w:rsidR="00870794" w:rsidRPr="00184015" w:rsidRDefault="00870794" w:rsidP="00870794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>К Порядку формирования муниципального</w:t>
      </w:r>
    </w:p>
    <w:p w:rsidR="00870794" w:rsidRPr="00184015" w:rsidRDefault="00870794" w:rsidP="00870794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>задания в отношении муниципальных учреждений</w:t>
      </w:r>
    </w:p>
    <w:p w:rsidR="00870794" w:rsidRPr="00184015" w:rsidRDefault="00870794" w:rsidP="00870794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 xml:space="preserve">Шалинского городского округа и финансового </w:t>
      </w:r>
    </w:p>
    <w:p w:rsidR="00870794" w:rsidRPr="00184015" w:rsidRDefault="00870794" w:rsidP="00870794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>обеспечения выполнения муниципального</w:t>
      </w:r>
    </w:p>
    <w:p w:rsidR="00870794" w:rsidRPr="00184015" w:rsidRDefault="00870794" w:rsidP="00870794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>задания</w:t>
      </w:r>
    </w:p>
    <w:p w:rsidR="009D09DD" w:rsidRPr="00184015" w:rsidRDefault="009D09DD" w:rsidP="009D09D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</w:p>
    <w:p w:rsidR="009D09DD" w:rsidRPr="00184015" w:rsidRDefault="009D09DD" w:rsidP="009D09D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>Форма</w:t>
      </w:r>
    </w:p>
    <w:p w:rsidR="009D09DD" w:rsidRPr="00184015" w:rsidRDefault="009D09DD" w:rsidP="009D09D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</w:p>
    <w:p w:rsidR="009D09DD" w:rsidRPr="00184015" w:rsidRDefault="009D09DD" w:rsidP="009D09D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</w:rPr>
      </w:pPr>
      <w:bookmarkStart w:id="25" w:name="P693"/>
      <w:bookmarkEnd w:id="25"/>
      <w:r w:rsidRPr="00184015">
        <w:rPr>
          <w:rFonts w:ascii="Times New Roman" w:eastAsia="Times New Roman" w:hAnsi="Times New Roman" w:cs="Times New Roman"/>
          <w:color w:val="auto"/>
        </w:rPr>
        <w:t>ОТЧЕТ</w:t>
      </w:r>
    </w:p>
    <w:p w:rsidR="009D09DD" w:rsidRPr="00184015" w:rsidRDefault="009D09DD" w:rsidP="009D09D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 xml:space="preserve">об исполнении </w:t>
      </w:r>
      <w:r w:rsidR="00350ED6" w:rsidRPr="00184015">
        <w:rPr>
          <w:rFonts w:ascii="Times New Roman" w:eastAsia="Times New Roman" w:hAnsi="Times New Roman" w:cs="Times New Roman"/>
          <w:color w:val="auto"/>
        </w:rPr>
        <w:t>муниципального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задания</w:t>
      </w:r>
    </w:p>
    <w:p w:rsidR="009D09DD" w:rsidRPr="00184015" w:rsidRDefault="009D09DD" w:rsidP="009D09D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>за __________________ 20__ года</w:t>
      </w:r>
    </w:p>
    <w:p w:rsidR="009D09DD" w:rsidRPr="00184015" w:rsidRDefault="009D09DD" w:rsidP="009D09D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>от "__" ____________ 20__ года</w:t>
      </w:r>
    </w:p>
    <w:p w:rsidR="009D09DD" w:rsidRPr="00184015" w:rsidRDefault="009D09DD" w:rsidP="009D09D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</w:p>
    <w:p w:rsidR="009D09DD" w:rsidRPr="00184015" w:rsidRDefault="009D09DD" w:rsidP="009D09D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 xml:space="preserve">Наименование </w:t>
      </w:r>
      <w:r w:rsidR="00350ED6" w:rsidRPr="00184015">
        <w:rPr>
          <w:rFonts w:ascii="Times New Roman" w:eastAsia="Times New Roman" w:hAnsi="Times New Roman" w:cs="Times New Roman"/>
          <w:color w:val="auto"/>
        </w:rPr>
        <w:t>муниципального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учреждения </w:t>
      </w:r>
      <w:r w:rsidR="00350ED6" w:rsidRPr="00184015">
        <w:rPr>
          <w:rFonts w:ascii="Times New Roman" w:eastAsia="Times New Roman" w:hAnsi="Times New Roman" w:cs="Times New Roman"/>
          <w:color w:val="auto"/>
        </w:rPr>
        <w:t>Шалинского городского округа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_____________</w:t>
      </w:r>
    </w:p>
    <w:p w:rsidR="009D09DD" w:rsidRPr="00184015" w:rsidRDefault="009D09DD" w:rsidP="009D09D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>___________________________________________________________________________</w:t>
      </w:r>
    </w:p>
    <w:p w:rsidR="009D09DD" w:rsidRPr="00184015" w:rsidRDefault="009D09DD" w:rsidP="009D09D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>Периодичность _____________________________________________________________</w:t>
      </w:r>
    </w:p>
    <w:p w:rsidR="009D09DD" w:rsidRPr="00184015" w:rsidRDefault="009D09DD" w:rsidP="009D09D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proofErr w:type="gramStart"/>
      <w:r w:rsidRPr="00184015">
        <w:rPr>
          <w:rFonts w:ascii="Times New Roman" w:eastAsia="Times New Roman" w:hAnsi="Times New Roman" w:cs="Times New Roman"/>
          <w:color w:val="auto"/>
        </w:rPr>
        <w:t>(указывается в соответствии с периодичностью представления</w:t>
      </w:r>
      <w:proofErr w:type="gramEnd"/>
    </w:p>
    <w:p w:rsidR="009D09DD" w:rsidRPr="00184015" w:rsidRDefault="009D09DD" w:rsidP="009D09D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 xml:space="preserve">                    отчета о выполнении </w:t>
      </w:r>
      <w:r w:rsidR="00350ED6" w:rsidRPr="00184015">
        <w:rPr>
          <w:rFonts w:ascii="Times New Roman" w:eastAsia="Times New Roman" w:hAnsi="Times New Roman" w:cs="Times New Roman"/>
          <w:color w:val="auto"/>
        </w:rPr>
        <w:t>муниципального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задания,</w:t>
      </w:r>
    </w:p>
    <w:p w:rsidR="009D09DD" w:rsidRPr="00184015" w:rsidRDefault="009D09DD" w:rsidP="009D09D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proofErr w:type="gramStart"/>
      <w:r w:rsidRPr="00184015">
        <w:rPr>
          <w:rFonts w:ascii="Times New Roman" w:eastAsia="Times New Roman" w:hAnsi="Times New Roman" w:cs="Times New Roman"/>
          <w:color w:val="auto"/>
        </w:rPr>
        <w:t xml:space="preserve">установленной в </w:t>
      </w:r>
      <w:r w:rsidR="00350ED6" w:rsidRPr="00184015">
        <w:rPr>
          <w:rFonts w:ascii="Times New Roman" w:eastAsia="Times New Roman" w:hAnsi="Times New Roman" w:cs="Times New Roman"/>
          <w:color w:val="auto"/>
        </w:rPr>
        <w:t>муниципальном задании</w:t>
      </w:r>
      <w:r w:rsidRPr="00184015">
        <w:rPr>
          <w:rFonts w:ascii="Times New Roman" w:eastAsia="Times New Roman" w:hAnsi="Times New Roman" w:cs="Times New Roman"/>
          <w:color w:val="auto"/>
        </w:rPr>
        <w:t>)</w:t>
      </w:r>
      <w:proofErr w:type="gramEnd"/>
    </w:p>
    <w:p w:rsidR="009D09DD" w:rsidRPr="00184015" w:rsidRDefault="009D09DD" w:rsidP="009D09D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</w:p>
    <w:p w:rsidR="009D09DD" w:rsidRPr="00184015" w:rsidRDefault="009D09DD" w:rsidP="009D09DD">
      <w:pPr>
        <w:widowControl w:val="0"/>
        <w:autoSpaceDE w:val="0"/>
        <w:autoSpaceDN w:val="0"/>
        <w:jc w:val="center"/>
        <w:outlineLvl w:val="2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 xml:space="preserve">Часть 1. Сведения об оказываемых </w:t>
      </w:r>
      <w:r w:rsidR="00350ED6" w:rsidRPr="00184015">
        <w:rPr>
          <w:rFonts w:ascii="Times New Roman" w:eastAsia="Times New Roman" w:hAnsi="Times New Roman" w:cs="Times New Roman"/>
          <w:color w:val="auto"/>
        </w:rPr>
        <w:t>муниципальных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услугах </w:t>
      </w:r>
      <w:hyperlink w:anchor="P940" w:history="1">
        <w:r w:rsidRPr="00184015">
          <w:rPr>
            <w:rFonts w:ascii="Times New Roman" w:eastAsia="Times New Roman" w:hAnsi="Times New Roman" w:cs="Times New Roman"/>
            <w:color w:val="auto"/>
          </w:rPr>
          <w:t>1</w:t>
        </w:r>
      </w:hyperlink>
    </w:p>
    <w:p w:rsidR="009D09DD" w:rsidRPr="00184015" w:rsidRDefault="009D09DD" w:rsidP="009D09D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</w:p>
    <w:p w:rsidR="009D09DD" w:rsidRPr="00184015" w:rsidRDefault="009D09DD" w:rsidP="009D09D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>Раздел _____</w:t>
      </w:r>
    </w:p>
    <w:p w:rsidR="009D09DD" w:rsidRPr="00184015" w:rsidRDefault="009D09DD" w:rsidP="009D09D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</w:p>
    <w:p w:rsidR="009D09DD" w:rsidRPr="00184015" w:rsidRDefault="009D09DD" w:rsidP="009D09D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 xml:space="preserve">1. Характеристики </w:t>
      </w:r>
      <w:r w:rsidR="00350ED6" w:rsidRPr="00184015">
        <w:rPr>
          <w:rFonts w:ascii="Times New Roman" w:eastAsia="Times New Roman" w:hAnsi="Times New Roman" w:cs="Times New Roman"/>
          <w:color w:val="auto"/>
        </w:rPr>
        <w:t xml:space="preserve">муниципальной 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услуги.</w:t>
      </w:r>
    </w:p>
    <w:p w:rsidR="009D09DD" w:rsidRPr="00184015" w:rsidRDefault="009D09DD" w:rsidP="009D09DD">
      <w:pPr>
        <w:spacing w:after="200" w:line="276" w:lineRule="auto"/>
        <w:rPr>
          <w:rFonts w:ascii="Times New Roman" w:eastAsiaTheme="minorHAnsi" w:hAnsi="Times New Roman" w:cs="Times New Roman"/>
          <w:color w:val="auto"/>
          <w:lang w:eastAsia="en-US"/>
        </w:rPr>
        <w:sectPr w:rsidR="009D09DD" w:rsidRPr="00184015" w:rsidSect="004F7042">
          <w:pgSz w:w="16838" w:h="11905" w:orient="landscape"/>
          <w:pgMar w:top="1701" w:right="1134" w:bottom="850" w:left="1134" w:header="0" w:footer="0" w:gutter="0"/>
          <w:cols w:space="720"/>
          <w:docGrid w:linePitch="326"/>
        </w:sectPr>
      </w:pPr>
    </w:p>
    <w:p w:rsidR="009D09DD" w:rsidRPr="00184015" w:rsidRDefault="009D09DD" w:rsidP="009D09D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1928"/>
        <w:gridCol w:w="1684"/>
        <w:gridCol w:w="1684"/>
        <w:gridCol w:w="1684"/>
        <w:gridCol w:w="1984"/>
        <w:gridCol w:w="1984"/>
      </w:tblGrid>
      <w:tr w:rsidR="009D09DD" w:rsidRPr="00184015" w:rsidTr="00870794">
        <w:tc>
          <w:tcPr>
            <w:tcW w:w="2608" w:type="dxa"/>
            <w:vMerge w:val="restart"/>
          </w:tcPr>
          <w:p w:rsidR="009D09DD" w:rsidRPr="00184015" w:rsidRDefault="009D09DD" w:rsidP="00350E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 xml:space="preserve">Наименование </w:t>
            </w:r>
            <w:r w:rsidR="00350ED6" w:rsidRPr="00184015">
              <w:rPr>
                <w:rFonts w:ascii="Times New Roman" w:eastAsia="Times New Roman" w:hAnsi="Times New Roman" w:cs="Times New Roman"/>
                <w:color w:val="auto"/>
              </w:rPr>
              <w:t>муниципальной</w:t>
            </w:r>
            <w:r w:rsidRPr="00184015">
              <w:rPr>
                <w:rFonts w:ascii="Times New Roman" w:eastAsia="Times New Roman" w:hAnsi="Times New Roman" w:cs="Times New Roman"/>
                <w:color w:val="auto"/>
              </w:rPr>
              <w:t xml:space="preserve"> услуги</w:t>
            </w:r>
          </w:p>
        </w:tc>
        <w:tc>
          <w:tcPr>
            <w:tcW w:w="1928" w:type="dxa"/>
            <w:vMerge w:val="restart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 xml:space="preserve">Уникальный номер реестровой записи </w:t>
            </w:r>
            <w:hyperlink w:anchor="P941" w:history="1">
              <w:r w:rsidRPr="00E87FBA">
                <w:rPr>
                  <w:rFonts w:ascii="Times New Roman" w:eastAsia="Times New Roman" w:hAnsi="Times New Roman" w:cs="Times New Roman"/>
                  <w:color w:val="auto"/>
                  <w:vertAlign w:val="superscript"/>
                </w:rPr>
                <w:t>2</w:t>
              </w:r>
            </w:hyperlink>
          </w:p>
        </w:tc>
        <w:tc>
          <w:tcPr>
            <w:tcW w:w="5052" w:type="dxa"/>
            <w:gridSpan w:val="3"/>
          </w:tcPr>
          <w:p w:rsidR="009D09DD" w:rsidRPr="00184015" w:rsidRDefault="009D09DD" w:rsidP="00350E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 xml:space="preserve">Показатель, характеризующий содержание </w:t>
            </w:r>
            <w:r w:rsidR="00350ED6" w:rsidRPr="00184015">
              <w:rPr>
                <w:rFonts w:ascii="Times New Roman" w:eastAsia="Times New Roman" w:hAnsi="Times New Roman" w:cs="Times New Roman"/>
                <w:color w:val="auto"/>
              </w:rPr>
              <w:t>муниципальной</w:t>
            </w:r>
            <w:r w:rsidRPr="00184015">
              <w:rPr>
                <w:rFonts w:ascii="Times New Roman" w:eastAsia="Times New Roman" w:hAnsi="Times New Roman" w:cs="Times New Roman"/>
                <w:color w:val="auto"/>
              </w:rPr>
              <w:t xml:space="preserve"> услуги</w:t>
            </w:r>
          </w:p>
        </w:tc>
        <w:tc>
          <w:tcPr>
            <w:tcW w:w="3968" w:type="dxa"/>
            <w:gridSpan w:val="2"/>
          </w:tcPr>
          <w:p w:rsidR="009D09DD" w:rsidRPr="00184015" w:rsidRDefault="009D09DD" w:rsidP="00350E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 xml:space="preserve">Показатель, характеризующий условия (формы) оказания </w:t>
            </w:r>
            <w:r w:rsidR="00350ED6" w:rsidRPr="00184015">
              <w:rPr>
                <w:rFonts w:ascii="Times New Roman" w:eastAsia="Times New Roman" w:hAnsi="Times New Roman" w:cs="Times New Roman"/>
                <w:color w:val="auto"/>
              </w:rPr>
              <w:t xml:space="preserve">муниципальной </w:t>
            </w:r>
            <w:r w:rsidRPr="00184015">
              <w:rPr>
                <w:rFonts w:ascii="Times New Roman" w:eastAsia="Times New Roman" w:hAnsi="Times New Roman" w:cs="Times New Roman"/>
                <w:color w:val="auto"/>
              </w:rPr>
              <w:t>услуги</w:t>
            </w:r>
          </w:p>
        </w:tc>
      </w:tr>
      <w:tr w:rsidR="009D09DD" w:rsidRPr="00184015" w:rsidTr="00870794">
        <w:tc>
          <w:tcPr>
            <w:tcW w:w="2608" w:type="dxa"/>
            <w:vMerge/>
          </w:tcPr>
          <w:p w:rsidR="009D09DD" w:rsidRPr="00184015" w:rsidRDefault="009D09DD" w:rsidP="009D09DD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928" w:type="dxa"/>
            <w:vMerge/>
          </w:tcPr>
          <w:p w:rsidR="009D09DD" w:rsidRPr="00184015" w:rsidRDefault="009D09DD" w:rsidP="009D09DD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684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_____________</w:t>
            </w:r>
          </w:p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 xml:space="preserve">(наименование показателя </w:t>
            </w:r>
            <w:hyperlink w:anchor="P941" w:history="1">
              <w:r w:rsidRPr="00E87FBA">
                <w:rPr>
                  <w:rFonts w:ascii="Times New Roman" w:eastAsia="Times New Roman" w:hAnsi="Times New Roman" w:cs="Times New Roman"/>
                  <w:color w:val="auto"/>
                  <w:vertAlign w:val="superscript"/>
                </w:rPr>
                <w:t>2</w:t>
              </w:r>
            </w:hyperlink>
            <w:r w:rsidRPr="00184015">
              <w:rPr>
                <w:rFonts w:ascii="Times New Roman" w:eastAsia="Times New Roman" w:hAnsi="Times New Roman" w:cs="Times New Roman"/>
                <w:color w:val="auto"/>
              </w:rPr>
              <w:t>)</w:t>
            </w:r>
          </w:p>
        </w:tc>
        <w:tc>
          <w:tcPr>
            <w:tcW w:w="1684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_____________</w:t>
            </w:r>
          </w:p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 xml:space="preserve">(наименование показателя </w:t>
            </w:r>
            <w:hyperlink w:anchor="P941" w:history="1">
              <w:r w:rsidRPr="00E87FBA">
                <w:rPr>
                  <w:rFonts w:ascii="Times New Roman" w:eastAsia="Times New Roman" w:hAnsi="Times New Roman" w:cs="Times New Roman"/>
                  <w:color w:val="auto"/>
                  <w:vertAlign w:val="superscript"/>
                </w:rPr>
                <w:t>2</w:t>
              </w:r>
            </w:hyperlink>
            <w:r w:rsidRPr="00184015">
              <w:rPr>
                <w:rFonts w:ascii="Times New Roman" w:eastAsia="Times New Roman" w:hAnsi="Times New Roman" w:cs="Times New Roman"/>
                <w:color w:val="auto"/>
              </w:rPr>
              <w:t>)</w:t>
            </w:r>
          </w:p>
        </w:tc>
        <w:tc>
          <w:tcPr>
            <w:tcW w:w="1684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_____________</w:t>
            </w:r>
          </w:p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 xml:space="preserve">(наименование показателя </w:t>
            </w:r>
            <w:hyperlink w:anchor="P941" w:history="1">
              <w:r w:rsidRPr="00E87FBA">
                <w:rPr>
                  <w:rFonts w:ascii="Times New Roman" w:eastAsia="Times New Roman" w:hAnsi="Times New Roman" w:cs="Times New Roman"/>
                  <w:color w:val="auto"/>
                  <w:vertAlign w:val="superscript"/>
                </w:rPr>
                <w:t>2</w:t>
              </w:r>
            </w:hyperlink>
            <w:r w:rsidRPr="00184015">
              <w:rPr>
                <w:rFonts w:ascii="Times New Roman" w:eastAsia="Times New Roman" w:hAnsi="Times New Roman" w:cs="Times New Roman"/>
                <w:color w:val="auto"/>
              </w:rPr>
              <w:t>)</w:t>
            </w:r>
          </w:p>
        </w:tc>
        <w:tc>
          <w:tcPr>
            <w:tcW w:w="1984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_____________</w:t>
            </w:r>
          </w:p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 xml:space="preserve">(наименование показателя </w:t>
            </w:r>
            <w:hyperlink w:anchor="P941" w:history="1">
              <w:r w:rsidRPr="00E87FBA">
                <w:rPr>
                  <w:rFonts w:ascii="Times New Roman" w:eastAsia="Times New Roman" w:hAnsi="Times New Roman" w:cs="Times New Roman"/>
                  <w:color w:val="auto"/>
                  <w:vertAlign w:val="superscript"/>
                </w:rPr>
                <w:t>2</w:t>
              </w:r>
            </w:hyperlink>
            <w:r w:rsidRPr="00184015">
              <w:rPr>
                <w:rFonts w:ascii="Times New Roman" w:eastAsia="Times New Roman" w:hAnsi="Times New Roman" w:cs="Times New Roman"/>
                <w:color w:val="auto"/>
              </w:rPr>
              <w:t>)</w:t>
            </w:r>
          </w:p>
        </w:tc>
        <w:tc>
          <w:tcPr>
            <w:tcW w:w="1984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_____________</w:t>
            </w:r>
          </w:p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 xml:space="preserve">(наименование показателя </w:t>
            </w:r>
            <w:hyperlink w:anchor="P941" w:history="1">
              <w:r w:rsidRPr="00E87FBA">
                <w:rPr>
                  <w:rFonts w:ascii="Times New Roman" w:eastAsia="Times New Roman" w:hAnsi="Times New Roman" w:cs="Times New Roman"/>
                  <w:color w:val="auto"/>
                  <w:vertAlign w:val="superscript"/>
                </w:rPr>
                <w:t>2</w:t>
              </w:r>
            </w:hyperlink>
            <w:r w:rsidRPr="00184015">
              <w:rPr>
                <w:rFonts w:ascii="Times New Roman" w:eastAsia="Times New Roman" w:hAnsi="Times New Roman" w:cs="Times New Roman"/>
                <w:color w:val="auto"/>
              </w:rPr>
              <w:t>)</w:t>
            </w:r>
          </w:p>
        </w:tc>
      </w:tr>
      <w:tr w:rsidR="009D09DD" w:rsidRPr="00184015" w:rsidTr="00870794">
        <w:tc>
          <w:tcPr>
            <w:tcW w:w="2608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1928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1684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1684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1684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1984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1984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</w:tr>
      <w:tr w:rsidR="009D09DD" w:rsidRPr="00184015" w:rsidTr="00870794">
        <w:tc>
          <w:tcPr>
            <w:tcW w:w="2608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28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84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84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84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4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4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9D09DD" w:rsidRPr="00184015" w:rsidRDefault="009D09DD" w:rsidP="009D09D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</w:p>
    <w:p w:rsidR="009D09DD" w:rsidRPr="00184015" w:rsidRDefault="009D09DD" w:rsidP="009D09D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 xml:space="preserve">2. Категории потребителей </w:t>
      </w:r>
      <w:r w:rsidR="00350ED6" w:rsidRPr="00184015">
        <w:rPr>
          <w:rFonts w:ascii="Times New Roman" w:eastAsia="Times New Roman" w:hAnsi="Times New Roman" w:cs="Times New Roman"/>
          <w:color w:val="auto"/>
        </w:rPr>
        <w:t>муниципальной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услуги __________________________</w:t>
      </w:r>
    </w:p>
    <w:p w:rsidR="009D09DD" w:rsidRPr="00184015" w:rsidRDefault="009D09DD" w:rsidP="009D09D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>__________________________________________________________________________.</w:t>
      </w:r>
    </w:p>
    <w:p w:rsidR="009D09DD" w:rsidRPr="00184015" w:rsidRDefault="009D09DD" w:rsidP="009D09D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 xml:space="preserve">3. Сведения о фактическом достижении показателей, характеризующих объем и качество </w:t>
      </w:r>
      <w:r w:rsidR="00350ED6" w:rsidRPr="00184015">
        <w:rPr>
          <w:rFonts w:ascii="Times New Roman" w:eastAsia="Times New Roman" w:hAnsi="Times New Roman" w:cs="Times New Roman"/>
          <w:color w:val="auto"/>
        </w:rPr>
        <w:t>муниципальной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услуги:</w:t>
      </w:r>
    </w:p>
    <w:p w:rsidR="009D09DD" w:rsidRPr="00184015" w:rsidRDefault="009D09DD" w:rsidP="009D09DD">
      <w:pPr>
        <w:widowControl w:val="0"/>
        <w:autoSpaceDE w:val="0"/>
        <w:autoSpaceDN w:val="0"/>
        <w:spacing w:before="22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 xml:space="preserve">3.1. Сведения о фактическом достижении показателей, характеризующих качество </w:t>
      </w:r>
      <w:r w:rsidR="00350ED6" w:rsidRPr="00184015">
        <w:rPr>
          <w:rFonts w:ascii="Times New Roman" w:eastAsia="Times New Roman" w:hAnsi="Times New Roman" w:cs="Times New Roman"/>
          <w:color w:val="auto"/>
        </w:rPr>
        <w:t>муниципальной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услуги.</w:t>
      </w:r>
    </w:p>
    <w:p w:rsidR="009D09DD" w:rsidRPr="00184015" w:rsidRDefault="009D09DD" w:rsidP="009D09D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54"/>
        <w:gridCol w:w="1701"/>
        <w:gridCol w:w="1191"/>
        <w:gridCol w:w="1928"/>
        <w:gridCol w:w="1474"/>
        <w:gridCol w:w="1531"/>
        <w:gridCol w:w="1814"/>
        <w:gridCol w:w="1757"/>
      </w:tblGrid>
      <w:tr w:rsidR="009D09DD" w:rsidRPr="00184015" w:rsidTr="00870794">
        <w:tc>
          <w:tcPr>
            <w:tcW w:w="2154" w:type="dxa"/>
            <w:vMerge w:val="restart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 xml:space="preserve">Наименование показателя </w:t>
            </w:r>
            <w:hyperlink w:anchor="P942" w:history="1">
              <w:r w:rsidRPr="00E87FBA">
                <w:rPr>
                  <w:rFonts w:ascii="Times New Roman" w:eastAsia="Times New Roman" w:hAnsi="Times New Roman" w:cs="Times New Roman"/>
                  <w:color w:val="auto"/>
                  <w:vertAlign w:val="superscript"/>
                </w:rPr>
                <w:t>3</w:t>
              </w:r>
            </w:hyperlink>
          </w:p>
        </w:tc>
        <w:tc>
          <w:tcPr>
            <w:tcW w:w="2892" w:type="dxa"/>
            <w:gridSpan w:val="2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Единица измерения</w:t>
            </w:r>
          </w:p>
        </w:tc>
        <w:tc>
          <w:tcPr>
            <w:tcW w:w="3402" w:type="dxa"/>
            <w:gridSpan w:val="2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Значение</w:t>
            </w:r>
          </w:p>
        </w:tc>
        <w:tc>
          <w:tcPr>
            <w:tcW w:w="1531" w:type="dxa"/>
            <w:vMerge w:val="restart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bookmarkStart w:id="26" w:name="P748"/>
            <w:bookmarkEnd w:id="26"/>
            <w:r w:rsidRPr="00184015">
              <w:rPr>
                <w:rFonts w:ascii="Times New Roman" w:eastAsia="Times New Roman" w:hAnsi="Times New Roman" w:cs="Times New Roman"/>
                <w:color w:val="auto"/>
              </w:rPr>
              <w:t xml:space="preserve">Допустимое (возможное) отклонение </w:t>
            </w:r>
            <w:hyperlink w:anchor="P943" w:history="1">
              <w:r w:rsidRPr="00E87FBA">
                <w:rPr>
                  <w:rFonts w:ascii="Times New Roman" w:eastAsia="Times New Roman" w:hAnsi="Times New Roman" w:cs="Times New Roman"/>
                  <w:color w:val="auto"/>
                  <w:vertAlign w:val="superscript"/>
                </w:rPr>
                <w:t>4</w:t>
              </w:r>
            </w:hyperlink>
          </w:p>
        </w:tc>
        <w:tc>
          <w:tcPr>
            <w:tcW w:w="1814" w:type="dxa"/>
            <w:vMerge w:val="restart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 xml:space="preserve">Отклонение, превышающее допустимое (возможное) значение </w:t>
            </w:r>
            <w:hyperlink w:anchor="P944" w:history="1">
              <w:r w:rsidRPr="00E87FBA">
                <w:rPr>
                  <w:rFonts w:ascii="Times New Roman" w:eastAsia="Times New Roman" w:hAnsi="Times New Roman" w:cs="Times New Roman"/>
                  <w:color w:val="auto"/>
                  <w:vertAlign w:val="superscript"/>
                </w:rPr>
                <w:t>5</w:t>
              </w:r>
            </w:hyperlink>
          </w:p>
        </w:tc>
        <w:tc>
          <w:tcPr>
            <w:tcW w:w="1757" w:type="dxa"/>
            <w:vMerge w:val="restart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Причина отклонения</w:t>
            </w:r>
          </w:p>
        </w:tc>
      </w:tr>
      <w:tr w:rsidR="009D09DD" w:rsidRPr="00184015" w:rsidTr="00870794">
        <w:tc>
          <w:tcPr>
            <w:tcW w:w="2154" w:type="dxa"/>
            <w:vMerge/>
          </w:tcPr>
          <w:p w:rsidR="009D09DD" w:rsidRPr="00184015" w:rsidRDefault="009D09DD" w:rsidP="009D09DD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701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bookmarkStart w:id="27" w:name="P751"/>
            <w:bookmarkEnd w:id="27"/>
            <w:r w:rsidRPr="00184015">
              <w:rPr>
                <w:rFonts w:ascii="Times New Roman" w:eastAsia="Times New Roman" w:hAnsi="Times New Roman" w:cs="Times New Roman"/>
                <w:color w:val="auto"/>
              </w:rPr>
              <w:t xml:space="preserve">наименование </w:t>
            </w:r>
            <w:hyperlink w:anchor="P942" w:history="1">
              <w:r w:rsidRPr="00E87FBA">
                <w:rPr>
                  <w:rFonts w:ascii="Times New Roman" w:eastAsia="Times New Roman" w:hAnsi="Times New Roman" w:cs="Times New Roman"/>
                  <w:color w:val="auto"/>
                  <w:vertAlign w:val="superscript"/>
                </w:rPr>
                <w:t>3</w:t>
              </w:r>
            </w:hyperlink>
          </w:p>
        </w:tc>
        <w:tc>
          <w:tcPr>
            <w:tcW w:w="1191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 xml:space="preserve">код по </w:t>
            </w:r>
            <w:hyperlink r:id="rId23" w:history="1">
              <w:r w:rsidRPr="00184015">
                <w:rPr>
                  <w:rFonts w:ascii="Times New Roman" w:eastAsia="Times New Roman" w:hAnsi="Times New Roman" w:cs="Times New Roman"/>
                  <w:color w:val="auto"/>
                </w:rPr>
                <w:t>ОКЕИ</w:t>
              </w:r>
            </w:hyperlink>
            <w:hyperlink w:anchor="P942" w:history="1">
              <w:r w:rsidRPr="00E87FBA">
                <w:rPr>
                  <w:rFonts w:ascii="Times New Roman" w:eastAsia="Times New Roman" w:hAnsi="Times New Roman" w:cs="Times New Roman"/>
                  <w:color w:val="auto"/>
                  <w:vertAlign w:val="superscript"/>
                </w:rPr>
                <w:t>3</w:t>
              </w:r>
            </w:hyperlink>
          </w:p>
        </w:tc>
        <w:tc>
          <w:tcPr>
            <w:tcW w:w="1928" w:type="dxa"/>
          </w:tcPr>
          <w:p w:rsidR="009D09DD" w:rsidRPr="00184015" w:rsidRDefault="009D09DD" w:rsidP="00350E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bookmarkStart w:id="28" w:name="P753"/>
            <w:bookmarkEnd w:id="28"/>
            <w:r w:rsidRPr="00184015">
              <w:rPr>
                <w:rFonts w:ascii="Times New Roman" w:eastAsia="Times New Roman" w:hAnsi="Times New Roman" w:cs="Times New Roman"/>
                <w:color w:val="auto"/>
              </w:rPr>
              <w:t xml:space="preserve">утверждено в </w:t>
            </w:r>
            <w:r w:rsidR="00350ED6" w:rsidRPr="00184015">
              <w:rPr>
                <w:rFonts w:ascii="Times New Roman" w:eastAsia="Times New Roman" w:hAnsi="Times New Roman" w:cs="Times New Roman"/>
                <w:color w:val="auto"/>
              </w:rPr>
              <w:t>муниципальном</w:t>
            </w:r>
            <w:r w:rsidRPr="00184015">
              <w:rPr>
                <w:rFonts w:ascii="Times New Roman" w:eastAsia="Times New Roman" w:hAnsi="Times New Roman" w:cs="Times New Roman"/>
                <w:color w:val="auto"/>
              </w:rPr>
              <w:t xml:space="preserve"> задании на год </w:t>
            </w:r>
            <w:hyperlink w:anchor="P942" w:history="1">
              <w:r w:rsidRPr="00E87FBA">
                <w:rPr>
                  <w:rFonts w:ascii="Times New Roman" w:eastAsia="Times New Roman" w:hAnsi="Times New Roman" w:cs="Times New Roman"/>
                  <w:color w:val="auto"/>
                  <w:vertAlign w:val="superscript"/>
                </w:rPr>
                <w:t>3</w:t>
              </w:r>
            </w:hyperlink>
          </w:p>
        </w:tc>
        <w:tc>
          <w:tcPr>
            <w:tcW w:w="1474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bookmarkStart w:id="29" w:name="P754"/>
            <w:bookmarkEnd w:id="29"/>
            <w:r w:rsidRPr="00184015">
              <w:rPr>
                <w:rFonts w:ascii="Times New Roman" w:eastAsia="Times New Roman" w:hAnsi="Times New Roman" w:cs="Times New Roman"/>
                <w:color w:val="auto"/>
              </w:rPr>
              <w:t>исполнено на отчетную дату</w:t>
            </w:r>
          </w:p>
        </w:tc>
        <w:tc>
          <w:tcPr>
            <w:tcW w:w="1531" w:type="dxa"/>
            <w:vMerge/>
          </w:tcPr>
          <w:p w:rsidR="009D09DD" w:rsidRPr="00184015" w:rsidRDefault="009D09DD" w:rsidP="009D09DD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814" w:type="dxa"/>
            <w:vMerge/>
          </w:tcPr>
          <w:p w:rsidR="009D09DD" w:rsidRPr="00184015" w:rsidRDefault="009D09DD" w:rsidP="009D09DD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757" w:type="dxa"/>
            <w:vMerge/>
          </w:tcPr>
          <w:p w:rsidR="009D09DD" w:rsidRPr="00184015" w:rsidRDefault="009D09DD" w:rsidP="009D09DD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9D09DD" w:rsidRPr="00184015" w:rsidTr="00870794">
        <w:tc>
          <w:tcPr>
            <w:tcW w:w="2154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1701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1191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1928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1474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1531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1814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1757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</w:tr>
      <w:tr w:rsidR="009D09DD" w:rsidRPr="00184015" w:rsidTr="00870794">
        <w:tc>
          <w:tcPr>
            <w:tcW w:w="2154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01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91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28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74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31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14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57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9D09DD" w:rsidRPr="00184015" w:rsidTr="00870794">
        <w:tc>
          <w:tcPr>
            <w:tcW w:w="2154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01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91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28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74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31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14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57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9D09DD" w:rsidRPr="00184015" w:rsidTr="00870794">
        <w:tc>
          <w:tcPr>
            <w:tcW w:w="2154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01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91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28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74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31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14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57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9D09DD" w:rsidRPr="00184015" w:rsidRDefault="009D09DD" w:rsidP="009D09D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</w:p>
    <w:p w:rsidR="009D09DD" w:rsidRPr="00184015" w:rsidRDefault="009D09DD" w:rsidP="009D09D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 xml:space="preserve">3.2. Сведения о фактическом достижении показателей, характеризующих объем </w:t>
      </w:r>
      <w:r w:rsidR="00BF6E86" w:rsidRPr="00184015">
        <w:rPr>
          <w:rFonts w:ascii="Times New Roman" w:eastAsia="Times New Roman" w:hAnsi="Times New Roman" w:cs="Times New Roman"/>
          <w:color w:val="auto"/>
        </w:rPr>
        <w:t>муниципальной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услуги.</w:t>
      </w:r>
    </w:p>
    <w:p w:rsidR="009D09DD" w:rsidRPr="00184015" w:rsidRDefault="009D09DD" w:rsidP="009D09D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39"/>
        <w:gridCol w:w="1609"/>
        <w:gridCol w:w="964"/>
        <w:gridCol w:w="1864"/>
        <w:gridCol w:w="1864"/>
        <w:gridCol w:w="1234"/>
        <w:gridCol w:w="1399"/>
        <w:gridCol w:w="1594"/>
        <w:gridCol w:w="1309"/>
        <w:gridCol w:w="1191"/>
      </w:tblGrid>
      <w:tr w:rsidR="009D09DD" w:rsidRPr="00184015" w:rsidTr="00870794">
        <w:tc>
          <w:tcPr>
            <w:tcW w:w="1639" w:type="dxa"/>
            <w:vMerge w:val="restart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 xml:space="preserve">Наименование показателя </w:t>
            </w:r>
            <w:hyperlink w:anchor="P945" w:history="1">
              <w:r w:rsidRPr="00E87FBA">
                <w:rPr>
                  <w:rFonts w:ascii="Times New Roman" w:eastAsia="Times New Roman" w:hAnsi="Times New Roman" w:cs="Times New Roman"/>
                  <w:color w:val="auto"/>
                  <w:vertAlign w:val="superscript"/>
                </w:rPr>
                <w:t>6</w:t>
              </w:r>
            </w:hyperlink>
          </w:p>
        </w:tc>
        <w:tc>
          <w:tcPr>
            <w:tcW w:w="2573" w:type="dxa"/>
            <w:gridSpan w:val="2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Единица измерения</w:t>
            </w:r>
          </w:p>
        </w:tc>
        <w:tc>
          <w:tcPr>
            <w:tcW w:w="4962" w:type="dxa"/>
            <w:gridSpan w:val="3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Значение</w:t>
            </w:r>
          </w:p>
        </w:tc>
        <w:tc>
          <w:tcPr>
            <w:tcW w:w="1399" w:type="dxa"/>
            <w:vMerge w:val="restart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bookmarkStart w:id="30" w:name="P793"/>
            <w:bookmarkEnd w:id="30"/>
            <w:r w:rsidRPr="00184015">
              <w:rPr>
                <w:rFonts w:ascii="Times New Roman" w:eastAsia="Times New Roman" w:hAnsi="Times New Roman" w:cs="Times New Roman"/>
                <w:color w:val="auto"/>
              </w:rPr>
              <w:t xml:space="preserve">Допустимое (возможное) отклонение </w:t>
            </w:r>
            <w:hyperlink w:anchor="P947" w:history="1">
              <w:r w:rsidRPr="00E87FBA">
                <w:rPr>
                  <w:rFonts w:ascii="Times New Roman" w:eastAsia="Times New Roman" w:hAnsi="Times New Roman" w:cs="Times New Roman"/>
                  <w:color w:val="auto"/>
                  <w:vertAlign w:val="superscript"/>
                </w:rPr>
                <w:t>8</w:t>
              </w:r>
            </w:hyperlink>
          </w:p>
        </w:tc>
        <w:tc>
          <w:tcPr>
            <w:tcW w:w="1594" w:type="dxa"/>
            <w:vMerge w:val="restart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 xml:space="preserve">Отклонение, превышающее допустимое (возможное) значение </w:t>
            </w:r>
            <w:hyperlink w:anchor="P948" w:history="1">
              <w:r w:rsidRPr="00E87FBA">
                <w:rPr>
                  <w:rFonts w:ascii="Times New Roman" w:eastAsia="Times New Roman" w:hAnsi="Times New Roman" w:cs="Times New Roman"/>
                  <w:color w:val="auto"/>
                  <w:vertAlign w:val="superscript"/>
                </w:rPr>
                <w:t>9</w:t>
              </w:r>
            </w:hyperlink>
          </w:p>
        </w:tc>
        <w:tc>
          <w:tcPr>
            <w:tcW w:w="1309" w:type="dxa"/>
            <w:vMerge w:val="restart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Причина отклонения</w:t>
            </w:r>
          </w:p>
        </w:tc>
        <w:tc>
          <w:tcPr>
            <w:tcW w:w="1191" w:type="dxa"/>
            <w:vMerge w:val="restart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Средний размер платы (цена, тариф) за единицу услуги</w:t>
            </w:r>
          </w:p>
        </w:tc>
      </w:tr>
      <w:tr w:rsidR="009D09DD" w:rsidRPr="00184015" w:rsidTr="00870794">
        <w:tc>
          <w:tcPr>
            <w:tcW w:w="1639" w:type="dxa"/>
            <w:vMerge/>
          </w:tcPr>
          <w:p w:rsidR="009D09DD" w:rsidRPr="00184015" w:rsidRDefault="009D09DD" w:rsidP="009D09DD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609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bookmarkStart w:id="31" w:name="P797"/>
            <w:bookmarkEnd w:id="31"/>
            <w:r w:rsidRPr="00184015">
              <w:rPr>
                <w:rFonts w:ascii="Times New Roman" w:eastAsia="Times New Roman" w:hAnsi="Times New Roman" w:cs="Times New Roman"/>
                <w:color w:val="auto"/>
              </w:rPr>
              <w:t xml:space="preserve">наименование </w:t>
            </w:r>
            <w:hyperlink w:anchor="P945" w:history="1">
              <w:r w:rsidRPr="00E87FBA">
                <w:rPr>
                  <w:rFonts w:ascii="Times New Roman" w:eastAsia="Times New Roman" w:hAnsi="Times New Roman" w:cs="Times New Roman"/>
                  <w:color w:val="auto"/>
                  <w:vertAlign w:val="superscript"/>
                </w:rPr>
                <w:t>6</w:t>
              </w:r>
            </w:hyperlink>
          </w:p>
        </w:tc>
        <w:tc>
          <w:tcPr>
            <w:tcW w:w="964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 xml:space="preserve">код по </w:t>
            </w:r>
            <w:hyperlink r:id="rId24" w:history="1">
              <w:r w:rsidRPr="00184015">
                <w:rPr>
                  <w:rFonts w:ascii="Times New Roman" w:eastAsia="Times New Roman" w:hAnsi="Times New Roman" w:cs="Times New Roman"/>
                  <w:color w:val="auto"/>
                </w:rPr>
                <w:t>ОКЕИ</w:t>
              </w:r>
            </w:hyperlink>
            <w:hyperlink w:anchor="P945" w:history="1">
              <w:r w:rsidRPr="00E87FBA">
                <w:rPr>
                  <w:rFonts w:ascii="Times New Roman" w:eastAsia="Times New Roman" w:hAnsi="Times New Roman" w:cs="Times New Roman"/>
                  <w:color w:val="auto"/>
                  <w:vertAlign w:val="superscript"/>
                </w:rPr>
                <w:t>6</w:t>
              </w:r>
            </w:hyperlink>
          </w:p>
        </w:tc>
        <w:tc>
          <w:tcPr>
            <w:tcW w:w="1864" w:type="dxa"/>
          </w:tcPr>
          <w:p w:rsidR="009D09DD" w:rsidRPr="00184015" w:rsidRDefault="009D09DD" w:rsidP="00BF6E8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bookmarkStart w:id="32" w:name="P799"/>
            <w:bookmarkEnd w:id="32"/>
            <w:r w:rsidRPr="00184015">
              <w:rPr>
                <w:rFonts w:ascii="Times New Roman" w:eastAsia="Times New Roman" w:hAnsi="Times New Roman" w:cs="Times New Roman"/>
                <w:color w:val="auto"/>
              </w:rPr>
              <w:t xml:space="preserve">утверждено в </w:t>
            </w:r>
            <w:r w:rsidR="00BF6E86" w:rsidRPr="00184015">
              <w:rPr>
                <w:rFonts w:ascii="Times New Roman" w:eastAsia="Times New Roman" w:hAnsi="Times New Roman" w:cs="Times New Roman"/>
                <w:color w:val="auto"/>
              </w:rPr>
              <w:t>муниципальном</w:t>
            </w:r>
            <w:r w:rsidRPr="00184015">
              <w:rPr>
                <w:rFonts w:ascii="Times New Roman" w:eastAsia="Times New Roman" w:hAnsi="Times New Roman" w:cs="Times New Roman"/>
                <w:color w:val="auto"/>
              </w:rPr>
              <w:t xml:space="preserve"> задании на год </w:t>
            </w:r>
            <w:hyperlink w:anchor="P945" w:history="1">
              <w:r w:rsidRPr="00E87FBA">
                <w:rPr>
                  <w:rFonts w:ascii="Times New Roman" w:eastAsia="Times New Roman" w:hAnsi="Times New Roman" w:cs="Times New Roman"/>
                  <w:color w:val="auto"/>
                  <w:vertAlign w:val="superscript"/>
                </w:rPr>
                <w:t>6</w:t>
              </w:r>
            </w:hyperlink>
          </w:p>
        </w:tc>
        <w:tc>
          <w:tcPr>
            <w:tcW w:w="1864" w:type="dxa"/>
          </w:tcPr>
          <w:p w:rsidR="009D09DD" w:rsidRPr="00184015" w:rsidRDefault="009D09DD" w:rsidP="00BF6E8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 xml:space="preserve">утверждено в </w:t>
            </w:r>
            <w:r w:rsidR="00BF6E86" w:rsidRPr="00184015">
              <w:rPr>
                <w:rFonts w:ascii="Times New Roman" w:eastAsia="Times New Roman" w:hAnsi="Times New Roman" w:cs="Times New Roman"/>
                <w:color w:val="auto"/>
              </w:rPr>
              <w:t>муниципальном</w:t>
            </w:r>
            <w:r w:rsidRPr="00184015">
              <w:rPr>
                <w:rFonts w:ascii="Times New Roman" w:eastAsia="Times New Roman" w:hAnsi="Times New Roman" w:cs="Times New Roman"/>
                <w:color w:val="auto"/>
              </w:rPr>
              <w:t xml:space="preserve"> задании на отчетную дату </w:t>
            </w:r>
            <w:hyperlink w:anchor="P946" w:history="1">
              <w:r w:rsidRPr="00E87FBA">
                <w:rPr>
                  <w:rFonts w:ascii="Times New Roman" w:eastAsia="Times New Roman" w:hAnsi="Times New Roman" w:cs="Times New Roman"/>
                  <w:color w:val="auto"/>
                  <w:vertAlign w:val="superscript"/>
                </w:rPr>
                <w:t>7</w:t>
              </w:r>
            </w:hyperlink>
          </w:p>
        </w:tc>
        <w:tc>
          <w:tcPr>
            <w:tcW w:w="1234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bookmarkStart w:id="33" w:name="P801"/>
            <w:bookmarkEnd w:id="33"/>
            <w:r w:rsidRPr="00184015">
              <w:rPr>
                <w:rFonts w:ascii="Times New Roman" w:eastAsia="Times New Roman" w:hAnsi="Times New Roman" w:cs="Times New Roman"/>
                <w:color w:val="auto"/>
              </w:rPr>
              <w:t>исполнено на отчетную дату</w:t>
            </w:r>
          </w:p>
        </w:tc>
        <w:tc>
          <w:tcPr>
            <w:tcW w:w="1399" w:type="dxa"/>
            <w:vMerge/>
          </w:tcPr>
          <w:p w:rsidR="009D09DD" w:rsidRPr="00184015" w:rsidRDefault="009D09DD" w:rsidP="009D09DD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594" w:type="dxa"/>
            <w:vMerge/>
          </w:tcPr>
          <w:p w:rsidR="009D09DD" w:rsidRPr="00184015" w:rsidRDefault="009D09DD" w:rsidP="009D09DD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09" w:type="dxa"/>
            <w:vMerge/>
          </w:tcPr>
          <w:p w:rsidR="009D09DD" w:rsidRPr="00184015" w:rsidRDefault="009D09DD" w:rsidP="009D09DD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91" w:type="dxa"/>
            <w:vMerge/>
          </w:tcPr>
          <w:p w:rsidR="009D09DD" w:rsidRPr="00184015" w:rsidRDefault="009D09DD" w:rsidP="009D09DD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9D09DD" w:rsidRPr="00184015" w:rsidTr="00870794">
        <w:tc>
          <w:tcPr>
            <w:tcW w:w="1639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1609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964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1864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1864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1234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1399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1594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1309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9</w:t>
            </w:r>
          </w:p>
        </w:tc>
        <w:tc>
          <w:tcPr>
            <w:tcW w:w="1191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10</w:t>
            </w:r>
          </w:p>
        </w:tc>
      </w:tr>
      <w:tr w:rsidR="009D09DD" w:rsidRPr="00184015" w:rsidTr="00870794">
        <w:tc>
          <w:tcPr>
            <w:tcW w:w="1639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09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64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64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64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34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99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94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09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91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9D09DD" w:rsidRPr="00184015" w:rsidRDefault="009D09DD" w:rsidP="009D09D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</w:p>
    <w:p w:rsidR="009D09DD" w:rsidRPr="00184015" w:rsidRDefault="009D09DD" w:rsidP="009D09DD">
      <w:pPr>
        <w:widowControl w:val="0"/>
        <w:autoSpaceDE w:val="0"/>
        <w:autoSpaceDN w:val="0"/>
        <w:jc w:val="center"/>
        <w:outlineLvl w:val="2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 xml:space="preserve">Часть 2. Сведения о выполняемых работах </w:t>
      </w:r>
      <w:hyperlink w:anchor="P949" w:history="1">
        <w:r w:rsidRPr="00184015">
          <w:rPr>
            <w:rFonts w:ascii="Times New Roman" w:eastAsia="Times New Roman" w:hAnsi="Times New Roman" w:cs="Times New Roman"/>
            <w:color w:val="auto"/>
          </w:rPr>
          <w:t>10</w:t>
        </w:r>
      </w:hyperlink>
    </w:p>
    <w:p w:rsidR="009D09DD" w:rsidRPr="00184015" w:rsidRDefault="009D09DD" w:rsidP="009D09D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</w:p>
    <w:p w:rsidR="009D09DD" w:rsidRPr="00184015" w:rsidRDefault="009D09DD" w:rsidP="009D09D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>Раздел ____</w:t>
      </w:r>
    </w:p>
    <w:p w:rsidR="009D09DD" w:rsidRPr="00184015" w:rsidRDefault="009D09DD" w:rsidP="009D09D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</w:p>
    <w:p w:rsidR="009D09DD" w:rsidRPr="00184015" w:rsidRDefault="009D09DD" w:rsidP="009D09D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>1. Характеристики работы.</w:t>
      </w:r>
    </w:p>
    <w:p w:rsidR="009D09DD" w:rsidRPr="00184015" w:rsidRDefault="009D09DD" w:rsidP="009D09D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1928"/>
        <w:gridCol w:w="1684"/>
        <w:gridCol w:w="1684"/>
        <w:gridCol w:w="1684"/>
        <w:gridCol w:w="1984"/>
        <w:gridCol w:w="1984"/>
      </w:tblGrid>
      <w:tr w:rsidR="009D09DD" w:rsidRPr="00184015" w:rsidTr="00870794">
        <w:tc>
          <w:tcPr>
            <w:tcW w:w="2608" w:type="dxa"/>
            <w:vMerge w:val="restart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Наименование работы</w:t>
            </w:r>
          </w:p>
        </w:tc>
        <w:tc>
          <w:tcPr>
            <w:tcW w:w="1928" w:type="dxa"/>
            <w:vMerge w:val="restart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 xml:space="preserve">Уникальный номер реестровой записи </w:t>
            </w:r>
            <w:hyperlink w:anchor="P950" w:history="1">
              <w:r w:rsidRPr="00E87FBA">
                <w:rPr>
                  <w:rFonts w:ascii="Times New Roman" w:eastAsia="Times New Roman" w:hAnsi="Times New Roman" w:cs="Times New Roman"/>
                  <w:color w:val="auto"/>
                  <w:vertAlign w:val="superscript"/>
                </w:rPr>
                <w:t>11</w:t>
              </w:r>
            </w:hyperlink>
          </w:p>
        </w:tc>
        <w:tc>
          <w:tcPr>
            <w:tcW w:w="5052" w:type="dxa"/>
            <w:gridSpan w:val="3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3968" w:type="dxa"/>
            <w:gridSpan w:val="2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Показатель, характеризующий условия (формы) выполнения работы</w:t>
            </w:r>
          </w:p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(по справочникам)</w:t>
            </w:r>
          </w:p>
        </w:tc>
      </w:tr>
      <w:tr w:rsidR="009D09DD" w:rsidRPr="00184015" w:rsidTr="00870794">
        <w:tc>
          <w:tcPr>
            <w:tcW w:w="2608" w:type="dxa"/>
            <w:vMerge/>
          </w:tcPr>
          <w:p w:rsidR="009D09DD" w:rsidRPr="00184015" w:rsidRDefault="009D09DD" w:rsidP="009D09DD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928" w:type="dxa"/>
            <w:vMerge/>
          </w:tcPr>
          <w:p w:rsidR="009D09DD" w:rsidRPr="00184015" w:rsidRDefault="009D09DD" w:rsidP="009D09DD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684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________</w:t>
            </w:r>
          </w:p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 xml:space="preserve">(наименование показателя </w:t>
            </w:r>
            <w:hyperlink w:anchor="P950" w:history="1">
              <w:r w:rsidRPr="00E87FBA">
                <w:rPr>
                  <w:rFonts w:ascii="Times New Roman" w:eastAsia="Times New Roman" w:hAnsi="Times New Roman" w:cs="Times New Roman"/>
                  <w:color w:val="auto"/>
                  <w:vertAlign w:val="superscript"/>
                </w:rPr>
                <w:t>11</w:t>
              </w:r>
            </w:hyperlink>
            <w:r w:rsidRPr="00184015">
              <w:rPr>
                <w:rFonts w:ascii="Times New Roman" w:eastAsia="Times New Roman" w:hAnsi="Times New Roman" w:cs="Times New Roman"/>
                <w:color w:val="auto"/>
              </w:rPr>
              <w:t>)</w:t>
            </w:r>
          </w:p>
        </w:tc>
        <w:tc>
          <w:tcPr>
            <w:tcW w:w="1684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_______</w:t>
            </w:r>
          </w:p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 xml:space="preserve">(наименование показателя </w:t>
            </w:r>
            <w:hyperlink w:anchor="P950" w:history="1">
              <w:r w:rsidRPr="00E87FBA">
                <w:rPr>
                  <w:rFonts w:ascii="Times New Roman" w:eastAsia="Times New Roman" w:hAnsi="Times New Roman" w:cs="Times New Roman"/>
                  <w:color w:val="auto"/>
                  <w:vertAlign w:val="superscript"/>
                </w:rPr>
                <w:t>11</w:t>
              </w:r>
            </w:hyperlink>
            <w:r w:rsidRPr="00184015">
              <w:rPr>
                <w:rFonts w:ascii="Times New Roman" w:eastAsia="Times New Roman" w:hAnsi="Times New Roman" w:cs="Times New Roman"/>
                <w:color w:val="auto"/>
              </w:rPr>
              <w:t>)</w:t>
            </w:r>
          </w:p>
        </w:tc>
        <w:tc>
          <w:tcPr>
            <w:tcW w:w="1684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________</w:t>
            </w:r>
          </w:p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 xml:space="preserve">(наименование показателя </w:t>
            </w:r>
            <w:hyperlink w:anchor="P950" w:history="1">
              <w:r w:rsidRPr="00E87FBA">
                <w:rPr>
                  <w:rFonts w:ascii="Times New Roman" w:eastAsia="Times New Roman" w:hAnsi="Times New Roman" w:cs="Times New Roman"/>
                  <w:color w:val="auto"/>
                  <w:vertAlign w:val="superscript"/>
                </w:rPr>
                <w:t>11</w:t>
              </w:r>
            </w:hyperlink>
            <w:r w:rsidRPr="00184015">
              <w:rPr>
                <w:rFonts w:ascii="Times New Roman" w:eastAsia="Times New Roman" w:hAnsi="Times New Roman" w:cs="Times New Roman"/>
                <w:color w:val="auto"/>
              </w:rPr>
              <w:t>)</w:t>
            </w:r>
          </w:p>
        </w:tc>
        <w:tc>
          <w:tcPr>
            <w:tcW w:w="1984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________</w:t>
            </w:r>
          </w:p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 xml:space="preserve">(наименование показателя </w:t>
            </w:r>
            <w:hyperlink w:anchor="P950" w:history="1">
              <w:r w:rsidRPr="00E87FBA">
                <w:rPr>
                  <w:rFonts w:ascii="Times New Roman" w:eastAsia="Times New Roman" w:hAnsi="Times New Roman" w:cs="Times New Roman"/>
                  <w:color w:val="auto"/>
                  <w:vertAlign w:val="superscript"/>
                </w:rPr>
                <w:t>11</w:t>
              </w:r>
            </w:hyperlink>
            <w:r w:rsidRPr="00184015">
              <w:rPr>
                <w:rFonts w:ascii="Times New Roman" w:eastAsia="Times New Roman" w:hAnsi="Times New Roman" w:cs="Times New Roman"/>
                <w:color w:val="auto"/>
              </w:rPr>
              <w:t>)</w:t>
            </w:r>
          </w:p>
        </w:tc>
        <w:tc>
          <w:tcPr>
            <w:tcW w:w="1984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________</w:t>
            </w:r>
          </w:p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 xml:space="preserve">(наименование показателя </w:t>
            </w:r>
            <w:hyperlink w:anchor="P950" w:history="1">
              <w:r w:rsidRPr="00E87FBA">
                <w:rPr>
                  <w:rFonts w:ascii="Times New Roman" w:eastAsia="Times New Roman" w:hAnsi="Times New Roman" w:cs="Times New Roman"/>
                  <w:color w:val="auto"/>
                  <w:vertAlign w:val="superscript"/>
                </w:rPr>
                <w:t>11</w:t>
              </w:r>
            </w:hyperlink>
            <w:r w:rsidRPr="00184015">
              <w:rPr>
                <w:rFonts w:ascii="Times New Roman" w:eastAsia="Times New Roman" w:hAnsi="Times New Roman" w:cs="Times New Roman"/>
                <w:color w:val="auto"/>
              </w:rPr>
              <w:t>)</w:t>
            </w:r>
          </w:p>
        </w:tc>
      </w:tr>
      <w:tr w:rsidR="009D09DD" w:rsidRPr="00184015" w:rsidTr="00870794">
        <w:tc>
          <w:tcPr>
            <w:tcW w:w="2608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1928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1684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1684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1684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1984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1984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</w:tr>
      <w:tr w:rsidR="009D09DD" w:rsidRPr="00184015" w:rsidTr="00870794">
        <w:tc>
          <w:tcPr>
            <w:tcW w:w="2608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28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84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84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84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4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4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9D09DD" w:rsidRPr="00184015" w:rsidRDefault="009D09DD" w:rsidP="009D09D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</w:p>
    <w:p w:rsidR="009D09DD" w:rsidRPr="00184015" w:rsidRDefault="009D09DD" w:rsidP="009D09D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>2. Категории потребителей работы __________________________________________</w:t>
      </w:r>
    </w:p>
    <w:p w:rsidR="009D09DD" w:rsidRPr="00184015" w:rsidRDefault="009D09DD" w:rsidP="009D09D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lastRenderedPageBreak/>
        <w:t>__________________________________________________________________________.</w:t>
      </w:r>
    </w:p>
    <w:p w:rsidR="009D09DD" w:rsidRPr="00184015" w:rsidRDefault="009D09DD" w:rsidP="009D09D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>3. Сведения о фактическом достижении показателей, характеризующих объем и качество работы:</w:t>
      </w:r>
    </w:p>
    <w:p w:rsidR="009D09DD" w:rsidRPr="00184015" w:rsidRDefault="009D09DD" w:rsidP="009D09DD">
      <w:pPr>
        <w:widowControl w:val="0"/>
        <w:autoSpaceDE w:val="0"/>
        <w:autoSpaceDN w:val="0"/>
        <w:spacing w:before="22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>3.1. Сведения о фактическом достижении показателей, характеризующих качество работы.</w:t>
      </w:r>
    </w:p>
    <w:p w:rsidR="009D09DD" w:rsidRPr="00184015" w:rsidRDefault="009D09DD" w:rsidP="009D09D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1814"/>
        <w:gridCol w:w="1191"/>
        <w:gridCol w:w="2041"/>
        <w:gridCol w:w="1757"/>
        <w:gridCol w:w="1531"/>
        <w:gridCol w:w="1757"/>
        <w:gridCol w:w="1531"/>
      </w:tblGrid>
      <w:tr w:rsidR="009D09DD" w:rsidRPr="00184015" w:rsidTr="00870794">
        <w:tc>
          <w:tcPr>
            <w:tcW w:w="1984" w:type="dxa"/>
            <w:vMerge w:val="restart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 xml:space="preserve">Наименование показателя </w:t>
            </w:r>
            <w:hyperlink w:anchor="P951" w:history="1">
              <w:r w:rsidRPr="00E87FBA">
                <w:rPr>
                  <w:rFonts w:ascii="Times New Roman" w:eastAsia="Times New Roman" w:hAnsi="Times New Roman" w:cs="Times New Roman"/>
                  <w:color w:val="auto"/>
                  <w:vertAlign w:val="superscript"/>
                </w:rPr>
                <w:t>12</w:t>
              </w:r>
            </w:hyperlink>
          </w:p>
        </w:tc>
        <w:tc>
          <w:tcPr>
            <w:tcW w:w="3005" w:type="dxa"/>
            <w:gridSpan w:val="2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Единица измерения</w:t>
            </w:r>
          </w:p>
        </w:tc>
        <w:tc>
          <w:tcPr>
            <w:tcW w:w="3798" w:type="dxa"/>
            <w:gridSpan w:val="2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Значение</w:t>
            </w:r>
          </w:p>
        </w:tc>
        <w:tc>
          <w:tcPr>
            <w:tcW w:w="1531" w:type="dxa"/>
            <w:vMerge w:val="restart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bookmarkStart w:id="34" w:name="P867"/>
            <w:bookmarkEnd w:id="34"/>
            <w:r w:rsidRPr="00184015">
              <w:rPr>
                <w:rFonts w:ascii="Times New Roman" w:eastAsia="Times New Roman" w:hAnsi="Times New Roman" w:cs="Times New Roman"/>
                <w:color w:val="auto"/>
              </w:rPr>
              <w:t xml:space="preserve">Допустимое (возможное) отклонение </w:t>
            </w:r>
            <w:hyperlink w:anchor="P952" w:history="1">
              <w:r w:rsidRPr="00E87FBA">
                <w:rPr>
                  <w:rFonts w:ascii="Times New Roman" w:eastAsia="Times New Roman" w:hAnsi="Times New Roman" w:cs="Times New Roman"/>
                  <w:color w:val="auto"/>
                  <w:vertAlign w:val="superscript"/>
                </w:rPr>
                <w:t>13</w:t>
              </w:r>
            </w:hyperlink>
          </w:p>
        </w:tc>
        <w:tc>
          <w:tcPr>
            <w:tcW w:w="1757" w:type="dxa"/>
            <w:vMerge w:val="restart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 xml:space="preserve">Отклонение, превышающее допустимое (возможное) значение </w:t>
            </w:r>
            <w:hyperlink w:anchor="P953" w:history="1">
              <w:r w:rsidRPr="00E87FBA">
                <w:rPr>
                  <w:rFonts w:ascii="Times New Roman" w:eastAsia="Times New Roman" w:hAnsi="Times New Roman" w:cs="Times New Roman"/>
                  <w:color w:val="auto"/>
                  <w:vertAlign w:val="superscript"/>
                </w:rPr>
                <w:t>14</w:t>
              </w:r>
            </w:hyperlink>
          </w:p>
        </w:tc>
        <w:tc>
          <w:tcPr>
            <w:tcW w:w="1531" w:type="dxa"/>
            <w:vMerge w:val="restart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Причина отклонения</w:t>
            </w:r>
          </w:p>
        </w:tc>
      </w:tr>
      <w:tr w:rsidR="009D09DD" w:rsidRPr="00184015" w:rsidTr="00870794">
        <w:tc>
          <w:tcPr>
            <w:tcW w:w="1984" w:type="dxa"/>
            <w:vMerge/>
          </w:tcPr>
          <w:p w:rsidR="009D09DD" w:rsidRPr="00184015" w:rsidRDefault="009D09DD" w:rsidP="009D09DD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814" w:type="dxa"/>
            <w:vAlign w:val="center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bookmarkStart w:id="35" w:name="P870"/>
            <w:bookmarkEnd w:id="35"/>
            <w:r w:rsidRPr="00184015">
              <w:rPr>
                <w:rFonts w:ascii="Times New Roman" w:eastAsia="Times New Roman" w:hAnsi="Times New Roman" w:cs="Times New Roman"/>
                <w:color w:val="auto"/>
              </w:rPr>
              <w:t xml:space="preserve">наименование </w:t>
            </w:r>
            <w:hyperlink w:anchor="P951" w:history="1">
              <w:r w:rsidRPr="00E87FBA">
                <w:rPr>
                  <w:rFonts w:ascii="Times New Roman" w:eastAsia="Times New Roman" w:hAnsi="Times New Roman" w:cs="Times New Roman"/>
                  <w:color w:val="auto"/>
                  <w:vertAlign w:val="superscript"/>
                </w:rPr>
                <w:t>12</w:t>
              </w:r>
            </w:hyperlink>
          </w:p>
        </w:tc>
        <w:tc>
          <w:tcPr>
            <w:tcW w:w="1191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 xml:space="preserve">код по </w:t>
            </w:r>
            <w:hyperlink r:id="rId25" w:history="1">
              <w:r w:rsidRPr="00184015">
                <w:rPr>
                  <w:rFonts w:ascii="Times New Roman" w:eastAsia="Times New Roman" w:hAnsi="Times New Roman" w:cs="Times New Roman"/>
                  <w:color w:val="auto"/>
                </w:rPr>
                <w:t>ОКЕИ</w:t>
              </w:r>
            </w:hyperlink>
            <w:hyperlink w:anchor="P951" w:history="1">
              <w:r w:rsidRPr="00E87FBA">
                <w:rPr>
                  <w:rFonts w:ascii="Times New Roman" w:eastAsia="Times New Roman" w:hAnsi="Times New Roman" w:cs="Times New Roman"/>
                  <w:color w:val="auto"/>
                  <w:vertAlign w:val="superscript"/>
                </w:rPr>
                <w:t>12</w:t>
              </w:r>
            </w:hyperlink>
          </w:p>
        </w:tc>
        <w:tc>
          <w:tcPr>
            <w:tcW w:w="2041" w:type="dxa"/>
          </w:tcPr>
          <w:p w:rsidR="009D09DD" w:rsidRPr="00184015" w:rsidRDefault="009D09DD" w:rsidP="007631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bookmarkStart w:id="36" w:name="P872"/>
            <w:bookmarkEnd w:id="36"/>
            <w:r w:rsidRPr="00184015">
              <w:rPr>
                <w:rFonts w:ascii="Times New Roman" w:eastAsia="Times New Roman" w:hAnsi="Times New Roman" w:cs="Times New Roman"/>
                <w:color w:val="auto"/>
              </w:rPr>
              <w:t xml:space="preserve">утверждено в </w:t>
            </w:r>
            <w:r w:rsidR="0076311C" w:rsidRPr="00184015">
              <w:rPr>
                <w:rFonts w:ascii="Times New Roman" w:eastAsia="Times New Roman" w:hAnsi="Times New Roman" w:cs="Times New Roman"/>
                <w:color w:val="auto"/>
              </w:rPr>
              <w:t>муниципальном</w:t>
            </w:r>
            <w:r w:rsidRPr="00184015">
              <w:rPr>
                <w:rFonts w:ascii="Times New Roman" w:eastAsia="Times New Roman" w:hAnsi="Times New Roman" w:cs="Times New Roman"/>
                <w:color w:val="auto"/>
              </w:rPr>
              <w:t xml:space="preserve"> задании на год </w:t>
            </w:r>
            <w:hyperlink w:anchor="P951" w:history="1">
              <w:r w:rsidRPr="00E87FBA">
                <w:rPr>
                  <w:rFonts w:ascii="Times New Roman" w:eastAsia="Times New Roman" w:hAnsi="Times New Roman" w:cs="Times New Roman"/>
                  <w:color w:val="auto"/>
                  <w:vertAlign w:val="superscript"/>
                </w:rPr>
                <w:t>12</w:t>
              </w:r>
            </w:hyperlink>
          </w:p>
        </w:tc>
        <w:tc>
          <w:tcPr>
            <w:tcW w:w="1757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bookmarkStart w:id="37" w:name="P873"/>
            <w:bookmarkEnd w:id="37"/>
            <w:r w:rsidRPr="00184015">
              <w:rPr>
                <w:rFonts w:ascii="Times New Roman" w:eastAsia="Times New Roman" w:hAnsi="Times New Roman" w:cs="Times New Roman"/>
                <w:color w:val="auto"/>
              </w:rPr>
              <w:t>исполнено на отчетную дату</w:t>
            </w:r>
          </w:p>
        </w:tc>
        <w:tc>
          <w:tcPr>
            <w:tcW w:w="1531" w:type="dxa"/>
            <w:vMerge/>
          </w:tcPr>
          <w:p w:rsidR="009D09DD" w:rsidRPr="00184015" w:rsidRDefault="009D09DD" w:rsidP="009D09DD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757" w:type="dxa"/>
            <w:vMerge/>
          </w:tcPr>
          <w:p w:rsidR="009D09DD" w:rsidRPr="00184015" w:rsidRDefault="009D09DD" w:rsidP="009D09DD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531" w:type="dxa"/>
            <w:vMerge/>
          </w:tcPr>
          <w:p w:rsidR="009D09DD" w:rsidRPr="00184015" w:rsidRDefault="009D09DD" w:rsidP="009D09DD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9D09DD" w:rsidRPr="00184015" w:rsidTr="00870794">
        <w:tc>
          <w:tcPr>
            <w:tcW w:w="1984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1814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1191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2041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1757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1531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1757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1531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</w:tr>
      <w:tr w:rsidR="009D09DD" w:rsidRPr="00184015" w:rsidTr="00870794">
        <w:tc>
          <w:tcPr>
            <w:tcW w:w="1984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14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91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41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57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31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57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31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9D09DD" w:rsidRPr="00184015" w:rsidTr="00870794">
        <w:tc>
          <w:tcPr>
            <w:tcW w:w="1984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14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91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41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57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31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57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31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9D09DD" w:rsidRPr="00184015" w:rsidRDefault="009D09DD" w:rsidP="009D09D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</w:p>
    <w:p w:rsidR="009D09DD" w:rsidRPr="00184015" w:rsidRDefault="009D09DD" w:rsidP="009D09D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>3.2. Сведения о фактическом достижении показателей, характеризующих объем работы.</w:t>
      </w:r>
    </w:p>
    <w:p w:rsidR="009D09DD" w:rsidRPr="00184015" w:rsidRDefault="009D09DD" w:rsidP="009D09D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39"/>
        <w:gridCol w:w="1609"/>
        <w:gridCol w:w="964"/>
        <w:gridCol w:w="1159"/>
        <w:gridCol w:w="1864"/>
        <w:gridCol w:w="1864"/>
        <w:gridCol w:w="1361"/>
        <w:gridCol w:w="1399"/>
        <w:gridCol w:w="1594"/>
        <w:gridCol w:w="1309"/>
      </w:tblGrid>
      <w:tr w:rsidR="009D09DD" w:rsidRPr="00184015" w:rsidTr="00870794">
        <w:tc>
          <w:tcPr>
            <w:tcW w:w="1639" w:type="dxa"/>
            <w:vMerge w:val="restart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 xml:space="preserve">Наименование показателя </w:t>
            </w:r>
            <w:hyperlink w:anchor="P954" w:history="1">
              <w:r w:rsidRPr="00E87FBA">
                <w:rPr>
                  <w:rFonts w:ascii="Times New Roman" w:eastAsia="Times New Roman" w:hAnsi="Times New Roman" w:cs="Times New Roman"/>
                  <w:color w:val="auto"/>
                  <w:vertAlign w:val="superscript"/>
                </w:rPr>
                <w:t>15</w:t>
              </w:r>
            </w:hyperlink>
          </w:p>
        </w:tc>
        <w:tc>
          <w:tcPr>
            <w:tcW w:w="2573" w:type="dxa"/>
            <w:gridSpan w:val="2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Единица измерения</w:t>
            </w:r>
          </w:p>
        </w:tc>
        <w:tc>
          <w:tcPr>
            <w:tcW w:w="1159" w:type="dxa"/>
            <w:vMerge w:val="restart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 xml:space="preserve">Описание работы </w:t>
            </w:r>
            <w:hyperlink w:anchor="P954" w:history="1">
              <w:r w:rsidRPr="00E87FBA">
                <w:rPr>
                  <w:rFonts w:ascii="Times New Roman" w:eastAsia="Times New Roman" w:hAnsi="Times New Roman" w:cs="Times New Roman"/>
                  <w:color w:val="auto"/>
                  <w:vertAlign w:val="superscript"/>
                </w:rPr>
                <w:t>15</w:t>
              </w:r>
            </w:hyperlink>
          </w:p>
        </w:tc>
        <w:tc>
          <w:tcPr>
            <w:tcW w:w="5089" w:type="dxa"/>
            <w:gridSpan w:val="3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Значение</w:t>
            </w:r>
          </w:p>
        </w:tc>
        <w:tc>
          <w:tcPr>
            <w:tcW w:w="1399" w:type="dxa"/>
            <w:vMerge w:val="restart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bookmarkStart w:id="38" w:name="P905"/>
            <w:bookmarkEnd w:id="38"/>
            <w:r w:rsidRPr="00184015">
              <w:rPr>
                <w:rFonts w:ascii="Times New Roman" w:eastAsia="Times New Roman" w:hAnsi="Times New Roman" w:cs="Times New Roman"/>
                <w:color w:val="auto"/>
              </w:rPr>
              <w:t xml:space="preserve">Допустимое (возможное) отклонение </w:t>
            </w:r>
            <w:hyperlink w:anchor="P956" w:history="1">
              <w:r w:rsidRPr="00E87FBA">
                <w:rPr>
                  <w:rFonts w:ascii="Times New Roman" w:eastAsia="Times New Roman" w:hAnsi="Times New Roman" w:cs="Times New Roman"/>
                  <w:color w:val="auto"/>
                  <w:vertAlign w:val="superscript"/>
                </w:rPr>
                <w:t>17</w:t>
              </w:r>
            </w:hyperlink>
          </w:p>
        </w:tc>
        <w:tc>
          <w:tcPr>
            <w:tcW w:w="1594" w:type="dxa"/>
            <w:vMerge w:val="restart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bookmarkStart w:id="39" w:name="P906"/>
            <w:bookmarkEnd w:id="39"/>
            <w:r w:rsidRPr="00184015">
              <w:rPr>
                <w:rFonts w:ascii="Times New Roman" w:eastAsia="Times New Roman" w:hAnsi="Times New Roman" w:cs="Times New Roman"/>
                <w:color w:val="auto"/>
              </w:rPr>
              <w:t xml:space="preserve">Отклонение, превышающее допустимое (возможное) значение </w:t>
            </w:r>
            <w:hyperlink w:anchor="P957" w:history="1">
              <w:r w:rsidRPr="00E87FBA">
                <w:rPr>
                  <w:rFonts w:ascii="Times New Roman" w:eastAsia="Times New Roman" w:hAnsi="Times New Roman" w:cs="Times New Roman"/>
                  <w:color w:val="auto"/>
                  <w:vertAlign w:val="superscript"/>
                </w:rPr>
                <w:t>18</w:t>
              </w:r>
            </w:hyperlink>
          </w:p>
        </w:tc>
        <w:tc>
          <w:tcPr>
            <w:tcW w:w="1309" w:type="dxa"/>
            <w:vMerge w:val="restart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Причина отклонения</w:t>
            </w:r>
          </w:p>
        </w:tc>
      </w:tr>
      <w:tr w:rsidR="009D09DD" w:rsidRPr="00184015" w:rsidTr="00870794">
        <w:tc>
          <w:tcPr>
            <w:tcW w:w="1639" w:type="dxa"/>
            <w:vMerge/>
          </w:tcPr>
          <w:p w:rsidR="009D09DD" w:rsidRPr="00184015" w:rsidRDefault="009D09DD" w:rsidP="009D09DD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609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bookmarkStart w:id="40" w:name="P908"/>
            <w:bookmarkEnd w:id="40"/>
            <w:r w:rsidRPr="00184015">
              <w:rPr>
                <w:rFonts w:ascii="Times New Roman" w:eastAsia="Times New Roman" w:hAnsi="Times New Roman" w:cs="Times New Roman"/>
                <w:color w:val="auto"/>
              </w:rPr>
              <w:t xml:space="preserve">наименование </w:t>
            </w:r>
            <w:hyperlink w:anchor="P954" w:history="1">
              <w:r w:rsidRPr="00E87FBA">
                <w:rPr>
                  <w:rFonts w:ascii="Times New Roman" w:eastAsia="Times New Roman" w:hAnsi="Times New Roman" w:cs="Times New Roman"/>
                  <w:color w:val="auto"/>
                  <w:vertAlign w:val="superscript"/>
                </w:rPr>
                <w:t>15</w:t>
              </w:r>
            </w:hyperlink>
          </w:p>
        </w:tc>
        <w:tc>
          <w:tcPr>
            <w:tcW w:w="964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 xml:space="preserve">код по </w:t>
            </w:r>
            <w:hyperlink r:id="rId26" w:history="1">
              <w:r w:rsidRPr="00184015">
                <w:rPr>
                  <w:rFonts w:ascii="Times New Roman" w:eastAsia="Times New Roman" w:hAnsi="Times New Roman" w:cs="Times New Roman"/>
                  <w:color w:val="auto"/>
                </w:rPr>
                <w:t>ОКЕИ</w:t>
              </w:r>
            </w:hyperlink>
            <w:hyperlink w:anchor="P954" w:history="1">
              <w:r w:rsidRPr="00E87FBA">
                <w:rPr>
                  <w:rFonts w:ascii="Times New Roman" w:eastAsia="Times New Roman" w:hAnsi="Times New Roman" w:cs="Times New Roman"/>
                  <w:color w:val="auto"/>
                  <w:vertAlign w:val="superscript"/>
                </w:rPr>
                <w:t>15</w:t>
              </w:r>
            </w:hyperlink>
          </w:p>
        </w:tc>
        <w:tc>
          <w:tcPr>
            <w:tcW w:w="1159" w:type="dxa"/>
            <w:vMerge/>
          </w:tcPr>
          <w:p w:rsidR="009D09DD" w:rsidRPr="00184015" w:rsidRDefault="009D09DD" w:rsidP="009D09DD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864" w:type="dxa"/>
          </w:tcPr>
          <w:p w:rsidR="009D09DD" w:rsidRPr="00184015" w:rsidRDefault="009D09DD" w:rsidP="007631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bookmarkStart w:id="41" w:name="P910"/>
            <w:bookmarkEnd w:id="41"/>
            <w:r w:rsidRPr="00184015">
              <w:rPr>
                <w:rFonts w:ascii="Times New Roman" w:eastAsia="Times New Roman" w:hAnsi="Times New Roman" w:cs="Times New Roman"/>
                <w:color w:val="auto"/>
              </w:rPr>
              <w:t xml:space="preserve">утверждено в </w:t>
            </w:r>
            <w:r w:rsidR="0076311C" w:rsidRPr="00184015">
              <w:rPr>
                <w:rFonts w:ascii="Times New Roman" w:eastAsia="Times New Roman" w:hAnsi="Times New Roman" w:cs="Times New Roman"/>
                <w:color w:val="auto"/>
              </w:rPr>
              <w:t>муниципальном</w:t>
            </w:r>
            <w:r w:rsidRPr="00184015">
              <w:rPr>
                <w:rFonts w:ascii="Times New Roman" w:eastAsia="Times New Roman" w:hAnsi="Times New Roman" w:cs="Times New Roman"/>
                <w:color w:val="auto"/>
              </w:rPr>
              <w:t xml:space="preserve"> задании на год </w:t>
            </w:r>
            <w:hyperlink w:anchor="P954" w:history="1">
              <w:r w:rsidRPr="00E87FBA">
                <w:rPr>
                  <w:rFonts w:ascii="Times New Roman" w:eastAsia="Times New Roman" w:hAnsi="Times New Roman" w:cs="Times New Roman"/>
                  <w:color w:val="auto"/>
                  <w:vertAlign w:val="superscript"/>
                </w:rPr>
                <w:t>15</w:t>
              </w:r>
            </w:hyperlink>
          </w:p>
        </w:tc>
        <w:tc>
          <w:tcPr>
            <w:tcW w:w="1864" w:type="dxa"/>
          </w:tcPr>
          <w:p w:rsidR="009D09DD" w:rsidRPr="00184015" w:rsidRDefault="009D09DD" w:rsidP="007631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 xml:space="preserve">утверждено в </w:t>
            </w:r>
            <w:r w:rsidR="0076311C" w:rsidRPr="00184015">
              <w:rPr>
                <w:rFonts w:ascii="Times New Roman" w:eastAsia="Times New Roman" w:hAnsi="Times New Roman" w:cs="Times New Roman"/>
                <w:color w:val="auto"/>
              </w:rPr>
              <w:t>муниципальном</w:t>
            </w:r>
            <w:r w:rsidRPr="00184015">
              <w:rPr>
                <w:rFonts w:ascii="Times New Roman" w:eastAsia="Times New Roman" w:hAnsi="Times New Roman" w:cs="Times New Roman"/>
                <w:color w:val="auto"/>
              </w:rPr>
              <w:t xml:space="preserve"> задании на отчетную дату </w:t>
            </w:r>
            <w:hyperlink w:anchor="P955" w:history="1">
              <w:r w:rsidRPr="00E87FBA">
                <w:rPr>
                  <w:rFonts w:ascii="Times New Roman" w:eastAsia="Times New Roman" w:hAnsi="Times New Roman" w:cs="Times New Roman"/>
                  <w:color w:val="auto"/>
                  <w:vertAlign w:val="superscript"/>
                </w:rPr>
                <w:t>16</w:t>
              </w:r>
            </w:hyperlink>
          </w:p>
        </w:tc>
        <w:tc>
          <w:tcPr>
            <w:tcW w:w="1361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bookmarkStart w:id="42" w:name="P912"/>
            <w:bookmarkEnd w:id="42"/>
            <w:r w:rsidRPr="00184015">
              <w:rPr>
                <w:rFonts w:ascii="Times New Roman" w:eastAsia="Times New Roman" w:hAnsi="Times New Roman" w:cs="Times New Roman"/>
                <w:color w:val="auto"/>
              </w:rPr>
              <w:t>исполнено на отчетную дату</w:t>
            </w:r>
          </w:p>
        </w:tc>
        <w:tc>
          <w:tcPr>
            <w:tcW w:w="1399" w:type="dxa"/>
            <w:vMerge/>
          </w:tcPr>
          <w:p w:rsidR="009D09DD" w:rsidRPr="00184015" w:rsidRDefault="009D09DD" w:rsidP="009D09DD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594" w:type="dxa"/>
            <w:vMerge/>
          </w:tcPr>
          <w:p w:rsidR="009D09DD" w:rsidRPr="00184015" w:rsidRDefault="009D09DD" w:rsidP="009D09DD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309" w:type="dxa"/>
            <w:vMerge/>
          </w:tcPr>
          <w:p w:rsidR="009D09DD" w:rsidRPr="00184015" w:rsidRDefault="009D09DD" w:rsidP="009D09DD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9D09DD" w:rsidRPr="00184015" w:rsidTr="00870794">
        <w:tc>
          <w:tcPr>
            <w:tcW w:w="1639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1609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964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1159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1864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1864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1361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1399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1594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9</w:t>
            </w:r>
          </w:p>
        </w:tc>
        <w:tc>
          <w:tcPr>
            <w:tcW w:w="1309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10</w:t>
            </w:r>
          </w:p>
        </w:tc>
      </w:tr>
      <w:tr w:rsidR="009D09DD" w:rsidRPr="00184015" w:rsidTr="00870794">
        <w:tc>
          <w:tcPr>
            <w:tcW w:w="1639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09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64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59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64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64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61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99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94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09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9D09DD" w:rsidRPr="00184015" w:rsidRDefault="009D09DD" w:rsidP="009D09DD">
      <w:pPr>
        <w:spacing w:after="200" w:line="276" w:lineRule="auto"/>
        <w:rPr>
          <w:rFonts w:ascii="Times New Roman" w:eastAsiaTheme="minorHAnsi" w:hAnsi="Times New Roman" w:cs="Times New Roman"/>
          <w:color w:val="auto"/>
          <w:lang w:eastAsia="en-US"/>
        </w:rPr>
        <w:sectPr w:rsidR="009D09DD" w:rsidRPr="0018401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D09DD" w:rsidRPr="00184015" w:rsidRDefault="009D09DD" w:rsidP="009D09D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</w:p>
    <w:p w:rsidR="009D09DD" w:rsidRPr="00184015" w:rsidRDefault="009D09DD" w:rsidP="009D09D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>Руководитель (уполномоченное лицо) _______________   ___________   _____________________</w:t>
      </w:r>
    </w:p>
    <w:p w:rsidR="009D09DD" w:rsidRPr="00184015" w:rsidRDefault="009D09DD" w:rsidP="009D09D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 xml:space="preserve">                                     (должность)      (подпись)    (расшифровка подписи)</w:t>
      </w:r>
    </w:p>
    <w:p w:rsidR="009D09DD" w:rsidRPr="00184015" w:rsidRDefault="009D09DD" w:rsidP="009D09D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9D09DD" w:rsidRPr="00184015" w:rsidRDefault="009D09DD" w:rsidP="009D09D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>"__" ________________ 20__</w:t>
      </w:r>
    </w:p>
    <w:p w:rsidR="009D09DD" w:rsidRPr="00184015" w:rsidRDefault="009D09DD" w:rsidP="009D09D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</w:p>
    <w:p w:rsidR="009D09DD" w:rsidRPr="00184015" w:rsidRDefault="009D09DD" w:rsidP="009D09D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>--------------------------------</w:t>
      </w:r>
    </w:p>
    <w:p w:rsidR="009D09DD" w:rsidRPr="00184015" w:rsidRDefault="009D09DD" w:rsidP="009D09DD">
      <w:pPr>
        <w:widowControl w:val="0"/>
        <w:autoSpaceDE w:val="0"/>
        <w:autoSpaceDN w:val="0"/>
        <w:spacing w:before="220"/>
        <w:jc w:val="both"/>
        <w:rPr>
          <w:rFonts w:ascii="Times New Roman" w:eastAsia="Times New Roman" w:hAnsi="Times New Roman" w:cs="Times New Roman"/>
          <w:color w:val="auto"/>
        </w:rPr>
      </w:pPr>
      <w:bookmarkStart w:id="43" w:name="P940"/>
      <w:bookmarkEnd w:id="43"/>
      <w:r w:rsidRPr="00184015">
        <w:rPr>
          <w:rFonts w:ascii="Times New Roman" w:eastAsia="Times New Roman" w:hAnsi="Times New Roman" w:cs="Times New Roman"/>
          <w:color w:val="auto"/>
        </w:rPr>
        <w:t>1</w:t>
      </w:r>
      <w:proofErr w:type="gramStart"/>
      <w:r w:rsidRPr="00184015">
        <w:rPr>
          <w:rFonts w:ascii="Times New Roman" w:eastAsia="Times New Roman" w:hAnsi="Times New Roman" w:cs="Times New Roman"/>
          <w:color w:val="auto"/>
        </w:rPr>
        <w:t xml:space="preserve"> Ф</w:t>
      </w:r>
      <w:proofErr w:type="gramEnd"/>
      <w:r w:rsidRPr="00184015">
        <w:rPr>
          <w:rFonts w:ascii="Times New Roman" w:eastAsia="Times New Roman" w:hAnsi="Times New Roman" w:cs="Times New Roman"/>
          <w:color w:val="auto"/>
        </w:rPr>
        <w:t xml:space="preserve">ормируется при установлении </w:t>
      </w:r>
      <w:r w:rsidR="0076311C" w:rsidRPr="00184015">
        <w:rPr>
          <w:rFonts w:ascii="Times New Roman" w:eastAsia="Times New Roman" w:hAnsi="Times New Roman" w:cs="Times New Roman"/>
          <w:color w:val="auto"/>
        </w:rPr>
        <w:t>муниципального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задания на оказание </w:t>
      </w:r>
      <w:r w:rsidR="0076311C" w:rsidRPr="00184015">
        <w:rPr>
          <w:rFonts w:ascii="Times New Roman" w:eastAsia="Times New Roman" w:hAnsi="Times New Roman" w:cs="Times New Roman"/>
          <w:color w:val="auto"/>
        </w:rPr>
        <w:t>муниципальной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услуги (услуг) и содержит требования к оказанию </w:t>
      </w:r>
      <w:r w:rsidR="0076311C" w:rsidRPr="00184015">
        <w:rPr>
          <w:rFonts w:ascii="Times New Roman" w:eastAsia="Times New Roman" w:hAnsi="Times New Roman" w:cs="Times New Roman"/>
          <w:color w:val="auto"/>
        </w:rPr>
        <w:t>муниципальной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услуги (услуг) раздельно по каждой из </w:t>
      </w:r>
      <w:r w:rsidR="0076311C" w:rsidRPr="00184015">
        <w:rPr>
          <w:rFonts w:ascii="Times New Roman" w:eastAsia="Times New Roman" w:hAnsi="Times New Roman" w:cs="Times New Roman"/>
          <w:color w:val="auto"/>
        </w:rPr>
        <w:t>муниципальных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услуг с указанием порядкового номера раздела.</w:t>
      </w:r>
    </w:p>
    <w:p w:rsidR="009D09DD" w:rsidRPr="00184015" w:rsidRDefault="009D09DD" w:rsidP="009D09DD">
      <w:pPr>
        <w:widowControl w:val="0"/>
        <w:autoSpaceDE w:val="0"/>
        <w:autoSpaceDN w:val="0"/>
        <w:spacing w:before="220"/>
        <w:jc w:val="both"/>
        <w:rPr>
          <w:rFonts w:ascii="Times New Roman" w:eastAsia="Times New Roman" w:hAnsi="Times New Roman" w:cs="Times New Roman"/>
          <w:color w:val="auto"/>
        </w:rPr>
      </w:pPr>
      <w:bookmarkStart w:id="44" w:name="P941"/>
      <w:bookmarkEnd w:id="44"/>
      <w:r w:rsidRPr="00184015">
        <w:rPr>
          <w:rFonts w:ascii="Times New Roman" w:eastAsia="Times New Roman" w:hAnsi="Times New Roman" w:cs="Times New Roman"/>
          <w:color w:val="auto"/>
        </w:rPr>
        <w:t>2</w:t>
      </w:r>
      <w:proofErr w:type="gramStart"/>
      <w:r w:rsidRPr="00184015">
        <w:rPr>
          <w:rFonts w:ascii="Times New Roman" w:eastAsia="Times New Roman" w:hAnsi="Times New Roman" w:cs="Times New Roman"/>
          <w:color w:val="auto"/>
        </w:rPr>
        <w:t xml:space="preserve"> Ф</w:t>
      </w:r>
      <w:proofErr w:type="gramEnd"/>
      <w:r w:rsidRPr="00184015">
        <w:rPr>
          <w:rFonts w:ascii="Times New Roman" w:eastAsia="Times New Roman" w:hAnsi="Times New Roman" w:cs="Times New Roman"/>
          <w:color w:val="auto"/>
        </w:rPr>
        <w:t xml:space="preserve">ормируется в соответствии с </w:t>
      </w:r>
      <w:r w:rsidR="0076311C" w:rsidRPr="00184015">
        <w:rPr>
          <w:rFonts w:ascii="Times New Roman" w:eastAsia="Times New Roman" w:hAnsi="Times New Roman" w:cs="Times New Roman"/>
          <w:color w:val="auto"/>
        </w:rPr>
        <w:t>муниципальным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заданием.</w:t>
      </w:r>
    </w:p>
    <w:p w:rsidR="009D09DD" w:rsidRPr="00184015" w:rsidRDefault="009D09DD" w:rsidP="009D09DD">
      <w:pPr>
        <w:widowControl w:val="0"/>
        <w:autoSpaceDE w:val="0"/>
        <w:autoSpaceDN w:val="0"/>
        <w:spacing w:before="220"/>
        <w:jc w:val="both"/>
        <w:rPr>
          <w:rFonts w:ascii="Times New Roman" w:eastAsia="Times New Roman" w:hAnsi="Times New Roman" w:cs="Times New Roman"/>
          <w:color w:val="auto"/>
        </w:rPr>
      </w:pPr>
      <w:bookmarkStart w:id="45" w:name="P942"/>
      <w:bookmarkEnd w:id="45"/>
      <w:r w:rsidRPr="00184015">
        <w:rPr>
          <w:rFonts w:ascii="Times New Roman" w:eastAsia="Times New Roman" w:hAnsi="Times New Roman" w:cs="Times New Roman"/>
          <w:color w:val="auto"/>
        </w:rPr>
        <w:t>3</w:t>
      </w:r>
      <w:proofErr w:type="gramStart"/>
      <w:r w:rsidRPr="00184015">
        <w:rPr>
          <w:rFonts w:ascii="Times New Roman" w:eastAsia="Times New Roman" w:hAnsi="Times New Roman" w:cs="Times New Roman"/>
          <w:color w:val="auto"/>
        </w:rPr>
        <w:t xml:space="preserve"> Ф</w:t>
      </w:r>
      <w:proofErr w:type="gramEnd"/>
      <w:r w:rsidRPr="00184015">
        <w:rPr>
          <w:rFonts w:ascii="Times New Roman" w:eastAsia="Times New Roman" w:hAnsi="Times New Roman" w:cs="Times New Roman"/>
          <w:color w:val="auto"/>
        </w:rPr>
        <w:t xml:space="preserve">ормируется в соответствии с </w:t>
      </w:r>
      <w:r w:rsidR="0076311C" w:rsidRPr="00184015">
        <w:rPr>
          <w:rFonts w:ascii="Times New Roman" w:eastAsia="Times New Roman" w:hAnsi="Times New Roman" w:cs="Times New Roman"/>
          <w:color w:val="auto"/>
        </w:rPr>
        <w:t>муниципальным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заданием.</w:t>
      </w:r>
    </w:p>
    <w:p w:rsidR="009D09DD" w:rsidRPr="00184015" w:rsidRDefault="009D09DD" w:rsidP="009D09DD">
      <w:pPr>
        <w:widowControl w:val="0"/>
        <w:autoSpaceDE w:val="0"/>
        <w:autoSpaceDN w:val="0"/>
        <w:spacing w:before="220"/>
        <w:jc w:val="both"/>
        <w:rPr>
          <w:rFonts w:ascii="Times New Roman" w:eastAsia="Times New Roman" w:hAnsi="Times New Roman" w:cs="Times New Roman"/>
          <w:color w:val="auto"/>
        </w:rPr>
      </w:pPr>
      <w:bookmarkStart w:id="46" w:name="P943"/>
      <w:bookmarkEnd w:id="46"/>
      <w:r w:rsidRPr="00184015">
        <w:rPr>
          <w:rFonts w:ascii="Times New Roman" w:eastAsia="Times New Roman" w:hAnsi="Times New Roman" w:cs="Times New Roman"/>
          <w:color w:val="auto"/>
        </w:rPr>
        <w:t>4</w:t>
      </w:r>
      <w:proofErr w:type="gramStart"/>
      <w:r w:rsidRPr="00184015">
        <w:rPr>
          <w:rFonts w:ascii="Times New Roman" w:eastAsia="Times New Roman" w:hAnsi="Times New Roman" w:cs="Times New Roman"/>
          <w:color w:val="auto"/>
        </w:rPr>
        <w:t xml:space="preserve"> Р</w:t>
      </w:r>
      <w:proofErr w:type="gramEnd"/>
      <w:r w:rsidRPr="00184015">
        <w:rPr>
          <w:rFonts w:ascii="Times New Roman" w:eastAsia="Times New Roman" w:hAnsi="Times New Roman" w:cs="Times New Roman"/>
          <w:color w:val="auto"/>
        </w:rPr>
        <w:t xml:space="preserve">ассчитывается при формировании отчета за год путем умножения значения показателя качества </w:t>
      </w:r>
      <w:r w:rsidR="0076311C" w:rsidRPr="00184015">
        <w:rPr>
          <w:rFonts w:ascii="Times New Roman" w:eastAsia="Times New Roman" w:hAnsi="Times New Roman" w:cs="Times New Roman"/>
          <w:color w:val="auto"/>
        </w:rPr>
        <w:t>муниципальной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услуги, установленного в </w:t>
      </w:r>
      <w:r w:rsidR="0076311C" w:rsidRPr="00184015">
        <w:rPr>
          <w:rFonts w:ascii="Times New Roman" w:eastAsia="Times New Roman" w:hAnsi="Times New Roman" w:cs="Times New Roman"/>
          <w:color w:val="auto"/>
        </w:rPr>
        <w:t>муниципальном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задании </w:t>
      </w:r>
      <w:hyperlink w:anchor="P753" w:history="1">
        <w:r w:rsidRPr="00184015">
          <w:rPr>
            <w:rFonts w:ascii="Times New Roman" w:eastAsia="Times New Roman" w:hAnsi="Times New Roman" w:cs="Times New Roman"/>
            <w:color w:val="auto"/>
          </w:rPr>
          <w:t>(графа 4)</w:t>
        </w:r>
      </w:hyperlink>
      <w:r w:rsidRPr="00184015">
        <w:rPr>
          <w:rFonts w:ascii="Times New Roman" w:eastAsia="Times New Roman" w:hAnsi="Times New Roman" w:cs="Times New Roman"/>
          <w:color w:val="auto"/>
        </w:rPr>
        <w:t xml:space="preserve">, на установленное в </w:t>
      </w:r>
      <w:r w:rsidR="0076311C" w:rsidRPr="00184015">
        <w:rPr>
          <w:rFonts w:ascii="Times New Roman" w:eastAsia="Times New Roman" w:hAnsi="Times New Roman" w:cs="Times New Roman"/>
          <w:color w:val="auto"/>
        </w:rPr>
        <w:t>муниципальном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задании значение допустимого (возможного) отклонения от установленных показателей качества </w:t>
      </w:r>
      <w:r w:rsidR="0076311C" w:rsidRPr="00184015">
        <w:rPr>
          <w:rFonts w:ascii="Times New Roman" w:eastAsia="Times New Roman" w:hAnsi="Times New Roman" w:cs="Times New Roman"/>
          <w:color w:val="auto"/>
        </w:rPr>
        <w:t>муниципальной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услуги, в пределах которого </w:t>
      </w:r>
      <w:r w:rsidR="0076311C" w:rsidRPr="00184015">
        <w:rPr>
          <w:rFonts w:ascii="Times New Roman" w:eastAsia="Times New Roman" w:hAnsi="Times New Roman" w:cs="Times New Roman"/>
          <w:color w:val="auto"/>
        </w:rPr>
        <w:t>муниципальное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задание считается выполненным. Значение указывается в единицах измерения показателя, установленных в </w:t>
      </w:r>
      <w:r w:rsidR="0076311C" w:rsidRPr="00184015">
        <w:rPr>
          <w:rFonts w:ascii="Times New Roman" w:eastAsia="Times New Roman" w:hAnsi="Times New Roman" w:cs="Times New Roman"/>
          <w:color w:val="auto"/>
        </w:rPr>
        <w:t>муниципальном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задании </w:t>
      </w:r>
      <w:hyperlink w:anchor="P751" w:history="1">
        <w:r w:rsidRPr="00184015">
          <w:rPr>
            <w:rFonts w:ascii="Times New Roman" w:eastAsia="Times New Roman" w:hAnsi="Times New Roman" w:cs="Times New Roman"/>
            <w:color w:val="auto"/>
          </w:rPr>
          <w:t>(графа 2)</w:t>
        </w:r>
      </w:hyperlink>
      <w:r w:rsidRPr="00184015">
        <w:rPr>
          <w:rFonts w:ascii="Times New Roman" w:eastAsia="Times New Roman" w:hAnsi="Times New Roman" w:cs="Times New Roman"/>
          <w:color w:val="auto"/>
        </w:rPr>
        <w:t>, в целых единицах. Значение менее 0,5 единицы отбрасывается, а 0,5 единицы и более округляется до целой единицы.</w:t>
      </w:r>
    </w:p>
    <w:p w:rsidR="009D09DD" w:rsidRPr="00184015" w:rsidRDefault="009D09DD" w:rsidP="009D09DD">
      <w:pPr>
        <w:widowControl w:val="0"/>
        <w:autoSpaceDE w:val="0"/>
        <w:autoSpaceDN w:val="0"/>
        <w:spacing w:before="220"/>
        <w:jc w:val="both"/>
        <w:rPr>
          <w:rFonts w:ascii="Times New Roman" w:eastAsia="Times New Roman" w:hAnsi="Times New Roman" w:cs="Times New Roman"/>
          <w:color w:val="auto"/>
        </w:rPr>
      </w:pPr>
      <w:bookmarkStart w:id="47" w:name="P944"/>
      <w:bookmarkEnd w:id="47"/>
      <w:r w:rsidRPr="00184015">
        <w:rPr>
          <w:rFonts w:ascii="Times New Roman" w:eastAsia="Times New Roman" w:hAnsi="Times New Roman" w:cs="Times New Roman"/>
          <w:color w:val="auto"/>
        </w:rPr>
        <w:t>5</w:t>
      </w:r>
      <w:proofErr w:type="gramStart"/>
      <w:r w:rsidRPr="00184015">
        <w:rPr>
          <w:rFonts w:ascii="Times New Roman" w:eastAsia="Times New Roman" w:hAnsi="Times New Roman" w:cs="Times New Roman"/>
          <w:color w:val="auto"/>
        </w:rPr>
        <w:t xml:space="preserve"> Р</w:t>
      </w:r>
      <w:proofErr w:type="gramEnd"/>
      <w:r w:rsidRPr="00184015">
        <w:rPr>
          <w:rFonts w:ascii="Times New Roman" w:eastAsia="Times New Roman" w:hAnsi="Times New Roman" w:cs="Times New Roman"/>
          <w:color w:val="auto"/>
        </w:rPr>
        <w:t xml:space="preserve">ассчитывается при формировании отчета за год как разница </w:t>
      </w:r>
      <w:hyperlink w:anchor="P753" w:history="1">
        <w:r w:rsidRPr="00184015">
          <w:rPr>
            <w:rFonts w:ascii="Times New Roman" w:eastAsia="Times New Roman" w:hAnsi="Times New Roman" w:cs="Times New Roman"/>
            <w:color w:val="auto"/>
          </w:rPr>
          <w:t>граф 4</w:t>
        </w:r>
      </w:hyperlink>
      <w:r w:rsidRPr="00184015">
        <w:rPr>
          <w:rFonts w:ascii="Times New Roman" w:eastAsia="Times New Roman" w:hAnsi="Times New Roman" w:cs="Times New Roman"/>
          <w:color w:val="auto"/>
        </w:rPr>
        <w:t xml:space="preserve">, </w:t>
      </w:r>
      <w:hyperlink w:anchor="P754" w:history="1">
        <w:r w:rsidRPr="00184015">
          <w:rPr>
            <w:rFonts w:ascii="Times New Roman" w:eastAsia="Times New Roman" w:hAnsi="Times New Roman" w:cs="Times New Roman"/>
            <w:color w:val="auto"/>
          </w:rPr>
          <w:t>5</w:t>
        </w:r>
      </w:hyperlink>
      <w:r w:rsidRPr="00184015">
        <w:rPr>
          <w:rFonts w:ascii="Times New Roman" w:eastAsia="Times New Roman" w:hAnsi="Times New Roman" w:cs="Times New Roman"/>
          <w:color w:val="auto"/>
        </w:rPr>
        <w:t xml:space="preserve"> и </w:t>
      </w:r>
      <w:hyperlink w:anchor="P748" w:history="1">
        <w:r w:rsidRPr="00184015">
          <w:rPr>
            <w:rFonts w:ascii="Times New Roman" w:eastAsia="Times New Roman" w:hAnsi="Times New Roman" w:cs="Times New Roman"/>
            <w:color w:val="auto"/>
          </w:rPr>
          <w:t>6</w:t>
        </w:r>
      </w:hyperlink>
      <w:r w:rsidRPr="00184015">
        <w:rPr>
          <w:rFonts w:ascii="Times New Roman" w:eastAsia="Times New Roman" w:hAnsi="Times New Roman" w:cs="Times New Roman"/>
          <w:color w:val="auto"/>
        </w:rPr>
        <w:t>.</w:t>
      </w:r>
    </w:p>
    <w:p w:rsidR="009D09DD" w:rsidRPr="00184015" w:rsidRDefault="009D09DD" w:rsidP="009D09DD">
      <w:pPr>
        <w:widowControl w:val="0"/>
        <w:autoSpaceDE w:val="0"/>
        <w:autoSpaceDN w:val="0"/>
        <w:spacing w:before="220"/>
        <w:jc w:val="both"/>
        <w:rPr>
          <w:rFonts w:ascii="Times New Roman" w:eastAsia="Times New Roman" w:hAnsi="Times New Roman" w:cs="Times New Roman"/>
          <w:color w:val="auto"/>
        </w:rPr>
      </w:pPr>
      <w:bookmarkStart w:id="48" w:name="P945"/>
      <w:bookmarkEnd w:id="48"/>
      <w:r w:rsidRPr="00184015">
        <w:rPr>
          <w:rFonts w:ascii="Times New Roman" w:eastAsia="Times New Roman" w:hAnsi="Times New Roman" w:cs="Times New Roman"/>
          <w:color w:val="auto"/>
        </w:rPr>
        <w:t>6</w:t>
      </w:r>
      <w:proofErr w:type="gramStart"/>
      <w:r w:rsidRPr="00184015">
        <w:rPr>
          <w:rFonts w:ascii="Times New Roman" w:eastAsia="Times New Roman" w:hAnsi="Times New Roman" w:cs="Times New Roman"/>
          <w:color w:val="auto"/>
        </w:rPr>
        <w:t xml:space="preserve"> Ф</w:t>
      </w:r>
      <w:proofErr w:type="gramEnd"/>
      <w:r w:rsidRPr="00184015">
        <w:rPr>
          <w:rFonts w:ascii="Times New Roman" w:eastAsia="Times New Roman" w:hAnsi="Times New Roman" w:cs="Times New Roman"/>
          <w:color w:val="auto"/>
        </w:rPr>
        <w:t xml:space="preserve">ормируется в соответствии с </w:t>
      </w:r>
      <w:r w:rsidR="0076311C" w:rsidRPr="00184015">
        <w:rPr>
          <w:rFonts w:ascii="Times New Roman" w:eastAsia="Times New Roman" w:hAnsi="Times New Roman" w:cs="Times New Roman"/>
          <w:color w:val="auto"/>
        </w:rPr>
        <w:t xml:space="preserve">муниципальным </w:t>
      </w:r>
      <w:r w:rsidRPr="00184015">
        <w:rPr>
          <w:rFonts w:ascii="Times New Roman" w:eastAsia="Times New Roman" w:hAnsi="Times New Roman" w:cs="Times New Roman"/>
          <w:color w:val="auto"/>
        </w:rPr>
        <w:t>заданием.</w:t>
      </w:r>
    </w:p>
    <w:p w:rsidR="009D09DD" w:rsidRPr="00184015" w:rsidRDefault="009D09DD" w:rsidP="009D09DD">
      <w:pPr>
        <w:widowControl w:val="0"/>
        <w:autoSpaceDE w:val="0"/>
        <w:autoSpaceDN w:val="0"/>
        <w:spacing w:before="220"/>
        <w:jc w:val="both"/>
        <w:rPr>
          <w:rFonts w:ascii="Times New Roman" w:eastAsia="Times New Roman" w:hAnsi="Times New Roman" w:cs="Times New Roman"/>
          <w:color w:val="auto"/>
        </w:rPr>
      </w:pPr>
      <w:bookmarkStart w:id="49" w:name="P946"/>
      <w:bookmarkEnd w:id="49"/>
      <w:r w:rsidRPr="00184015">
        <w:rPr>
          <w:rFonts w:ascii="Times New Roman" w:eastAsia="Times New Roman" w:hAnsi="Times New Roman" w:cs="Times New Roman"/>
          <w:color w:val="auto"/>
        </w:rPr>
        <w:t>7</w:t>
      </w:r>
      <w:proofErr w:type="gramStart"/>
      <w:r w:rsidRPr="00184015">
        <w:rPr>
          <w:rFonts w:ascii="Times New Roman" w:eastAsia="Times New Roman" w:hAnsi="Times New Roman" w:cs="Times New Roman"/>
          <w:color w:val="auto"/>
        </w:rPr>
        <w:t xml:space="preserve"> З</w:t>
      </w:r>
      <w:proofErr w:type="gramEnd"/>
      <w:r w:rsidRPr="00184015">
        <w:rPr>
          <w:rFonts w:ascii="Times New Roman" w:eastAsia="Times New Roman" w:hAnsi="Times New Roman" w:cs="Times New Roman"/>
          <w:color w:val="auto"/>
        </w:rPr>
        <w:t xml:space="preserve">аполняется в случае установления </w:t>
      </w:r>
      <w:r w:rsidR="0076311C" w:rsidRPr="00184015">
        <w:rPr>
          <w:rFonts w:ascii="Times New Roman" w:eastAsia="Times New Roman" w:hAnsi="Times New Roman" w:cs="Times New Roman"/>
          <w:color w:val="auto"/>
        </w:rPr>
        <w:t>муниципальным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органом, осуществляющим функции и полномочия учредителя, требования о представлении ежемесячных или ежеквартальных отчетов о выполнении </w:t>
      </w:r>
      <w:r w:rsidR="0076311C" w:rsidRPr="00184015">
        <w:rPr>
          <w:rFonts w:ascii="Times New Roman" w:eastAsia="Times New Roman" w:hAnsi="Times New Roman" w:cs="Times New Roman"/>
          <w:color w:val="auto"/>
        </w:rPr>
        <w:t>муниципального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задания. При установлении </w:t>
      </w:r>
      <w:proofErr w:type="gramStart"/>
      <w:r w:rsidRPr="00184015">
        <w:rPr>
          <w:rFonts w:ascii="Times New Roman" w:eastAsia="Times New Roman" w:hAnsi="Times New Roman" w:cs="Times New Roman"/>
          <w:color w:val="auto"/>
        </w:rPr>
        <w:t xml:space="preserve">показателя достижения результатов выполнения </w:t>
      </w:r>
      <w:r w:rsidR="0076311C" w:rsidRPr="00184015">
        <w:rPr>
          <w:rFonts w:ascii="Times New Roman" w:eastAsia="Times New Roman" w:hAnsi="Times New Roman" w:cs="Times New Roman"/>
          <w:color w:val="auto"/>
        </w:rPr>
        <w:t>муниципального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задания</w:t>
      </w:r>
      <w:proofErr w:type="gramEnd"/>
      <w:r w:rsidRPr="00184015">
        <w:rPr>
          <w:rFonts w:ascii="Times New Roman" w:eastAsia="Times New Roman" w:hAnsi="Times New Roman" w:cs="Times New Roman"/>
          <w:color w:val="auto"/>
        </w:rPr>
        <w:t xml:space="preserve"> на отчетную дату в процентах от годового объема оказания </w:t>
      </w:r>
      <w:r w:rsidR="0076311C" w:rsidRPr="00184015">
        <w:rPr>
          <w:rFonts w:ascii="Times New Roman" w:eastAsia="Times New Roman" w:hAnsi="Times New Roman" w:cs="Times New Roman"/>
          <w:color w:val="auto"/>
        </w:rPr>
        <w:t>муниципальной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услуги рассчитывается путем умножения годового объема </w:t>
      </w:r>
      <w:r w:rsidR="0076311C" w:rsidRPr="00184015">
        <w:rPr>
          <w:rFonts w:ascii="Times New Roman" w:eastAsia="Times New Roman" w:hAnsi="Times New Roman" w:cs="Times New Roman"/>
          <w:color w:val="auto"/>
        </w:rPr>
        <w:t xml:space="preserve">муниципальной 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услуги на установленный процент достижения результатов выполнения </w:t>
      </w:r>
      <w:r w:rsidR="0076311C" w:rsidRPr="00184015">
        <w:rPr>
          <w:rFonts w:ascii="Times New Roman" w:eastAsia="Times New Roman" w:hAnsi="Times New Roman" w:cs="Times New Roman"/>
          <w:color w:val="auto"/>
        </w:rPr>
        <w:t>муниципального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задания на отчетную дату, в том числе с учетом неравномерного оказания </w:t>
      </w:r>
      <w:r w:rsidR="0076311C" w:rsidRPr="00184015">
        <w:rPr>
          <w:rFonts w:ascii="Times New Roman" w:eastAsia="Times New Roman" w:hAnsi="Times New Roman" w:cs="Times New Roman"/>
          <w:color w:val="auto"/>
        </w:rPr>
        <w:t>муниципальных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услуг в течение календарного года. При установлении </w:t>
      </w:r>
      <w:proofErr w:type="gramStart"/>
      <w:r w:rsidRPr="00184015">
        <w:rPr>
          <w:rFonts w:ascii="Times New Roman" w:eastAsia="Times New Roman" w:hAnsi="Times New Roman" w:cs="Times New Roman"/>
          <w:color w:val="auto"/>
        </w:rPr>
        <w:t xml:space="preserve">показателя достижения результатов выполнения </w:t>
      </w:r>
      <w:r w:rsidR="0076311C" w:rsidRPr="00184015">
        <w:rPr>
          <w:rFonts w:ascii="Times New Roman" w:eastAsia="Times New Roman" w:hAnsi="Times New Roman" w:cs="Times New Roman"/>
          <w:color w:val="auto"/>
        </w:rPr>
        <w:t>муниципального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задания</w:t>
      </w:r>
      <w:proofErr w:type="gramEnd"/>
      <w:r w:rsidRPr="00184015">
        <w:rPr>
          <w:rFonts w:ascii="Times New Roman" w:eastAsia="Times New Roman" w:hAnsi="Times New Roman" w:cs="Times New Roman"/>
          <w:color w:val="auto"/>
        </w:rPr>
        <w:t xml:space="preserve"> на отчетную дату в абсолютных величинах заполняется в соответствии с </w:t>
      </w:r>
      <w:r w:rsidR="0076311C" w:rsidRPr="00184015">
        <w:rPr>
          <w:rFonts w:ascii="Times New Roman" w:eastAsia="Times New Roman" w:hAnsi="Times New Roman" w:cs="Times New Roman"/>
          <w:color w:val="auto"/>
        </w:rPr>
        <w:t>муниципальным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заданием (в том числе с учетом неравномерного оказания </w:t>
      </w:r>
      <w:r w:rsidR="0076311C" w:rsidRPr="00184015">
        <w:rPr>
          <w:rFonts w:ascii="Times New Roman" w:eastAsia="Times New Roman" w:hAnsi="Times New Roman" w:cs="Times New Roman"/>
          <w:color w:val="auto"/>
        </w:rPr>
        <w:t>муниципальных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услуг в течение календарного года).</w:t>
      </w:r>
    </w:p>
    <w:p w:rsidR="009D09DD" w:rsidRPr="00184015" w:rsidRDefault="009D09DD" w:rsidP="009D09DD">
      <w:pPr>
        <w:widowControl w:val="0"/>
        <w:autoSpaceDE w:val="0"/>
        <w:autoSpaceDN w:val="0"/>
        <w:spacing w:before="220"/>
        <w:jc w:val="both"/>
        <w:rPr>
          <w:rFonts w:ascii="Times New Roman" w:eastAsia="Times New Roman" w:hAnsi="Times New Roman" w:cs="Times New Roman"/>
          <w:color w:val="auto"/>
        </w:rPr>
      </w:pPr>
      <w:bookmarkStart w:id="50" w:name="P947"/>
      <w:bookmarkEnd w:id="50"/>
      <w:r w:rsidRPr="00184015">
        <w:rPr>
          <w:rFonts w:ascii="Times New Roman" w:eastAsia="Times New Roman" w:hAnsi="Times New Roman" w:cs="Times New Roman"/>
          <w:color w:val="auto"/>
        </w:rPr>
        <w:t>8</w:t>
      </w:r>
      <w:proofErr w:type="gramStart"/>
      <w:r w:rsidRPr="00184015">
        <w:rPr>
          <w:rFonts w:ascii="Times New Roman" w:eastAsia="Times New Roman" w:hAnsi="Times New Roman" w:cs="Times New Roman"/>
          <w:color w:val="auto"/>
        </w:rPr>
        <w:t xml:space="preserve"> Р</w:t>
      </w:r>
      <w:proofErr w:type="gramEnd"/>
      <w:r w:rsidRPr="00184015">
        <w:rPr>
          <w:rFonts w:ascii="Times New Roman" w:eastAsia="Times New Roman" w:hAnsi="Times New Roman" w:cs="Times New Roman"/>
          <w:color w:val="auto"/>
        </w:rPr>
        <w:t xml:space="preserve">ассчитывается при формировании отчета за год путем умножения значения показателя объема </w:t>
      </w:r>
      <w:r w:rsidR="0076311C" w:rsidRPr="00184015">
        <w:rPr>
          <w:rFonts w:ascii="Times New Roman" w:eastAsia="Times New Roman" w:hAnsi="Times New Roman" w:cs="Times New Roman"/>
          <w:color w:val="auto"/>
        </w:rPr>
        <w:t>муниципальной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услуги, установленного в </w:t>
      </w:r>
      <w:r w:rsidR="0076311C" w:rsidRPr="00184015">
        <w:rPr>
          <w:rFonts w:ascii="Times New Roman" w:eastAsia="Times New Roman" w:hAnsi="Times New Roman" w:cs="Times New Roman"/>
          <w:color w:val="auto"/>
        </w:rPr>
        <w:t>муниципальном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задании </w:t>
      </w:r>
      <w:hyperlink w:anchor="P799" w:history="1">
        <w:r w:rsidRPr="00184015">
          <w:rPr>
            <w:rFonts w:ascii="Times New Roman" w:eastAsia="Times New Roman" w:hAnsi="Times New Roman" w:cs="Times New Roman"/>
            <w:color w:val="auto"/>
          </w:rPr>
          <w:t>(графа 4)</w:t>
        </w:r>
      </w:hyperlink>
      <w:r w:rsidRPr="00184015">
        <w:rPr>
          <w:rFonts w:ascii="Times New Roman" w:eastAsia="Times New Roman" w:hAnsi="Times New Roman" w:cs="Times New Roman"/>
          <w:color w:val="auto"/>
        </w:rPr>
        <w:t xml:space="preserve">, на установленное в </w:t>
      </w:r>
      <w:r w:rsidR="0076311C" w:rsidRPr="00184015">
        <w:rPr>
          <w:rFonts w:ascii="Times New Roman" w:eastAsia="Times New Roman" w:hAnsi="Times New Roman" w:cs="Times New Roman"/>
          <w:color w:val="auto"/>
        </w:rPr>
        <w:t>муниципальном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задании значение допустимого (возможного) отклонения от установленных показателей объема </w:t>
      </w:r>
      <w:r w:rsidR="0076311C" w:rsidRPr="00184015">
        <w:rPr>
          <w:rFonts w:ascii="Times New Roman" w:eastAsia="Times New Roman" w:hAnsi="Times New Roman" w:cs="Times New Roman"/>
          <w:color w:val="auto"/>
        </w:rPr>
        <w:t>муниципальной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услуги, в пределах которого </w:t>
      </w:r>
      <w:r w:rsidR="0076311C" w:rsidRPr="00184015">
        <w:rPr>
          <w:rFonts w:ascii="Times New Roman" w:eastAsia="Times New Roman" w:hAnsi="Times New Roman" w:cs="Times New Roman"/>
          <w:color w:val="auto"/>
        </w:rPr>
        <w:t>муниципальное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задание считается выполненным. Значение указывается в единицах измерения показателя, установленных в </w:t>
      </w:r>
      <w:r w:rsidR="0076311C" w:rsidRPr="00184015">
        <w:rPr>
          <w:rFonts w:ascii="Times New Roman" w:eastAsia="Times New Roman" w:hAnsi="Times New Roman" w:cs="Times New Roman"/>
          <w:color w:val="auto"/>
        </w:rPr>
        <w:t>муниципальном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задании </w:t>
      </w:r>
      <w:hyperlink w:anchor="P797" w:history="1">
        <w:r w:rsidRPr="00184015">
          <w:rPr>
            <w:rFonts w:ascii="Times New Roman" w:eastAsia="Times New Roman" w:hAnsi="Times New Roman" w:cs="Times New Roman"/>
            <w:color w:val="auto"/>
          </w:rPr>
          <w:t>(графа 2)</w:t>
        </w:r>
      </w:hyperlink>
      <w:r w:rsidRPr="00184015">
        <w:rPr>
          <w:rFonts w:ascii="Times New Roman" w:eastAsia="Times New Roman" w:hAnsi="Times New Roman" w:cs="Times New Roman"/>
          <w:color w:val="auto"/>
        </w:rPr>
        <w:t>, в целых единицах. Значение менее 0,5 единицы отбрасывается, а 0,5 единицы и более округляется до целой единицы.</w:t>
      </w:r>
    </w:p>
    <w:p w:rsidR="009D09DD" w:rsidRPr="00184015" w:rsidRDefault="009D09DD" w:rsidP="009D09DD">
      <w:pPr>
        <w:widowControl w:val="0"/>
        <w:autoSpaceDE w:val="0"/>
        <w:autoSpaceDN w:val="0"/>
        <w:spacing w:before="220"/>
        <w:jc w:val="both"/>
        <w:rPr>
          <w:rFonts w:ascii="Times New Roman" w:eastAsia="Times New Roman" w:hAnsi="Times New Roman" w:cs="Times New Roman"/>
          <w:color w:val="auto"/>
        </w:rPr>
      </w:pPr>
      <w:bookmarkStart w:id="51" w:name="P948"/>
      <w:bookmarkEnd w:id="51"/>
      <w:r w:rsidRPr="00184015">
        <w:rPr>
          <w:rFonts w:ascii="Times New Roman" w:eastAsia="Times New Roman" w:hAnsi="Times New Roman" w:cs="Times New Roman"/>
          <w:color w:val="auto"/>
        </w:rPr>
        <w:t>9</w:t>
      </w:r>
      <w:proofErr w:type="gramStart"/>
      <w:r w:rsidRPr="00184015">
        <w:rPr>
          <w:rFonts w:ascii="Times New Roman" w:eastAsia="Times New Roman" w:hAnsi="Times New Roman" w:cs="Times New Roman"/>
          <w:color w:val="auto"/>
        </w:rPr>
        <w:t xml:space="preserve"> Р</w:t>
      </w:r>
      <w:proofErr w:type="gramEnd"/>
      <w:r w:rsidRPr="00184015">
        <w:rPr>
          <w:rFonts w:ascii="Times New Roman" w:eastAsia="Times New Roman" w:hAnsi="Times New Roman" w:cs="Times New Roman"/>
          <w:color w:val="auto"/>
        </w:rPr>
        <w:t xml:space="preserve">ассчитывается при формировании отчета за год как разница </w:t>
      </w:r>
      <w:hyperlink w:anchor="P799" w:history="1">
        <w:r w:rsidRPr="00184015">
          <w:rPr>
            <w:rFonts w:ascii="Times New Roman" w:eastAsia="Times New Roman" w:hAnsi="Times New Roman" w:cs="Times New Roman"/>
            <w:color w:val="auto"/>
          </w:rPr>
          <w:t>граф 4</w:t>
        </w:r>
      </w:hyperlink>
      <w:r w:rsidRPr="00184015">
        <w:rPr>
          <w:rFonts w:ascii="Times New Roman" w:eastAsia="Times New Roman" w:hAnsi="Times New Roman" w:cs="Times New Roman"/>
          <w:color w:val="auto"/>
        </w:rPr>
        <w:t xml:space="preserve">, </w:t>
      </w:r>
      <w:hyperlink w:anchor="P801" w:history="1">
        <w:r w:rsidRPr="00184015">
          <w:rPr>
            <w:rFonts w:ascii="Times New Roman" w:eastAsia="Times New Roman" w:hAnsi="Times New Roman" w:cs="Times New Roman"/>
            <w:color w:val="auto"/>
          </w:rPr>
          <w:t>6</w:t>
        </w:r>
      </w:hyperlink>
      <w:r w:rsidRPr="00184015">
        <w:rPr>
          <w:rFonts w:ascii="Times New Roman" w:eastAsia="Times New Roman" w:hAnsi="Times New Roman" w:cs="Times New Roman"/>
          <w:color w:val="auto"/>
        </w:rPr>
        <w:t xml:space="preserve"> и </w:t>
      </w:r>
      <w:hyperlink w:anchor="P793" w:history="1">
        <w:r w:rsidRPr="00184015">
          <w:rPr>
            <w:rFonts w:ascii="Times New Roman" w:eastAsia="Times New Roman" w:hAnsi="Times New Roman" w:cs="Times New Roman"/>
            <w:color w:val="auto"/>
          </w:rPr>
          <w:t>7</w:t>
        </w:r>
      </w:hyperlink>
      <w:r w:rsidRPr="00184015">
        <w:rPr>
          <w:rFonts w:ascii="Times New Roman" w:eastAsia="Times New Roman" w:hAnsi="Times New Roman" w:cs="Times New Roman"/>
          <w:color w:val="auto"/>
        </w:rPr>
        <w:t>.</w:t>
      </w:r>
    </w:p>
    <w:p w:rsidR="009D09DD" w:rsidRPr="00184015" w:rsidRDefault="009D09DD" w:rsidP="009D09DD">
      <w:pPr>
        <w:widowControl w:val="0"/>
        <w:autoSpaceDE w:val="0"/>
        <w:autoSpaceDN w:val="0"/>
        <w:spacing w:before="220"/>
        <w:jc w:val="both"/>
        <w:rPr>
          <w:rFonts w:ascii="Times New Roman" w:eastAsia="Times New Roman" w:hAnsi="Times New Roman" w:cs="Times New Roman"/>
          <w:color w:val="auto"/>
        </w:rPr>
      </w:pPr>
      <w:bookmarkStart w:id="52" w:name="P949"/>
      <w:bookmarkEnd w:id="52"/>
      <w:r w:rsidRPr="00184015">
        <w:rPr>
          <w:rFonts w:ascii="Times New Roman" w:eastAsia="Times New Roman" w:hAnsi="Times New Roman" w:cs="Times New Roman"/>
          <w:color w:val="auto"/>
        </w:rPr>
        <w:lastRenderedPageBreak/>
        <w:t>10</w:t>
      </w:r>
      <w:proofErr w:type="gramStart"/>
      <w:r w:rsidRPr="00184015">
        <w:rPr>
          <w:rFonts w:ascii="Times New Roman" w:eastAsia="Times New Roman" w:hAnsi="Times New Roman" w:cs="Times New Roman"/>
          <w:color w:val="auto"/>
        </w:rPr>
        <w:t xml:space="preserve"> Ф</w:t>
      </w:r>
      <w:proofErr w:type="gramEnd"/>
      <w:r w:rsidRPr="00184015">
        <w:rPr>
          <w:rFonts w:ascii="Times New Roman" w:eastAsia="Times New Roman" w:hAnsi="Times New Roman" w:cs="Times New Roman"/>
          <w:color w:val="auto"/>
        </w:rPr>
        <w:t xml:space="preserve">ормируется при установлении </w:t>
      </w:r>
      <w:r w:rsidR="00C33EB3" w:rsidRPr="00184015">
        <w:rPr>
          <w:rFonts w:ascii="Times New Roman" w:eastAsia="Times New Roman" w:hAnsi="Times New Roman" w:cs="Times New Roman"/>
          <w:color w:val="auto"/>
        </w:rPr>
        <w:t>муниципального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задания на выполнение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9D09DD" w:rsidRPr="00184015" w:rsidRDefault="009D09DD" w:rsidP="009D09DD">
      <w:pPr>
        <w:widowControl w:val="0"/>
        <w:autoSpaceDE w:val="0"/>
        <w:autoSpaceDN w:val="0"/>
        <w:spacing w:before="220"/>
        <w:jc w:val="both"/>
        <w:rPr>
          <w:rFonts w:ascii="Times New Roman" w:eastAsia="Times New Roman" w:hAnsi="Times New Roman" w:cs="Times New Roman"/>
          <w:color w:val="auto"/>
        </w:rPr>
      </w:pPr>
      <w:bookmarkStart w:id="53" w:name="P950"/>
      <w:bookmarkEnd w:id="53"/>
      <w:r w:rsidRPr="00184015">
        <w:rPr>
          <w:rFonts w:ascii="Times New Roman" w:eastAsia="Times New Roman" w:hAnsi="Times New Roman" w:cs="Times New Roman"/>
          <w:color w:val="auto"/>
        </w:rPr>
        <w:t>11</w:t>
      </w:r>
      <w:proofErr w:type="gramStart"/>
      <w:r w:rsidRPr="00184015">
        <w:rPr>
          <w:rFonts w:ascii="Times New Roman" w:eastAsia="Times New Roman" w:hAnsi="Times New Roman" w:cs="Times New Roman"/>
          <w:color w:val="auto"/>
        </w:rPr>
        <w:t xml:space="preserve"> Ф</w:t>
      </w:r>
      <w:proofErr w:type="gramEnd"/>
      <w:r w:rsidRPr="00184015">
        <w:rPr>
          <w:rFonts w:ascii="Times New Roman" w:eastAsia="Times New Roman" w:hAnsi="Times New Roman" w:cs="Times New Roman"/>
          <w:color w:val="auto"/>
        </w:rPr>
        <w:t xml:space="preserve">ормируется в соответствии с </w:t>
      </w:r>
      <w:r w:rsidR="00C33EB3" w:rsidRPr="00184015">
        <w:rPr>
          <w:rFonts w:ascii="Times New Roman" w:eastAsia="Times New Roman" w:hAnsi="Times New Roman" w:cs="Times New Roman"/>
          <w:color w:val="auto"/>
        </w:rPr>
        <w:t>муниципальным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заданием.</w:t>
      </w:r>
    </w:p>
    <w:p w:rsidR="009D09DD" w:rsidRPr="00184015" w:rsidRDefault="009D09DD" w:rsidP="009D09DD">
      <w:pPr>
        <w:widowControl w:val="0"/>
        <w:autoSpaceDE w:val="0"/>
        <w:autoSpaceDN w:val="0"/>
        <w:spacing w:before="220"/>
        <w:jc w:val="both"/>
        <w:rPr>
          <w:rFonts w:ascii="Times New Roman" w:eastAsia="Times New Roman" w:hAnsi="Times New Roman" w:cs="Times New Roman"/>
          <w:color w:val="auto"/>
        </w:rPr>
      </w:pPr>
      <w:bookmarkStart w:id="54" w:name="P951"/>
      <w:bookmarkEnd w:id="54"/>
      <w:r w:rsidRPr="00184015">
        <w:rPr>
          <w:rFonts w:ascii="Times New Roman" w:eastAsia="Times New Roman" w:hAnsi="Times New Roman" w:cs="Times New Roman"/>
          <w:color w:val="auto"/>
        </w:rPr>
        <w:t>12</w:t>
      </w:r>
      <w:proofErr w:type="gramStart"/>
      <w:r w:rsidRPr="00184015">
        <w:rPr>
          <w:rFonts w:ascii="Times New Roman" w:eastAsia="Times New Roman" w:hAnsi="Times New Roman" w:cs="Times New Roman"/>
          <w:color w:val="auto"/>
        </w:rPr>
        <w:t xml:space="preserve"> Ф</w:t>
      </w:r>
      <w:proofErr w:type="gramEnd"/>
      <w:r w:rsidRPr="00184015">
        <w:rPr>
          <w:rFonts w:ascii="Times New Roman" w:eastAsia="Times New Roman" w:hAnsi="Times New Roman" w:cs="Times New Roman"/>
          <w:color w:val="auto"/>
        </w:rPr>
        <w:t xml:space="preserve">ормируется в соответствии с </w:t>
      </w:r>
      <w:r w:rsidR="00C33EB3" w:rsidRPr="00184015">
        <w:rPr>
          <w:rFonts w:ascii="Times New Roman" w:eastAsia="Times New Roman" w:hAnsi="Times New Roman" w:cs="Times New Roman"/>
          <w:color w:val="auto"/>
        </w:rPr>
        <w:t>муниципальным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заданием.</w:t>
      </w:r>
    </w:p>
    <w:p w:rsidR="009D09DD" w:rsidRPr="00184015" w:rsidRDefault="009D09DD" w:rsidP="009D09DD">
      <w:pPr>
        <w:widowControl w:val="0"/>
        <w:autoSpaceDE w:val="0"/>
        <w:autoSpaceDN w:val="0"/>
        <w:spacing w:before="220"/>
        <w:jc w:val="both"/>
        <w:rPr>
          <w:rFonts w:ascii="Times New Roman" w:eastAsia="Times New Roman" w:hAnsi="Times New Roman" w:cs="Times New Roman"/>
          <w:color w:val="auto"/>
        </w:rPr>
      </w:pPr>
      <w:bookmarkStart w:id="55" w:name="P952"/>
      <w:bookmarkEnd w:id="55"/>
      <w:r w:rsidRPr="00184015">
        <w:rPr>
          <w:rFonts w:ascii="Times New Roman" w:eastAsia="Times New Roman" w:hAnsi="Times New Roman" w:cs="Times New Roman"/>
          <w:color w:val="auto"/>
        </w:rPr>
        <w:t>13</w:t>
      </w:r>
      <w:proofErr w:type="gramStart"/>
      <w:r w:rsidRPr="00184015">
        <w:rPr>
          <w:rFonts w:ascii="Times New Roman" w:eastAsia="Times New Roman" w:hAnsi="Times New Roman" w:cs="Times New Roman"/>
          <w:color w:val="auto"/>
        </w:rPr>
        <w:t xml:space="preserve"> Р</w:t>
      </w:r>
      <w:proofErr w:type="gramEnd"/>
      <w:r w:rsidRPr="00184015">
        <w:rPr>
          <w:rFonts w:ascii="Times New Roman" w:eastAsia="Times New Roman" w:hAnsi="Times New Roman" w:cs="Times New Roman"/>
          <w:color w:val="auto"/>
        </w:rPr>
        <w:t xml:space="preserve">ассчитывается при формировании отчета за год путем умножения значения показателя качества работы, установленного в </w:t>
      </w:r>
      <w:r w:rsidR="00C33EB3" w:rsidRPr="00184015">
        <w:rPr>
          <w:rFonts w:ascii="Times New Roman" w:eastAsia="Times New Roman" w:hAnsi="Times New Roman" w:cs="Times New Roman"/>
          <w:color w:val="auto"/>
        </w:rPr>
        <w:t>муниципальном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задании </w:t>
      </w:r>
      <w:hyperlink w:anchor="P872" w:history="1">
        <w:r w:rsidRPr="00184015">
          <w:rPr>
            <w:rFonts w:ascii="Times New Roman" w:eastAsia="Times New Roman" w:hAnsi="Times New Roman" w:cs="Times New Roman"/>
            <w:color w:val="auto"/>
          </w:rPr>
          <w:t>(графа 4)</w:t>
        </w:r>
      </w:hyperlink>
      <w:r w:rsidRPr="00184015">
        <w:rPr>
          <w:rFonts w:ascii="Times New Roman" w:eastAsia="Times New Roman" w:hAnsi="Times New Roman" w:cs="Times New Roman"/>
          <w:color w:val="auto"/>
        </w:rPr>
        <w:t xml:space="preserve">, на установленное в </w:t>
      </w:r>
      <w:r w:rsidR="00C33EB3" w:rsidRPr="00184015">
        <w:rPr>
          <w:rFonts w:ascii="Times New Roman" w:eastAsia="Times New Roman" w:hAnsi="Times New Roman" w:cs="Times New Roman"/>
          <w:color w:val="auto"/>
        </w:rPr>
        <w:t>муниципальном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задании значение допустимого (возможного) отклонения от установленных показателей качества работы, в пределах которого </w:t>
      </w:r>
      <w:r w:rsidR="00C33EB3" w:rsidRPr="00184015">
        <w:rPr>
          <w:rFonts w:ascii="Times New Roman" w:eastAsia="Times New Roman" w:hAnsi="Times New Roman" w:cs="Times New Roman"/>
          <w:color w:val="auto"/>
        </w:rPr>
        <w:t>муниципальное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задание считается выполненным. Значение указывается в единицах измерения показателя, установленных в </w:t>
      </w:r>
      <w:r w:rsidR="00C33EB3" w:rsidRPr="00184015">
        <w:rPr>
          <w:rFonts w:ascii="Times New Roman" w:eastAsia="Times New Roman" w:hAnsi="Times New Roman" w:cs="Times New Roman"/>
          <w:color w:val="auto"/>
        </w:rPr>
        <w:t>муниципальном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задании </w:t>
      </w:r>
      <w:hyperlink w:anchor="P870" w:history="1">
        <w:r w:rsidRPr="00184015">
          <w:rPr>
            <w:rFonts w:ascii="Times New Roman" w:eastAsia="Times New Roman" w:hAnsi="Times New Roman" w:cs="Times New Roman"/>
            <w:color w:val="auto"/>
          </w:rPr>
          <w:t>(графа 2)</w:t>
        </w:r>
      </w:hyperlink>
      <w:r w:rsidRPr="00184015">
        <w:rPr>
          <w:rFonts w:ascii="Times New Roman" w:eastAsia="Times New Roman" w:hAnsi="Times New Roman" w:cs="Times New Roman"/>
          <w:color w:val="auto"/>
        </w:rPr>
        <w:t>, в целых единицах. Значение менее 0,5 единицы отбрасывается, а 0,5 единицы и более округляется до целой единицы.</w:t>
      </w:r>
    </w:p>
    <w:p w:rsidR="009D09DD" w:rsidRPr="00184015" w:rsidRDefault="009D09DD" w:rsidP="009D09DD">
      <w:pPr>
        <w:widowControl w:val="0"/>
        <w:autoSpaceDE w:val="0"/>
        <w:autoSpaceDN w:val="0"/>
        <w:spacing w:before="220"/>
        <w:jc w:val="both"/>
        <w:rPr>
          <w:rFonts w:ascii="Times New Roman" w:eastAsia="Times New Roman" w:hAnsi="Times New Roman" w:cs="Times New Roman"/>
          <w:color w:val="auto"/>
        </w:rPr>
      </w:pPr>
      <w:bookmarkStart w:id="56" w:name="P953"/>
      <w:bookmarkEnd w:id="56"/>
      <w:r w:rsidRPr="00184015">
        <w:rPr>
          <w:rFonts w:ascii="Times New Roman" w:eastAsia="Times New Roman" w:hAnsi="Times New Roman" w:cs="Times New Roman"/>
          <w:color w:val="auto"/>
        </w:rPr>
        <w:t>14</w:t>
      </w:r>
      <w:proofErr w:type="gramStart"/>
      <w:r w:rsidRPr="00184015">
        <w:rPr>
          <w:rFonts w:ascii="Times New Roman" w:eastAsia="Times New Roman" w:hAnsi="Times New Roman" w:cs="Times New Roman"/>
          <w:color w:val="auto"/>
        </w:rPr>
        <w:t xml:space="preserve"> Р</w:t>
      </w:r>
      <w:proofErr w:type="gramEnd"/>
      <w:r w:rsidRPr="00184015">
        <w:rPr>
          <w:rFonts w:ascii="Times New Roman" w:eastAsia="Times New Roman" w:hAnsi="Times New Roman" w:cs="Times New Roman"/>
          <w:color w:val="auto"/>
        </w:rPr>
        <w:t xml:space="preserve">ассчитывается при формировании отчета за год как разница </w:t>
      </w:r>
      <w:hyperlink w:anchor="P872" w:history="1">
        <w:r w:rsidRPr="00184015">
          <w:rPr>
            <w:rFonts w:ascii="Times New Roman" w:eastAsia="Times New Roman" w:hAnsi="Times New Roman" w:cs="Times New Roman"/>
            <w:color w:val="auto"/>
          </w:rPr>
          <w:t>граф 4</w:t>
        </w:r>
      </w:hyperlink>
      <w:r w:rsidRPr="00184015">
        <w:rPr>
          <w:rFonts w:ascii="Times New Roman" w:eastAsia="Times New Roman" w:hAnsi="Times New Roman" w:cs="Times New Roman"/>
          <w:color w:val="auto"/>
        </w:rPr>
        <w:t xml:space="preserve">, </w:t>
      </w:r>
      <w:hyperlink w:anchor="P873" w:history="1">
        <w:r w:rsidRPr="00184015">
          <w:rPr>
            <w:rFonts w:ascii="Times New Roman" w:eastAsia="Times New Roman" w:hAnsi="Times New Roman" w:cs="Times New Roman"/>
            <w:color w:val="auto"/>
          </w:rPr>
          <w:t>5</w:t>
        </w:r>
      </w:hyperlink>
      <w:r w:rsidRPr="00184015">
        <w:rPr>
          <w:rFonts w:ascii="Times New Roman" w:eastAsia="Times New Roman" w:hAnsi="Times New Roman" w:cs="Times New Roman"/>
          <w:color w:val="auto"/>
        </w:rPr>
        <w:t xml:space="preserve"> и </w:t>
      </w:r>
      <w:hyperlink w:anchor="P867" w:history="1">
        <w:r w:rsidRPr="00184015">
          <w:rPr>
            <w:rFonts w:ascii="Times New Roman" w:eastAsia="Times New Roman" w:hAnsi="Times New Roman" w:cs="Times New Roman"/>
            <w:color w:val="auto"/>
          </w:rPr>
          <w:t>6</w:t>
        </w:r>
      </w:hyperlink>
      <w:r w:rsidRPr="00184015">
        <w:rPr>
          <w:rFonts w:ascii="Times New Roman" w:eastAsia="Times New Roman" w:hAnsi="Times New Roman" w:cs="Times New Roman"/>
          <w:color w:val="auto"/>
        </w:rPr>
        <w:t>.</w:t>
      </w:r>
    </w:p>
    <w:p w:rsidR="009D09DD" w:rsidRPr="00184015" w:rsidRDefault="009D09DD" w:rsidP="009D09DD">
      <w:pPr>
        <w:widowControl w:val="0"/>
        <w:autoSpaceDE w:val="0"/>
        <w:autoSpaceDN w:val="0"/>
        <w:spacing w:before="220"/>
        <w:jc w:val="both"/>
        <w:rPr>
          <w:rFonts w:ascii="Times New Roman" w:eastAsia="Times New Roman" w:hAnsi="Times New Roman" w:cs="Times New Roman"/>
          <w:color w:val="auto"/>
        </w:rPr>
      </w:pPr>
      <w:bookmarkStart w:id="57" w:name="P954"/>
      <w:bookmarkEnd w:id="57"/>
      <w:r w:rsidRPr="00184015">
        <w:rPr>
          <w:rFonts w:ascii="Times New Roman" w:eastAsia="Times New Roman" w:hAnsi="Times New Roman" w:cs="Times New Roman"/>
          <w:color w:val="auto"/>
        </w:rPr>
        <w:t>15</w:t>
      </w:r>
      <w:proofErr w:type="gramStart"/>
      <w:r w:rsidRPr="00184015">
        <w:rPr>
          <w:rFonts w:ascii="Times New Roman" w:eastAsia="Times New Roman" w:hAnsi="Times New Roman" w:cs="Times New Roman"/>
          <w:color w:val="auto"/>
        </w:rPr>
        <w:t xml:space="preserve"> Ф</w:t>
      </w:r>
      <w:proofErr w:type="gramEnd"/>
      <w:r w:rsidRPr="00184015">
        <w:rPr>
          <w:rFonts w:ascii="Times New Roman" w:eastAsia="Times New Roman" w:hAnsi="Times New Roman" w:cs="Times New Roman"/>
          <w:color w:val="auto"/>
        </w:rPr>
        <w:t xml:space="preserve">ормируется в соответствии с </w:t>
      </w:r>
      <w:r w:rsidR="00C33EB3" w:rsidRPr="00184015">
        <w:rPr>
          <w:rFonts w:ascii="Times New Roman" w:eastAsia="Times New Roman" w:hAnsi="Times New Roman" w:cs="Times New Roman"/>
          <w:color w:val="auto"/>
        </w:rPr>
        <w:t>муниципальным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заданием.</w:t>
      </w:r>
    </w:p>
    <w:p w:rsidR="009D09DD" w:rsidRPr="00184015" w:rsidRDefault="009D09DD" w:rsidP="009D09DD">
      <w:pPr>
        <w:widowControl w:val="0"/>
        <w:autoSpaceDE w:val="0"/>
        <w:autoSpaceDN w:val="0"/>
        <w:spacing w:before="220"/>
        <w:jc w:val="both"/>
        <w:rPr>
          <w:rFonts w:ascii="Times New Roman" w:eastAsia="Times New Roman" w:hAnsi="Times New Roman" w:cs="Times New Roman"/>
          <w:color w:val="auto"/>
        </w:rPr>
      </w:pPr>
      <w:bookmarkStart w:id="58" w:name="P955"/>
      <w:bookmarkEnd w:id="58"/>
      <w:r w:rsidRPr="00184015">
        <w:rPr>
          <w:rFonts w:ascii="Times New Roman" w:eastAsia="Times New Roman" w:hAnsi="Times New Roman" w:cs="Times New Roman"/>
          <w:color w:val="auto"/>
        </w:rPr>
        <w:t>16</w:t>
      </w:r>
      <w:proofErr w:type="gramStart"/>
      <w:r w:rsidRPr="00184015">
        <w:rPr>
          <w:rFonts w:ascii="Times New Roman" w:eastAsia="Times New Roman" w:hAnsi="Times New Roman" w:cs="Times New Roman"/>
          <w:color w:val="auto"/>
        </w:rPr>
        <w:t xml:space="preserve"> З</w:t>
      </w:r>
      <w:proofErr w:type="gramEnd"/>
      <w:r w:rsidRPr="00184015">
        <w:rPr>
          <w:rFonts w:ascii="Times New Roman" w:eastAsia="Times New Roman" w:hAnsi="Times New Roman" w:cs="Times New Roman"/>
          <w:color w:val="auto"/>
        </w:rPr>
        <w:t xml:space="preserve">аполняется в случае установления </w:t>
      </w:r>
      <w:r w:rsidR="00C33EB3" w:rsidRPr="00184015">
        <w:rPr>
          <w:rFonts w:ascii="Times New Roman" w:eastAsia="Times New Roman" w:hAnsi="Times New Roman" w:cs="Times New Roman"/>
          <w:color w:val="auto"/>
        </w:rPr>
        <w:t>муниципальным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органом, осуществляющим функции и полномочия учредителя, требования о представлении промежуточного отчета о выполнении </w:t>
      </w:r>
      <w:r w:rsidR="00C33EB3" w:rsidRPr="00184015">
        <w:rPr>
          <w:rFonts w:ascii="Times New Roman" w:eastAsia="Times New Roman" w:hAnsi="Times New Roman" w:cs="Times New Roman"/>
          <w:color w:val="auto"/>
        </w:rPr>
        <w:t>муниципального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задания. При установлении </w:t>
      </w:r>
      <w:proofErr w:type="gramStart"/>
      <w:r w:rsidRPr="00184015">
        <w:rPr>
          <w:rFonts w:ascii="Times New Roman" w:eastAsia="Times New Roman" w:hAnsi="Times New Roman" w:cs="Times New Roman"/>
          <w:color w:val="auto"/>
        </w:rPr>
        <w:t xml:space="preserve">показателя достижения результатов выполнения </w:t>
      </w:r>
      <w:r w:rsidR="00C33EB3" w:rsidRPr="00184015">
        <w:rPr>
          <w:rFonts w:ascii="Times New Roman" w:eastAsia="Times New Roman" w:hAnsi="Times New Roman" w:cs="Times New Roman"/>
          <w:color w:val="auto"/>
        </w:rPr>
        <w:t>муниципального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задания</w:t>
      </w:r>
      <w:proofErr w:type="gramEnd"/>
      <w:r w:rsidRPr="00184015">
        <w:rPr>
          <w:rFonts w:ascii="Times New Roman" w:eastAsia="Times New Roman" w:hAnsi="Times New Roman" w:cs="Times New Roman"/>
          <w:color w:val="auto"/>
        </w:rPr>
        <w:t xml:space="preserve"> на отчетную дату в процентах от годового объема выполнения работы рассчитывается путем умножения годового объема работы на установленный процент достижения результатов выполнения </w:t>
      </w:r>
      <w:r w:rsidR="00C33EB3" w:rsidRPr="00184015">
        <w:rPr>
          <w:rFonts w:ascii="Times New Roman" w:eastAsia="Times New Roman" w:hAnsi="Times New Roman" w:cs="Times New Roman"/>
          <w:color w:val="auto"/>
        </w:rPr>
        <w:t>муниципального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задания на отчетную дату, в том числе с учетом неравномерного выполнения работ в течение календарного года. При установлении </w:t>
      </w:r>
      <w:proofErr w:type="gramStart"/>
      <w:r w:rsidRPr="00184015">
        <w:rPr>
          <w:rFonts w:ascii="Times New Roman" w:eastAsia="Times New Roman" w:hAnsi="Times New Roman" w:cs="Times New Roman"/>
          <w:color w:val="auto"/>
        </w:rPr>
        <w:t xml:space="preserve">показателя достижения результатов выполнения </w:t>
      </w:r>
      <w:r w:rsidR="00C33EB3" w:rsidRPr="00184015">
        <w:rPr>
          <w:rFonts w:ascii="Times New Roman" w:eastAsia="Times New Roman" w:hAnsi="Times New Roman" w:cs="Times New Roman"/>
          <w:color w:val="auto"/>
        </w:rPr>
        <w:t>муниципального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задания</w:t>
      </w:r>
      <w:proofErr w:type="gramEnd"/>
      <w:r w:rsidRPr="00184015">
        <w:rPr>
          <w:rFonts w:ascii="Times New Roman" w:eastAsia="Times New Roman" w:hAnsi="Times New Roman" w:cs="Times New Roman"/>
          <w:color w:val="auto"/>
        </w:rPr>
        <w:t xml:space="preserve"> на отчетную дату в абсолютных величинах заполняется в соответствии с </w:t>
      </w:r>
      <w:r w:rsidR="00C33EB3" w:rsidRPr="00184015">
        <w:rPr>
          <w:rFonts w:ascii="Times New Roman" w:eastAsia="Times New Roman" w:hAnsi="Times New Roman" w:cs="Times New Roman"/>
          <w:color w:val="auto"/>
        </w:rPr>
        <w:t>муниципальным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заданием (в том числе с учетом неравномерного выполнения работ в течение календарного года).</w:t>
      </w:r>
    </w:p>
    <w:p w:rsidR="009D09DD" w:rsidRPr="00184015" w:rsidRDefault="009D09DD" w:rsidP="009D09DD">
      <w:pPr>
        <w:widowControl w:val="0"/>
        <w:autoSpaceDE w:val="0"/>
        <w:autoSpaceDN w:val="0"/>
        <w:spacing w:before="220"/>
        <w:jc w:val="both"/>
        <w:rPr>
          <w:rFonts w:ascii="Times New Roman" w:eastAsia="Times New Roman" w:hAnsi="Times New Roman" w:cs="Times New Roman"/>
          <w:color w:val="auto"/>
        </w:rPr>
      </w:pPr>
      <w:bookmarkStart w:id="59" w:name="P956"/>
      <w:bookmarkEnd w:id="59"/>
      <w:r w:rsidRPr="00184015">
        <w:rPr>
          <w:rFonts w:ascii="Times New Roman" w:eastAsia="Times New Roman" w:hAnsi="Times New Roman" w:cs="Times New Roman"/>
          <w:color w:val="auto"/>
        </w:rPr>
        <w:t>17</w:t>
      </w:r>
      <w:proofErr w:type="gramStart"/>
      <w:r w:rsidRPr="00184015">
        <w:rPr>
          <w:rFonts w:ascii="Times New Roman" w:eastAsia="Times New Roman" w:hAnsi="Times New Roman" w:cs="Times New Roman"/>
          <w:color w:val="auto"/>
        </w:rPr>
        <w:t xml:space="preserve"> Р</w:t>
      </w:r>
      <w:proofErr w:type="gramEnd"/>
      <w:r w:rsidRPr="00184015">
        <w:rPr>
          <w:rFonts w:ascii="Times New Roman" w:eastAsia="Times New Roman" w:hAnsi="Times New Roman" w:cs="Times New Roman"/>
          <w:color w:val="auto"/>
        </w:rPr>
        <w:t xml:space="preserve">ассчитывается при формировании отчета за год путем умножения значения показателя объема работы, установленного в </w:t>
      </w:r>
      <w:r w:rsidR="00C33EB3" w:rsidRPr="00184015">
        <w:rPr>
          <w:rFonts w:ascii="Times New Roman" w:eastAsia="Times New Roman" w:hAnsi="Times New Roman" w:cs="Times New Roman"/>
          <w:color w:val="auto"/>
        </w:rPr>
        <w:t>муниципальном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задании </w:t>
      </w:r>
      <w:hyperlink w:anchor="P910" w:history="1">
        <w:r w:rsidRPr="00184015">
          <w:rPr>
            <w:rFonts w:ascii="Times New Roman" w:eastAsia="Times New Roman" w:hAnsi="Times New Roman" w:cs="Times New Roman"/>
            <w:color w:val="auto"/>
          </w:rPr>
          <w:t>(графа 5)</w:t>
        </w:r>
      </w:hyperlink>
      <w:r w:rsidRPr="00184015">
        <w:rPr>
          <w:rFonts w:ascii="Times New Roman" w:eastAsia="Times New Roman" w:hAnsi="Times New Roman" w:cs="Times New Roman"/>
          <w:color w:val="auto"/>
        </w:rPr>
        <w:t xml:space="preserve">, на установленное в </w:t>
      </w:r>
      <w:r w:rsidR="00C33EB3" w:rsidRPr="00184015">
        <w:rPr>
          <w:rFonts w:ascii="Times New Roman" w:eastAsia="Times New Roman" w:hAnsi="Times New Roman" w:cs="Times New Roman"/>
          <w:color w:val="auto"/>
        </w:rPr>
        <w:t>муниципальном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задании значение допустимого (возможного) отклонения от установленных показателей объема работы, в пределах которого </w:t>
      </w:r>
      <w:r w:rsidR="00C33EB3" w:rsidRPr="00184015">
        <w:rPr>
          <w:rFonts w:ascii="Times New Roman" w:eastAsia="Times New Roman" w:hAnsi="Times New Roman" w:cs="Times New Roman"/>
          <w:color w:val="auto"/>
        </w:rPr>
        <w:t>муниципальное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задание считается выполненным. Значение указывается в единицах измерения показателя, установленных в </w:t>
      </w:r>
      <w:r w:rsidR="00C33EB3" w:rsidRPr="00184015">
        <w:rPr>
          <w:rFonts w:ascii="Times New Roman" w:eastAsia="Times New Roman" w:hAnsi="Times New Roman" w:cs="Times New Roman"/>
          <w:color w:val="auto"/>
        </w:rPr>
        <w:t>муниципальном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задании </w:t>
      </w:r>
      <w:hyperlink w:anchor="P908" w:history="1">
        <w:r w:rsidRPr="00184015">
          <w:rPr>
            <w:rFonts w:ascii="Times New Roman" w:eastAsia="Times New Roman" w:hAnsi="Times New Roman" w:cs="Times New Roman"/>
            <w:color w:val="auto"/>
          </w:rPr>
          <w:t>(графа 2)</w:t>
        </w:r>
      </w:hyperlink>
      <w:r w:rsidRPr="00184015">
        <w:rPr>
          <w:rFonts w:ascii="Times New Roman" w:eastAsia="Times New Roman" w:hAnsi="Times New Roman" w:cs="Times New Roman"/>
          <w:color w:val="auto"/>
        </w:rPr>
        <w:t xml:space="preserve">, в целых единицах. Значение менее 0,5 единицы отбрасывается, а 0,5 единицы и более округляется до целой единицы. В случае если единицей объема работы является работа в целом, показатели </w:t>
      </w:r>
      <w:hyperlink w:anchor="P905" w:history="1">
        <w:r w:rsidRPr="00184015">
          <w:rPr>
            <w:rFonts w:ascii="Times New Roman" w:eastAsia="Times New Roman" w:hAnsi="Times New Roman" w:cs="Times New Roman"/>
            <w:color w:val="auto"/>
          </w:rPr>
          <w:t>граф 8</w:t>
        </w:r>
      </w:hyperlink>
      <w:r w:rsidRPr="00184015">
        <w:rPr>
          <w:rFonts w:ascii="Times New Roman" w:eastAsia="Times New Roman" w:hAnsi="Times New Roman" w:cs="Times New Roman"/>
          <w:color w:val="auto"/>
        </w:rPr>
        <w:t xml:space="preserve"> и </w:t>
      </w:r>
      <w:hyperlink w:anchor="P906" w:history="1">
        <w:r w:rsidRPr="00184015">
          <w:rPr>
            <w:rFonts w:ascii="Times New Roman" w:eastAsia="Times New Roman" w:hAnsi="Times New Roman" w:cs="Times New Roman"/>
            <w:color w:val="auto"/>
          </w:rPr>
          <w:t>9</w:t>
        </w:r>
      </w:hyperlink>
      <w:r w:rsidRPr="00184015">
        <w:rPr>
          <w:rFonts w:ascii="Times New Roman" w:eastAsia="Times New Roman" w:hAnsi="Times New Roman" w:cs="Times New Roman"/>
          <w:color w:val="auto"/>
        </w:rPr>
        <w:t xml:space="preserve"> не рассчитываются.</w:t>
      </w:r>
    </w:p>
    <w:p w:rsidR="009D09DD" w:rsidRPr="00184015" w:rsidRDefault="009D09DD" w:rsidP="009D09DD">
      <w:pPr>
        <w:widowControl w:val="0"/>
        <w:autoSpaceDE w:val="0"/>
        <w:autoSpaceDN w:val="0"/>
        <w:spacing w:before="220"/>
        <w:jc w:val="both"/>
        <w:rPr>
          <w:rFonts w:ascii="Times New Roman" w:eastAsia="Times New Roman" w:hAnsi="Times New Roman" w:cs="Times New Roman"/>
          <w:color w:val="auto"/>
        </w:rPr>
      </w:pPr>
      <w:bookmarkStart w:id="60" w:name="P957"/>
      <w:bookmarkEnd w:id="60"/>
      <w:r w:rsidRPr="00184015">
        <w:rPr>
          <w:rFonts w:ascii="Times New Roman" w:eastAsia="Times New Roman" w:hAnsi="Times New Roman" w:cs="Times New Roman"/>
          <w:color w:val="auto"/>
        </w:rPr>
        <w:t>18</w:t>
      </w:r>
      <w:proofErr w:type="gramStart"/>
      <w:r w:rsidRPr="00184015">
        <w:rPr>
          <w:rFonts w:ascii="Times New Roman" w:eastAsia="Times New Roman" w:hAnsi="Times New Roman" w:cs="Times New Roman"/>
          <w:color w:val="auto"/>
        </w:rPr>
        <w:t xml:space="preserve"> Р</w:t>
      </w:r>
      <w:proofErr w:type="gramEnd"/>
      <w:r w:rsidRPr="00184015">
        <w:rPr>
          <w:rFonts w:ascii="Times New Roman" w:eastAsia="Times New Roman" w:hAnsi="Times New Roman" w:cs="Times New Roman"/>
          <w:color w:val="auto"/>
        </w:rPr>
        <w:t xml:space="preserve">ассчитывается при формировании отчета за год как разница </w:t>
      </w:r>
      <w:hyperlink w:anchor="P910" w:history="1">
        <w:r w:rsidRPr="00184015">
          <w:rPr>
            <w:rFonts w:ascii="Times New Roman" w:eastAsia="Times New Roman" w:hAnsi="Times New Roman" w:cs="Times New Roman"/>
            <w:color w:val="auto"/>
          </w:rPr>
          <w:t>граф 5</w:t>
        </w:r>
      </w:hyperlink>
      <w:r w:rsidRPr="00184015">
        <w:rPr>
          <w:rFonts w:ascii="Times New Roman" w:eastAsia="Times New Roman" w:hAnsi="Times New Roman" w:cs="Times New Roman"/>
          <w:color w:val="auto"/>
        </w:rPr>
        <w:t xml:space="preserve">, </w:t>
      </w:r>
      <w:hyperlink w:anchor="P912" w:history="1">
        <w:r w:rsidRPr="00184015">
          <w:rPr>
            <w:rFonts w:ascii="Times New Roman" w:eastAsia="Times New Roman" w:hAnsi="Times New Roman" w:cs="Times New Roman"/>
            <w:color w:val="auto"/>
          </w:rPr>
          <w:t>7</w:t>
        </w:r>
      </w:hyperlink>
      <w:r w:rsidRPr="00184015">
        <w:rPr>
          <w:rFonts w:ascii="Times New Roman" w:eastAsia="Times New Roman" w:hAnsi="Times New Roman" w:cs="Times New Roman"/>
          <w:color w:val="auto"/>
        </w:rPr>
        <w:t xml:space="preserve"> и </w:t>
      </w:r>
      <w:hyperlink w:anchor="P905" w:history="1">
        <w:r w:rsidRPr="00184015">
          <w:rPr>
            <w:rFonts w:ascii="Times New Roman" w:eastAsia="Times New Roman" w:hAnsi="Times New Roman" w:cs="Times New Roman"/>
            <w:color w:val="auto"/>
          </w:rPr>
          <w:t>8</w:t>
        </w:r>
      </w:hyperlink>
      <w:r w:rsidRPr="00184015">
        <w:rPr>
          <w:rFonts w:ascii="Times New Roman" w:eastAsia="Times New Roman" w:hAnsi="Times New Roman" w:cs="Times New Roman"/>
          <w:color w:val="auto"/>
        </w:rPr>
        <w:t>.</w:t>
      </w:r>
    </w:p>
    <w:p w:rsidR="009D09DD" w:rsidRPr="00184015" w:rsidRDefault="009D09DD" w:rsidP="009D09D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</w:p>
    <w:p w:rsidR="009D09DD" w:rsidRPr="00184015" w:rsidRDefault="009D09DD" w:rsidP="009D09D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</w:p>
    <w:p w:rsidR="009D09DD" w:rsidRPr="00184015" w:rsidRDefault="009D09DD" w:rsidP="009D09D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</w:p>
    <w:p w:rsidR="009D09DD" w:rsidRPr="00184015" w:rsidRDefault="009D09DD" w:rsidP="009D09D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</w:p>
    <w:p w:rsidR="009D09DD" w:rsidRDefault="009D09DD" w:rsidP="009D09D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</w:p>
    <w:p w:rsidR="00615873" w:rsidRDefault="00615873" w:rsidP="009D09D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</w:p>
    <w:p w:rsidR="00615873" w:rsidRDefault="00615873" w:rsidP="009D09D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</w:p>
    <w:p w:rsidR="00615873" w:rsidRDefault="00615873" w:rsidP="009D09D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</w:p>
    <w:p w:rsidR="004F49CA" w:rsidRDefault="004F49CA" w:rsidP="009D09D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</w:p>
    <w:p w:rsidR="004F49CA" w:rsidRDefault="004F49CA" w:rsidP="009D09D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</w:p>
    <w:p w:rsidR="004F49CA" w:rsidRDefault="004F49CA" w:rsidP="009D09D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</w:p>
    <w:p w:rsidR="004F49CA" w:rsidRDefault="004F49CA" w:rsidP="009D09D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</w:p>
    <w:p w:rsidR="004F49CA" w:rsidRDefault="004F49CA" w:rsidP="009D09D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</w:p>
    <w:p w:rsidR="004F49CA" w:rsidRDefault="004F49CA" w:rsidP="009D09D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</w:p>
    <w:p w:rsidR="009D09DD" w:rsidRPr="00184015" w:rsidRDefault="009D09DD" w:rsidP="009D09DD">
      <w:pPr>
        <w:widowControl w:val="0"/>
        <w:autoSpaceDE w:val="0"/>
        <w:autoSpaceDN w:val="0"/>
        <w:jc w:val="right"/>
        <w:outlineLvl w:val="1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>Приложение N 3</w:t>
      </w:r>
    </w:p>
    <w:p w:rsidR="001C7098" w:rsidRPr="00184015" w:rsidRDefault="001C7098" w:rsidP="001C7098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>К Порядку формирования муниципального</w:t>
      </w:r>
    </w:p>
    <w:p w:rsidR="001C7098" w:rsidRPr="00184015" w:rsidRDefault="001C7098" w:rsidP="001C7098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>задания в отношении муниципальных учреждений</w:t>
      </w:r>
    </w:p>
    <w:p w:rsidR="001C7098" w:rsidRPr="00184015" w:rsidRDefault="001C7098" w:rsidP="001C7098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 xml:space="preserve">Шалинского городского округа и финансового </w:t>
      </w:r>
    </w:p>
    <w:p w:rsidR="001C7098" w:rsidRPr="00184015" w:rsidRDefault="001C7098" w:rsidP="001C7098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>обеспечения выполнения муниципального</w:t>
      </w:r>
    </w:p>
    <w:p w:rsidR="001C7098" w:rsidRPr="00184015" w:rsidRDefault="001C7098" w:rsidP="001C7098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>задания</w:t>
      </w:r>
    </w:p>
    <w:p w:rsidR="009D09DD" w:rsidRPr="00184015" w:rsidRDefault="009D09DD" w:rsidP="009D09D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</w:p>
    <w:p w:rsidR="009D09DD" w:rsidRPr="00184015" w:rsidRDefault="0038451C" w:rsidP="009D09D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Ф</w:t>
      </w:r>
      <w:r w:rsidR="009D09DD" w:rsidRPr="00184015">
        <w:rPr>
          <w:rFonts w:ascii="Times New Roman" w:eastAsia="Times New Roman" w:hAnsi="Times New Roman" w:cs="Times New Roman"/>
          <w:color w:val="auto"/>
        </w:rPr>
        <w:t>орма</w:t>
      </w:r>
    </w:p>
    <w:p w:rsidR="009D09DD" w:rsidRPr="00184015" w:rsidRDefault="009D09DD" w:rsidP="009D09D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</w:p>
    <w:p w:rsidR="009D09DD" w:rsidRPr="00184015" w:rsidRDefault="009D09DD" w:rsidP="009D09D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</w:rPr>
      </w:pPr>
      <w:bookmarkStart w:id="61" w:name="P973"/>
      <w:bookmarkEnd w:id="61"/>
      <w:r w:rsidRPr="00184015">
        <w:rPr>
          <w:rFonts w:ascii="Times New Roman" w:eastAsia="Times New Roman" w:hAnsi="Times New Roman" w:cs="Times New Roman"/>
          <w:color w:val="auto"/>
        </w:rPr>
        <w:t>СОГЛАШЕНИЕ</w:t>
      </w:r>
    </w:p>
    <w:p w:rsidR="009D09DD" w:rsidRPr="00184015" w:rsidRDefault="009D09DD" w:rsidP="009D09D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 xml:space="preserve">о предоставлении субсидии из </w:t>
      </w:r>
      <w:r w:rsidR="001C7098" w:rsidRPr="00184015">
        <w:rPr>
          <w:rFonts w:ascii="Times New Roman" w:eastAsia="Times New Roman" w:hAnsi="Times New Roman" w:cs="Times New Roman"/>
          <w:color w:val="auto"/>
        </w:rPr>
        <w:t>местного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бюджета</w:t>
      </w:r>
      <w:r w:rsidR="001C7098" w:rsidRPr="00184015">
        <w:rPr>
          <w:rFonts w:ascii="Times New Roman" w:eastAsia="Times New Roman" w:hAnsi="Times New Roman" w:cs="Times New Roman"/>
          <w:color w:val="auto"/>
        </w:rPr>
        <w:t>муниципальному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бюджетному или автономному учреждению</w:t>
      </w:r>
      <w:r w:rsidR="001C7098" w:rsidRPr="00184015">
        <w:rPr>
          <w:rFonts w:ascii="Times New Roman" w:eastAsia="Times New Roman" w:hAnsi="Times New Roman" w:cs="Times New Roman"/>
          <w:color w:val="auto"/>
        </w:rPr>
        <w:t>Шалинского городского округа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на финансовое обеспечение </w:t>
      </w:r>
      <w:proofErr w:type="spellStart"/>
      <w:r w:rsidRPr="00184015">
        <w:rPr>
          <w:rFonts w:ascii="Times New Roman" w:eastAsia="Times New Roman" w:hAnsi="Times New Roman" w:cs="Times New Roman"/>
          <w:color w:val="auto"/>
        </w:rPr>
        <w:t>выполнения</w:t>
      </w:r>
      <w:r w:rsidR="001C7098" w:rsidRPr="00184015">
        <w:rPr>
          <w:rFonts w:ascii="Times New Roman" w:eastAsia="Times New Roman" w:hAnsi="Times New Roman" w:cs="Times New Roman"/>
          <w:color w:val="auto"/>
        </w:rPr>
        <w:t>муниципального</w:t>
      </w:r>
      <w:proofErr w:type="spellEnd"/>
      <w:r w:rsidRPr="00184015">
        <w:rPr>
          <w:rFonts w:ascii="Times New Roman" w:eastAsia="Times New Roman" w:hAnsi="Times New Roman" w:cs="Times New Roman"/>
          <w:color w:val="auto"/>
        </w:rPr>
        <w:t xml:space="preserve"> задания на оказание </w:t>
      </w:r>
      <w:r w:rsidR="001C7098" w:rsidRPr="00184015">
        <w:rPr>
          <w:rFonts w:ascii="Times New Roman" w:eastAsia="Times New Roman" w:hAnsi="Times New Roman" w:cs="Times New Roman"/>
          <w:color w:val="auto"/>
        </w:rPr>
        <w:t>муниципальных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услуг</w:t>
      </w:r>
    </w:p>
    <w:p w:rsidR="009D09DD" w:rsidRPr="00184015" w:rsidRDefault="009D09DD" w:rsidP="009D09D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>(выполнение работ)</w:t>
      </w:r>
    </w:p>
    <w:p w:rsidR="009D09DD" w:rsidRPr="00184015" w:rsidRDefault="009D09DD" w:rsidP="009D09D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</w:p>
    <w:p w:rsidR="009D09DD" w:rsidRPr="00184015" w:rsidRDefault="009D09DD" w:rsidP="009D09D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>_____________________                                _________________ 20__</w:t>
      </w:r>
    </w:p>
    <w:p w:rsidR="009D09DD" w:rsidRPr="00184015" w:rsidRDefault="009D09DD" w:rsidP="009D09D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9D09DD" w:rsidRPr="00184015" w:rsidRDefault="009D09DD" w:rsidP="009D09D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>__________________________________________________________________________,</w:t>
      </w:r>
    </w:p>
    <w:p w:rsidR="009D09DD" w:rsidRPr="00184015" w:rsidRDefault="009D09DD" w:rsidP="009D09D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 xml:space="preserve">     (наименование</w:t>
      </w:r>
      <w:r w:rsidR="001C7098" w:rsidRPr="00184015">
        <w:rPr>
          <w:rFonts w:ascii="Times New Roman" w:eastAsia="Times New Roman" w:hAnsi="Times New Roman" w:cs="Times New Roman"/>
          <w:color w:val="auto"/>
        </w:rPr>
        <w:t xml:space="preserve"> муниципального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органа,     осуществляющего функции и полномочия учредителя </w:t>
      </w:r>
      <w:r w:rsidR="001C7098" w:rsidRPr="00184015">
        <w:rPr>
          <w:rFonts w:ascii="Times New Roman" w:eastAsia="Times New Roman" w:hAnsi="Times New Roman" w:cs="Times New Roman"/>
          <w:color w:val="auto"/>
        </w:rPr>
        <w:t>муниципального б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юджетного или автономного учреждения </w:t>
      </w:r>
      <w:r w:rsidR="001C7098" w:rsidRPr="00184015">
        <w:rPr>
          <w:rFonts w:ascii="Times New Roman" w:eastAsia="Times New Roman" w:hAnsi="Times New Roman" w:cs="Times New Roman"/>
          <w:color w:val="auto"/>
        </w:rPr>
        <w:t>Шалинского городского округа</w:t>
      </w:r>
      <w:r w:rsidRPr="00184015">
        <w:rPr>
          <w:rFonts w:ascii="Times New Roman" w:eastAsia="Times New Roman" w:hAnsi="Times New Roman" w:cs="Times New Roman"/>
          <w:color w:val="auto"/>
        </w:rPr>
        <w:t>)</w:t>
      </w:r>
    </w:p>
    <w:p w:rsidR="009D09DD" w:rsidRPr="00184015" w:rsidRDefault="009D09DD" w:rsidP="009D09D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9D09DD" w:rsidRPr="00184015" w:rsidRDefault="009D09DD" w:rsidP="009D09D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>котором</w:t>
      </w:r>
      <w:proofErr w:type="gramStart"/>
      <w:r w:rsidRPr="00184015">
        <w:rPr>
          <w:rFonts w:ascii="Times New Roman" w:eastAsia="Times New Roman" w:hAnsi="Times New Roman" w:cs="Times New Roman"/>
          <w:color w:val="auto"/>
        </w:rPr>
        <w:t>у(</w:t>
      </w:r>
      <w:proofErr w:type="gramEnd"/>
      <w:r w:rsidRPr="00184015">
        <w:rPr>
          <w:rFonts w:ascii="Times New Roman" w:eastAsia="Times New Roman" w:hAnsi="Times New Roman" w:cs="Times New Roman"/>
          <w:color w:val="auto"/>
        </w:rPr>
        <w:t xml:space="preserve">ой)  как  получателю  средств  </w:t>
      </w:r>
      <w:r w:rsidR="001C7098" w:rsidRPr="00184015">
        <w:rPr>
          <w:rFonts w:ascii="Times New Roman" w:eastAsia="Times New Roman" w:hAnsi="Times New Roman" w:cs="Times New Roman"/>
          <w:color w:val="auto"/>
        </w:rPr>
        <w:t>местного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 бюджета доведены лимиты</w:t>
      </w:r>
    </w:p>
    <w:p w:rsidR="009D09DD" w:rsidRPr="00184015" w:rsidRDefault="009D09DD" w:rsidP="009D09D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 xml:space="preserve">бюджетных обязательств на предоставление субсидии </w:t>
      </w:r>
      <w:proofErr w:type="gramStart"/>
      <w:r w:rsidR="001C7098" w:rsidRPr="00184015">
        <w:rPr>
          <w:rFonts w:ascii="Times New Roman" w:eastAsia="Times New Roman" w:hAnsi="Times New Roman" w:cs="Times New Roman"/>
          <w:color w:val="auto"/>
        </w:rPr>
        <w:t>муниципальным</w:t>
      </w:r>
      <w:proofErr w:type="gramEnd"/>
      <w:r w:rsidRPr="00184015">
        <w:rPr>
          <w:rFonts w:ascii="Times New Roman" w:eastAsia="Times New Roman" w:hAnsi="Times New Roman" w:cs="Times New Roman"/>
          <w:color w:val="auto"/>
        </w:rPr>
        <w:t xml:space="preserve"> бюджетным</w:t>
      </w:r>
    </w:p>
    <w:p w:rsidR="009D09DD" w:rsidRPr="00184015" w:rsidRDefault="009D09DD" w:rsidP="009D09D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 xml:space="preserve">или  автономным  учреждениям </w:t>
      </w:r>
      <w:r w:rsidR="001C7098" w:rsidRPr="00184015">
        <w:rPr>
          <w:rFonts w:ascii="Times New Roman" w:eastAsia="Times New Roman" w:hAnsi="Times New Roman" w:cs="Times New Roman"/>
          <w:color w:val="auto"/>
        </w:rPr>
        <w:t>Шалинского городского округа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на финансовое </w:t>
      </w:r>
      <w:proofErr w:type="spellStart"/>
      <w:r w:rsidRPr="00184015">
        <w:rPr>
          <w:rFonts w:ascii="Times New Roman" w:eastAsia="Times New Roman" w:hAnsi="Times New Roman" w:cs="Times New Roman"/>
          <w:color w:val="auto"/>
        </w:rPr>
        <w:t>обеспечениевыполнения</w:t>
      </w:r>
      <w:proofErr w:type="spellEnd"/>
      <w:r w:rsidRPr="00184015">
        <w:rPr>
          <w:rFonts w:ascii="Times New Roman" w:eastAsia="Times New Roman" w:hAnsi="Times New Roman" w:cs="Times New Roman"/>
          <w:color w:val="auto"/>
        </w:rPr>
        <w:t xml:space="preserve">  ими  </w:t>
      </w:r>
      <w:r w:rsidR="001C7098" w:rsidRPr="00184015">
        <w:rPr>
          <w:rFonts w:ascii="Times New Roman" w:eastAsia="Times New Roman" w:hAnsi="Times New Roman" w:cs="Times New Roman"/>
          <w:color w:val="auto"/>
        </w:rPr>
        <w:t>муниципального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задания на оказание </w:t>
      </w:r>
      <w:r w:rsidR="001C7098" w:rsidRPr="00184015">
        <w:rPr>
          <w:rFonts w:ascii="Times New Roman" w:eastAsia="Times New Roman" w:hAnsi="Times New Roman" w:cs="Times New Roman"/>
          <w:color w:val="auto"/>
        </w:rPr>
        <w:t>муниципальных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услу</w:t>
      </w:r>
      <w:proofErr w:type="gramStart"/>
      <w:r w:rsidRPr="00184015">
        <w:rPr>
          <w:rFonts w:ascii="Times New Roman" w:eastAsia="Times New Roman" w:hAnsi="Times New Roman" w:cs="Times New Roman"/>
          <w:color w:val="auto"/>
        </w:rPr>
        <w:t>г(</w:t>
      </w:r>
      <w:proofErr w:type="gramEnd"/>
      <w:r w:rsidRPr="00184015">
        <w:rPr>
          <w:rFonts w:ascii="Times New Roman" w:eastAsia="Times New Roman" w:hAnsi="Times New Roman" w:cs="Times New Roman"/>
          <w:color w:val="auto"/>
        </w:rPr>
        <w:t>выполнение   работ),   именуемый   в   дальнейшем   "Учредитель",  в  лице</w:t>
      </w:r>
    </w:p>
    <w:p w:rsidR="009D09DD" w:rsidRPr="00184015" w:rsidRDefault="009D09DD" w:rsidP="009D09D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>___________________________________________________________________________</w:t>
      </w:r>
    </w:p>
    <w:p w:rsidR="009D09DD" w:rsidRPr="00184015" w:rsidRDefault="009D09DD" w:rsidP="009D09D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proofErr w:type="gramStart"/>
      <w:r w:rsidRPr="00184015">
        <w:rPr>
          <w:rFonts w:ascii="Times New Roman" w:eastAsia="Times New Roman" w:hAnsi="Times New Roman" w:cs="Times New Roman"/>
          <w:color w:val="auto"/>
        </w:rPr>
        <w:t>(наименование должности, фамилия, имя, отчество</w:t>
      </w:r>
      <w:proofErr w:type="gramEnd"/>
    </w:p>
    <w:p w:rsidR="009D09DD" w:rsidRPr="00184015" w:rsidRDefault="009D09DD" w:rsidP="009D09D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>__________________________________________________________________________,</w:t>
      </w:r>
    </w:p>
    <w:p w:rsidR="009D09DD" w:rsidRPr="00184015" w:rsidRDefault="009D09DD" w:rsidP="009D09D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 xml:space="preserve">           руководителя Учредителя или уполномоченного им лица)</w:t>
      </w:r>
    </w:p>
    <w:p w:rsidR="009D09DD" w:rsidRPr="00184015" w:rsidRDefault="009D09DD" w:rsidP="009D09D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>действующег</w:t>
      </w:r>
      <w:proofErr w:type="gramStart"/>
      <w:r w:rsidRPr="00184015">
        <w:rPr>
          <w:rFonts w:ascii="Times New Roman" w:eastAsia="Times New Roman" w:hAnsi="Times New Roman" w:cs="Times New Roman"/>
          <w:color w:val="auto"/>
        </w:rPr>
        <w:t>о(</w:t>
      </w:r>
      <w:proofErr w:type="gramEnd"/>
      <w:r w:rsidRPr="00184015">
        <w:rPr>
          <w:rFonts w:ascii="Times New Roman" w:eastAsia="Times New Roman" w:hAnsi="Times New Roman" w:cs="Times New Roman"/>
          <w:color w:val="auto"/>
        </w:rPr>
        <w:t>ей) на основании _____________________________________________</w:t>
      </w:r>
    </w:p>
    <w:p w:rsidR="009D09DD" w:rsidRPr="00184015" w:rsidRDefault="009D09DD" w:rsidP="009D09D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proofErr w:type="gramStart"/>
      <w:r w:rsidRPr="00184015">
        <w:rPr>
          <w:rFonts w:ascii="Times New Roman" w:eastAsia="Times New Roman" w:hAnsi="Times New Roman" w:cs="Times New Roman"/>
          <w:color w:val="auto"/>
        </w:rPr>
        <w:t>(наименование, дата,</w:t>
      </w:r>
      <w:proofErr w:type="gramEnd"/>
    </w:p>
    <w:p w:rsidR="009D09DD" w:rsidRPr="00184015" w:rsidRDefault="009D09DD" w:rsidP="009D09D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>__________________________________________________________________________,</w:t>
      </w:r>
    </w:p>
    <w:p w:rsidR="009D09DD" w:rsidRPr="00184015" w:rsidRDefault="009D09DD" w:rsidP="009D09D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 xml:space="preserve">            номер нормативного правового акта или доверенности)</w:t>
      </w:r>
    </w:p>
    <w:p w:rsidR="009D09DD" w:rsidRPr="00184015" w:rsidRDefault="009D09DD" w:rsidP="009D09D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>с одной стороны и _________________________________________________________</w:t>
      </w:r>
    </w:p>
    <w:p w:rsidR="009D09DD" w:rsidRPr="00184015" w:rsidRDefault="009D09DD" w:rsidP="009D09D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proofErr w:type="gramStart"/>
      <w:r w:rsidRPr="00184015">
        <w:rPr>
          <w:rFonts w:ascii="Times New Roman" w:eastAsia="Times New Roman" w:hAnsi="Times New Roman" w:cs="Times New Roman"/>
          <w:color w:val="auto"/>
        </w:rPr>
        <w:t xml:space="preserve">(наименование </w:t>
      </w:r>
      <w:r w:rsidR="001C7098" w:rsidRPr="00184015">
        <w:rPr>
          <w:rFonts w:ascii="Times New Roman" w:eastAsia="Times New Roman" w:hAnsi="Times New Roman" w:cs="Times New Roman"/>
          <w:color w:val="auto"/>
        </w:rPr>
        <w:t>муниципального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бюджетного</w:t>
      </w:r>
      <w:proofErr w:type="gramEnd"/>
    </w:p>
    <w:p w:rsidR="009D09DD" w:rsidRPr="00184015" w:rsidRDefault="009D09DD" w:rsidP="009D09D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>__________________________________________________________________________,</w:t>
      </w:r>
    </w:p>
    <w:p w:rsidR="009D09DD" w:rsidRPr="00184015" w:rsidRDefault="009D09DD" w:rsidP="009D09D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 xml:space="preserve">             или автономного учреждения </w:t>
      </w:r>
      <w:r w:rsidR="001C7098" w:rsidRPr="00184015">
        <w:rPr>
          <w:rFonts w:ascii="Times New Roman" w:eastAsia="Times New Roman" w:hAnsi="Times New Roman" w:cs="Times New Roman"/>
          <w:color w:val="auto"/>
        </w:rPr>
        <w:t>Шалинского городского округа</w:t>
      </w:r>
      <w:r w:rsidRPr="00184015">
        <w:rPr>
          <w:rFonts w:ascii="Times New Roman" w:eastAsia="Times New Roman" w:hAnsi="Times New Roman" w:cs="Times New Roman"/>
          <w:color w:val="auto"/>
        </w:rPr>
        <w:t>)</w:t>
      </w:r>
    </w:p>
    <w:p w:rsidR="009D09DD" w:rsidRPr="00184015" w:rsidRDefault="009D09DD" w:rsidP="009D09D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>именуемое в дальнейшем "Учреждение", в лице _______________________________</w:t>
      </w:r>
    </w:p>
    <w:p w:rsidR="009D09DD" w:rsidRPr="00184015" w:rsidRDefault="009D09DD" w:rsidP="009D09D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proofErr w:type="gramStart"/>
      <w:r w:rsidRPr="00184015">
        <w:rPr>
          <w:rFonts w:ascii="Times New Roman" w:eastAsia="Times New Roman" w:hAnsi="Times New Roman" w:cs="Times New Roman"/>
          <w:color w:val="auto"/>
        </w:rPr>
        <w:t>(наименование должности,</w:t>
      </w:r>
      <w:proofErr w:type="gramEnd"/>
    </w:p>
    <w:p w:rsidR="009D09DD" w:rsidRPr="00184015" w:rsidRDefault="009D09DD" w:rsidP="009D09D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>__________________________________________________________________________,</w:t>
      </w:r>
    </w:p>
    <w:p w:rsidR="009D09DD" w:rsidRPr="00184015" w:rsidRDefault="009D09DD" w:rsidP="009D09D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>фамилия, имя, отчество руководителя Учреждения или уполномоченного им лица)</w:t>
      </w:r>
    </w:p>
    <w:p w:rsidR="009D09DD" w:rsidRPr="00184015" w:rsidRDefault="009D09DD" w:rsidP="009D09D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proofErr w:type="gramStart"/>
      <w:r w:rsidRPr="00184015">
        <w:rPr>
          <w:rFonts w:ascii="Times New Roman" w:eastAsia="Times New Roman" w:hAnsi="Times New Roman" w:cs="Times New Roman"/>
          <w:color w:val="auto"/>
        </w:rPr>
        <w:t>действующего</w:t>
      </w:r>
      <w:proofErr w:type="gramEnd"/>
      <w:r w:rsidRPr="00184015">
        <w:rPr>
          <w:rFonts w:ascii="Times New Roman" w:eastAsia="Times New Roman" w:hAnsi="Times New Roman" w:cs="Times New Roman"/>
          <w:color w:val="auto"/>
        </w:rPr>
        <w:t xml:space="preserve"> на основании _________________________________________________</w:t>
      </w:r>
    </w:p>
    <w:p w:rsidR="009D09DD" w:rsidRPr="00184015" w:rsidRDefault="009D09DD" w:rsidP="009D09D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proofErr w:type="gramStart"/>
      <w:r w:rsidRPr="00184015">
        <w:rPr>
          <w:rFonts w:ascii="Times New Roman" w:eastAsia="Times New Roman" w:hAnsi="Times New Roman" w:cs="Times New Roman"/>
          <w:color w:val="auto"/>
        </w:rPr>
        <w:t>(устав Учреждения или иной</w:t>
      </w:r>
      <w:proofErr w:type="gramEnd"/>
    </w:p>
    <w:p w:rsidR="009D09DD" w:rsidRPr="00184015" w:rsidRDefault="009D09DD" w:rsidP="009D09D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>__________________________________________________________________________,</w:t>
      </w:r>
    </w:p>
    <w:p w:rsidR="009D09DD" w:rsidRPr="00184015" w:rsidRDefault="009D09DD" w:rsidP="009D09D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 xml:space="preserve">                        уполномочивающий документ)</w:t>
      </w:r>
    </w:p>
    <w:p w:rsidR="009D09DD" w:rsidRPr="00184015" w:rsidRDefault="009D09DD" w:rsidP="009D09D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>с другой стороны, далее именуемые "Стороны", заключили настоящее соглашение</w:t>
      </w:r>
    </w:p>
    <w:p w:rsidR="009D09DD" w:rsidRPr="00184015" w:rsidRDefault="009D09DD" w:rsidP="009D09D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>о нижеследующем.</w:t>
      </w:r>
    </w:p>
    <w:p w:rsidR="009D09DD" w:rsidRPr="00184015" w:rsidRDefault="009D09DD" w:rsidP="009D09D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</w:p>
    <w:p w:rsidR="00615873" w:rsidRDefault="00615873" w:rsidP="009D09DD">
      <w:pPr>
        <w:widowControl w:val="0"/>
        <w:autoSpaceDE w:val="0"/>
        <w:autoSpaceDN w:val="0"/>
        <w:jc w:val="center"/>
        <w:outlineLvl w:val="2"/>
        <w:rPr>
          <w:rFonts w:ascii="Times New Roman" w:eastAsia="Times New Roman" w:hAnsi="Times New Roman" w:cs="Times New Roman"/>
          <w:color w:val="auto"/>
        </w:rPr>
      </w:pPr>
    </w:p>
    <w:p w:rsidR="009D09DD" w:rsidRPr="00184015" w:rsidRDefault="009D09DD" w:rsidP="009D09DD">
      <w:pPr>
        <w:widowControl w:val="0"/>
        <w:autoSpaceDE w:val="0"/>
        <w:autoSpaceDN w:val="0"/>
        <w:jc w:val="center"/>
        <w:outlineLvl w:val="2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>1. Предмет настоящего соглашения</w:t>
      </w:r>
    </w:p>
    <w:p w:rsidR="009D09DD" w:rsidRPr="00184015" w:rsidRDefault="009D09DD" w:rsidP="009D09D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</w:p>
    <w:p w:rsidR="009D09DD" w:rsidRPr="00184015" w:rsidRDefault="009D09DD" w:rsidP="009D09D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 xml:space="preserve">1.1. Предметом настоящего соглашения является предоставление Учреждению из </w:t>
      </w:r>
      <w:r w:rsidR="001C7098" w:rsidRPr="00184015">
        <w:rPr>
          <w:rFonts w:ascii="Times New Roman" w:eastAsia="Times New Roman" w:hAnsi="Times New Roman" w:cs="Times New Roman"/>
          <w:color w:val="auto"/>
        </w:rPr>
        <w:t xml:space="preserve">местного 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бюджета в 20__ году/20__ - 20__ годах субсидии на финансовое обеспечение выполнения </w:t>
      </w:r>
      <w:r w:rsidR="001C7098" w:rsidRPr="00184015">
        <w:rPr>
          <w:rFonts w:ascii="Times New Roman" w:eastAsia="Times New Roman" w:hAnsi="Times New Roman" w:cs="Times New Roman"/>
          <w:color w:val="auto"/>
        </w:rPr>
        <w:t>муниципального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задания на оказание </w:t>
      </w:r>
      <w:r w:rsidR="001C7098" w:rsidRPr="00184015">
        <w:rPr>
          <w:rFonts w:ascii="Times New Roman" w:eastAsia="Times New Roman" w:hAnsi="Times New Roman" w:cs="Times New Roman"/>
          <w:color w:val="auto"/>
        </w:rPr>
        <w:t>муниципальных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услуг (выполнение работ) (далее - Субсидия).</w:t>
      </w:r>
    </w:p>
    <w:p w:rsidR="009D09DD" w:rsidRPr="00184015" w:rsidRDefault="009D09DD" w:rsidP="009D09D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</w:p>
    <w:p w:rsidR="009D09DD" w:rsidRPr="00184015" w:rsidRDefault="009D09DD" w:rsidP="009D09DD">
      <w:pPr>
        <w:widowControl w:val="0"/>
        <w:autoSpaceDE w:val="0"/>
        <w:autoSpaceDN w:val="0"/>
        <w:jc w:val="center"/>
        <w:outlineLvl w:val="2"/>
        <w:rPr>
          <w:rFonts w:ascii="Times New Roman" w:eastAsia="Times New Roman" w:hAnsi="Times New Roman" w:cs="Times New Roman"/>
          <w:color w:val="auto"/>
        </w:rPr>
      </w:pPr>
      <w:bookmarkStart w:id="62" w:name="P1019"/>
      <w:bookmarkEnd w:id="62"/>
      <w:r w:rsidRPr="00184015">
        <w:rPr>
          <w:rFonts w:ascii="Times New Roman" w:eastAsia="Times New Roman" w:hAnsi="Times New Roman" w:cs="Times New Roman"/>
          <w:color w:val="auto"/>
        </w:rPr>
        <w:t>2. Порядок, условия предоставления Субсидии</w:t>
      </w:r>
    </w:p>
    <w:p w:rsidR="009D09DD" w:rsidRPr="00184015" w:rsidRDefault="009D09DD" w:rsidP="009D09D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 xml:space="preserve">и финансовое обеспечение выполнения </w:t>
      </w:r>
      <w:r w:rsidR="001C7098" w:rsidRPr="00184015">
        <w:rPr>
          <w:rFonts w:ascii="Times New Roman" w:eastAsia="Times New Roman" w:hAnsi="Times New Roman" w:cs="Times New Roman"/>
          <w:color w:val="auto"/>
        </w:rPr>
        <w:t>муниципального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задания</w:t>
      </w:r>
    </w:p>
    <w:p w:rsidR="009D09DD" w:rsidRPr="00184015" w:rsidRDefault="009D09DD" w:rsidP="009D09D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</w:p>
    <w:p w:rsidR="009D09DD" w:rsidRPr="00184015" w:rsidRDefault="009D09DD" w:rsidP="009D09D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 xml:space="preserve">2.1. Субсидия предоставляется Учреждению на оказание </w:t>
      </w:r>
      <w:r w:rsidR="001C7098" w:rsidRPr="00184015">
        <w:rPr>
          <w:rFonts w:ascii="Times New Roman" w:eastAsia="Times New Roman" w:hAnsi="Times New Roman" w:cs="Times New Roman"/>
          <w:color w:val="auto"/>
        </w:rPr>
        <w:t>муниципальных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услуг (выполнение работ), установленных в </w:t>
      </w:r>
      <w:r w:rsidR="001C7098" w:rsidRPr="00184015">
        <w:rPr>
          <w:rFonts w:ascii="Times New Roman" w:eastAsia="Times New Roman" w:hAnsi="Times New Roman" w:cs="Times New Roman"/>
          <w:color w:val="auto"/>
        </w:rPr>
        <w:t>муниципальном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задании на оказание </w:t>
      </w:r>
      <w:r w:rsidR="001C7098" w:rsidRPr="00184015">
        <w:rPr>
          <w:rFonts w:ascii="Times New Roman" w:eastAsia="Times New Roman" w:hAnsi="Times New Roman" w:cs="Times New Roman"/>
          <w:color w:val="auto"/>
        </w:rPr>
        <w:t xml:space="preserve">муниципальных 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услуг (выполнение работ) (далее - </w:t>
      </w:r>
      <w:r w:rsidR="001C7098" w:rsidRPr="00184015">
        <w:rPr>
          <w:rFonts w:ascii="Times New Roman" w:eastAsia="Times New Roman" w:hAnsi="Times New Roman" w:cs="Times New Roman"/>
          <w:color w:val="auto"/>
        </w:rPr>
        <w:t>муниципальное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задание).</w:t>
      </w:r>
    </w:p>
    <w:p w:rsidR="009D09DD" w:rsidRPr="00184015" w:rsidRDefault="009D09DD" w:rsidP="009D09DD">
      <w:pPr>
        <w:widowControl w:val="0"/>
        <w:autoSpaceDE w:val="0"/>
        <w:autoSpaceDN w:val="0"/>
        <w:spacing w:before="22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 xml:space="preserve">2.2. Субсидия предоставляется в пределах лимитов бюджетных обязательств, доведенных Учредителю как получателю средств </w:t>
      </w:r>
      <w:r w:rsidR="001C7098" w:rsidRPr="00184015">
        <w:rPr>
          <w:rFonts w:ascii="Times New Roman" w:eastAsia="Times New Roman" w:hAnsi="Times New Roman" w:cs="Times New Roman"/>
          <w:color w:val="auto"/>
        </w:rPr>
        <w:t>местного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бюджета по кодам классификации расходов бюджетов Российской Федерации (далее - коды БК), в следующем размере </w:t>
      </w:r>
      <w:hyperlink w:anchor="P1110" w:history="1">
        <w:r w:rsidRPr="00184015">
          <w:rPr>
            <w:rFonts w:ascii="Times New Roman" w:eastAsia="Times New Roman" w:hAnsi="Times New Roman" w:cs="Times New Roman"/>
            <w:color w:val="auto"/>
          </w:rPr>
          <w:t>*</w:t>
        </w:r>
      </w:hyperlink>
      <w:r w:rsidRPr="00184015">
        <w:rPr>
          <w:rFonts w:ascii="Times New Roman" w:eastAsia="Times New Roman" w:hAnsi="Times New Roman" w:cs="Times New Roman"/>
          <w:color w:val="auto"/>
        </w:rPr>
        <w:t>:</w:t>
      </w:r>
    </w:p>
    <w:p w:rsidR="009D09DD" w:rsidRPr="00184015" w:rsidRDefault="009D09DD" w:rsidP="009D09D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 xml:space="preserve">    в 20__ году</w:t>
      </w:r>
      <w:proofErr w:type="gramStart"/>
      <w:r w:rsidRPr="00184015">
        <w:rPr>
          <w:rFonts w:ascii="Times New Roman" w:eastAsia="Times New Roman" w:hAnsi="Times New Roman" w:cs="Times New Roman"/>
          <w:color w:val="auto"/>
        </w:rPr>
        <w:t xml:space="preserve"> _______________   (______________________) </w:t>
      </w:r>
      <w:proofErr w:type="gramEnd"/>
      <w:r w:rsidRPr="00184015">
        <w:rPr>
          <w:rFonts w:ascii="Times New Roman" w:eastAsia="Times New Roman" w:hAnsi="Times New Roman" w:cs="Times New Roman"/>
          <w:color w:val="auto"/>
        </w:rPr>
        <w:t>рублей;</w:t>
      </w:r>
    </w:p>
    <w:p w:rsidR="009D09DD" w:rsidRPr="00184015" w:rsidRDefault="009D09DD" w:rsidP="009D09D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 xml:space="preserve">                                      (сумма прописью)</w:t>
      </w:r>
    </w:p>
    <w:p w:rsidR="009D09DD" w:rsidRPr="00184015" w:rsidRDefault="009D09DD" w:rsidP="009D09D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 xml:space="preserve">    в 20__ году</w:t>
      </w:r>
      <w:proofErr w:type="gramStart"/>
      <w:r w:rsidRPr="00184015">
        <w:rPr>
          <w:rFonts w:ascii="Times New Roman" w:eastAsia="Times New Roman" w:hAnsi="Times New Roman" w:cs="Times New Roman"/>
          <w:color w:val="auto"/>
        </w:rPr>
        <w:t xml:space="preserve"> _______________   (______________________) </w:t>
      </w:r>
      <w:proofErr w:type="gramEnd"/>
      <w:r w:rsidRPr="00184015">
        <w:rPr>
          <w:rFonts w:ascii="Times New Roman" w:eastAsia="Times New Roman" w:hAnsi="Times New Roman" w:cs="Times New Roman"/>
          <w:color w:val="auto"/>
        </w:rPr>
        <w:t>рублей;</w:t>
      </w:r>
    </w:p>
    <w:p w:rsidR="009D09DD" w:rsidRPr="00184015" w:rsidRDefault="009D09DD" w:rsidP="009D09D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 xml:space="preserve">                                      (сумма прописью)</w:t>
      </w:r>
    </w:p>
    <w:p w:rsidR="009D09DD" w:rsidRPr="00184015" w:rsidRDefault="009D09DD" w:rsidP="009D09D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 xml:space="preserve">    в 20__ году</w:t>
      </w:r>
      <w:proofErr w:type="gramStart"/>
      <w:r w:rsidRPr="00184015">
        <w:rPr>
          <w:rFonts w:ascii="Times New Roman" w:eastAsia="Times New Roman" w:hAnsi="Times New Roman" w:cs="Times New Roman"/>
          <w:color w:val="auto"/>
        </w:rPr>
        <w:t xml:space="preserve"> _______________   (______________________) </w:t>
      </w:r>
      <w:proofErr w:type="gramEnd"/>
      <w:r w:rsidRPr="00184015">
        <w:rPr>
          <w:rFonts w:ascii="Times New Roman" w:eastAsia="Times New Roman" w:hAnsi="Times New Roman" w:cs="Times New Roman"/>
          <w:color w:val="auto"/>
        </w:rPr>
        <w:t>рублей.</w:t>
      </w:r>
    </w:p>
    <w:p w:rsidR="009D09DD" w:rsidRPr="00184015" w:rsidRDefault="009D09DD" w:rsidP="009D09D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 xml:space="preserve">                                      (сумма прописью)</w:t>
      </w:r>
    </w:p>
    <w:p w:rsidR="009D09DD" w:rsidRPr="00184015" w:rsidRDefault="009D09DD" w:rsidP="009D09D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 xml:space="preserve">2.3. </w:t>
      </w:r>
      <w:proofErr w:type="gramStart"/>
      <w:r w:rsidRPr="00184015">
        <w:rPr>
          <w:rFonts w:ascii="Times New Roman" w:eastAsia="Times New Roman" w:hAnsi="Times New Roman" w:cs="Times New Roman"/>
          <w:color w:val="auto"/>
        </w:rPr>
        <w:t xml:space="preserve">Размер Субсидии рассчитывается в соответствии с показателями </w:t>
      </w:r>
      <w:r w:rsidR="001C7098" w:rsidRPr="00184015">
        <w:rPr>
          <w:rFonts w:ascii="Times New Roman" w:eastAsia="Times New Roman" w:hAnsi="Times New Roman" w:cs="Times New Roman"/>
          <w:color w:val="auto"/>
        </w:rPr>
        <w:t>муниципального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задания на основании нормативных затрат на оказание </w:t>
      </w:r>
      <w:r w:rsidR="001C7098" w:rsidRPr="00184015">
        <w:rPr>
          <w:rFonts w:ascii="Times New Roman" w:eastAsia="Times New Roman" w:hAnsi="Times New Roman" w:cs="Times New Roman"/>
          <w:color w:val="auto"/>
        </w:rPr>
        <w:t>муниципальных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услуг с применением базовых нормативов затрат и корректирующих коэффициентов к базовым нормативам затрат и затрат на выполнение работ, определенных в соответствии с </w:t>
      </w:r>
      <w:hyperlink w:anchor="P38" w:history="1">
        <w:r w:rsidRPr="00184015">
          <w:rPr>
            <w:rFonts w:ascii="Times New Roman" w:eastAsia="Times New Roman" w:hAnsi="Times New Roman" w:cs="Times New Roman"/>
            <w:color w:val="auto"/>
          </w:rPr>
          <w:t>Порядком</w:t>
        </w:r>
      </w:hyperlink>
      <w:r w:rsidRPr="00184015">
        <w:rPr>
          <w:rFonts w:ascii="Times New Roman" w:eastAsia="Times New Roman" w:hAnsi="Times New Roman" w:cs="Times New Roman"/>
          <w:color w:val="auto"/>
        </w:rPr>
        <w:t xml:space="preserve"> формирования </w:t>
      </w:r>
      <w:r w:rsidR="009810C9" w:rsidRPr="00184015">
        <w:rPr>
          <w:rFonts w:ascii="Times New Roman" w:eastAsia="Times New Roman" w:hAnsi="Times New Roman" w:cs="Times New Roman"/>
          <w:color w:val="auto"/>
        </w:rPr>
        <w:t xml:space="preserve">муниципального 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задания в отношении </w:t>
      </w:r>
      <w:r w:rsidR="001C7098" w:rsidRPr="00184015">
        <w:rPr>
          <w:rFonts w:ascii="Times New Roman" w:eastAsia="Times New Roman" w:hAnsi="Times New Roman" w:cs="Times New Roman"/>
          <w:color w:val="auto"/>
        </w:rPr>
        <w:t>муниципальных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учреждений </w:t>
      </w:r>
      <w:r w:rsidR="001C7098" w:rsidRPr="00184015">
        <w:rPr>
          <w:rFonts w:ascii="Times New Roman" w:eastAsia="Times New Roman" w:hAnsi="Times New Roman" w:cs="Times New Roman"/>
          <w:color w:val="auto"/>
        </w:rPr>
        <w:t>Шалинского городского округа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и финансового обеспечения выполнения </w:t>
      </w:r>
      <w:r w:rsidR="001C7098" w:rsidRPr="00184015">
        <w:rPr>
          <w:rFonts w:ascii="Times New Roman" w:eastAsia="Times New Roman" w:hAnsi="Times New Roman" w:cs="Times New Roman"/>
          <w:color w:val="auto"/>
        </w:rPr>
        <w:t xml:space="preserve">муниципального 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задания, утверждаемым нормативным правовым актом </w:t>
      </w:r>
      <w:r w:rsidR="001C7098" w:rsidRPr="00184015">
        <w:rPr>
          <w:rFonts w:ascii="Times New Roman" w:eastAsia="Times New Roman" w:hAnsi="Times New Roman" w:cs="Times New Roman"/>
          <w:color w:val="auto"/>
        </w:rPr>
        <w:t>администрации</w:t>
      </w:r>
      <w:proofErr w:type="gramEnd"/>
      <w:r w:rsidR="001C7098" w:rsidRPr="00184015">
        <w:rPr>
          <w:rFonts w:ascii="Times New Roman" w:eastAsia="Times New Roman" w:hAnsi="Times New Roman" w:cs="Times New Roman"/>
          <w:color w:val="auto"/>
        </w:rPr>
        <w:t xml:space="preserve"> Шалинского городского округа</w:t>
      </w:r>
      <w:r w:rsidRPr="00184015">
        <w:rPr>
          <w:rFonts w:ascii="Times New Roman" w:eastAsia="Times New Roman" w:hAnsi="Times New Roman" w:cs="Times New Roman"/>
          <w:color w:val="auto"/>
        </w:rPr>
        <w:t>.</w:t>
      </w:r>
    </w:p>
    <w:p w:rsidR="009D09DD" w:rsidRPr="00184015" w:rsidRDefault="009D09DD" w:rsidP="009D09D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</w:p>
    <w:p w:rsidR="009D09DD" w:rsidRPr="00184015" w:rsidRDefault="009D09DD" w:rsidP="009D09DD">
      <w:pPr>
        <w:widowControl w:val="0"/>
        <w:autoSpaceDE w:val="0"/>
        <w:autoSpaceDN w:val="0"/>
        <w:jc w:val="center"/>
        <w:outlineLvl w:val="2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>3. Порядок перечисления Субсидии</w:t>
      </w:r>
    </w:p>
    <w:p w:rsidR="009D09DD" w:rsidRPr="00184015" w:rsidRDefault="009D09DD" w:rsidP="009D09D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</w:p>
    <w:p w:rsidR="009D09DD" w:rsidRPr="00184015" w:rsidRDefault="009D09DD" w:rsidP="009D09D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 xml:space="preserve">3.1. Перечисление Субсидии Учреждению осуществляется частями, не реже одного раза в квартал в соответствии с </w:t>
      </w:r>
      <w:hyperlink w:anchor="P1127" w:history="1">
        <w:r w:rsidRPr="00184015">
          <w:rPr>
            <w:rFonts w:ascii="Times New Roman" w:eastAsia="Times New Roman" w:hAnsi="Times New Roman" w:cs="Times New Roman"/>
            <w:color w:val="auto"/>
          </w:rPr>
          <w:t>приложением</w:t>
        </w:r>
      </w:hyperlink>
      <w:r w:rsidRPr="00184015">
        <w:rPr>
          <w:rFonts w:ascii="Times New Roman" w:eastAsia="Times New Roman" w:hAnsi="Times New Roman" w:cs="Times New Roman"/>
          <w:color w:val="auto"/>
        </w:rPr>
        <w:t xml:space="preserve"> к настоящему соглашению, являющимся неотъемлемой частью настоящего соглашения.</w:t>
      </w:r>
    </w:p>
    <w:p w:rsidR="009D09DD" w:rsidRPr="00184015" w:rsidRDefault="009D09DD" w:rsidP="009D09DD">
      <w:pPr>
        <w:widowControl w:val="0"/>
        <w:autoSpaceDE w:val="0"/>
        <w:autoSpaceDN w:val="0"/>
        <w:spacing w:before="22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>3.2. Перечисление части Субсидии в размере ___ тыс. рублей (не более 25% от общего объема Субсидии) в первом квартале календарного года производится не позднее ____ рабочих дней с момента заключения настоящего соглашения.</w:t>
      </w:r>
    </w:p>
    <w:p w:rsidR="009D09DD" w:rsidRPr="00184015" w:rsidRDefault="009D09DD" w:rsidP="009D09DD">
      <w:pPr>
        <w:widowControl w:val="0"/>
        <w:autoSpaceDE w:val="0"/>
        <w:autoSpaceDN w:val="0"/>
        <w:spacing w:before="22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 xml:space="preserve">3.3. </w:t>
      </w:r>
      <w:proofErr w:type="gramStart"/>
      <w:r w:rsidRPr="00184015">
        <w:rPr>
          <w:rFonts w:ascii="Times New Roman" w:eastAsia="Times New Roman" w:hAnsi="Times New Roman" w:cs="Times New Roman"/>
          <w:color w:val="auto"/>
        </w:rPr>
        <w:t xml:space="preserve">Во втором и последующих кварталах календарного года Учредитель в течение ___ рабочих дней с момента рассмотрения квартального отчета Учреждения об исполнении </w:t>
      </w:r>
      <w:r w:rsidR="009810C9" w:rsidRPr="00184015">
        <w:rPr>
          <w:rFonts w:ascii="Times New Roman" w:eastAsia="Times New Roman" w:hAnsi="Times New Roman" w:cs="Times New Roman"/>
          <w:color w:val="auto"/>
        </w:rPr>
        <w:t xml:space="preserve">муниципального 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задания и составления по результатам его рассмотрения расчета суммы субсидии на финансовое обеспечение </w:t>
      </w:r>
      <w:r w:rsidR="009810C9" w:rsidRPr="00184015">
        <w:rPr>
          <w:rFonts w:ascii="Times New Roman" w:eastAsia="Times New Roman" w:hAnsi="Times New Roman" w:cs="Times New Roman"/>
          <w:color w:val="auto"/>
        </w:rPr>
        <w:t>муниципального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задания, подлежащей </w:t>
      </w:r>
      <w:r w:rsidRPr="007B5376">
        <w:rPr>
          <w:rFonts w:ascii="Times New Roman" w:eastAsia="Times New Roman" w:hAnsi="Times New Roman" w:cs="Times New Roman"/>
          <w:color w:val="auto"/>
        </w:rPr>
        <w:t xml:space="preserve">перечислению по результатам исполнения </w:t>
      </w:r>
      <w:r w:rsidR="009810C9" w:rsidRPr="007B5376">
        <w:rPr>
          <w:rFonts w:ascii="Times New Roman" w:eastAsia="Times New Roman" w:hAnsi="Times New Roman" w:cs="Times New Roman"/>
          <w:color w:val="auto"/>
        </w:rPr>
        <w:t>муниципального</w:t>
      </w:r>
      <w:r w:rsidRPr="007B5376">
        <w:rPr>
          <w:rFonts w:ascii="Times New Roman" w:eastAsia="Times New Roman" w:hAnsi="Times New Roman" w:cs="Times New Roman"/>
          <w:color w:val="auto"/>
        </w:rPr>
        <w:t xml:space="preserve"> задания за отчетный период по </w:t>
      </w:r>
      <w:r w:rsidR="003340E4">
        <w:rPr>
          <w:rFonts w:ascii="Times New Roman" w:eastAsia="Times New Roman" w:hAnsi="Times New Roman" w:cs="Times New Roman"/>
          <w:color w:val="auto"/>
        </w:rPr>
        <w:t>форме и в срок установленные Порядком утвержденным постановлением администрации Шалинского городского округа от</w:t>
      </w:r>
      <w:proofErr w:type="gramEnd"/>
      <w:r w:rsidR="003340E4">
        <w:rPr>
          <w:rFonts w:ascii="Times New Roman" w:eastAsia="Times New Roman" w:hAnsi="Times New Roman" w:cs="Times New Roman"/>
          <w:color w:val="auto"/>
        </w:rPr>
        <w:t xml:space="preserve"> 08.12.2017 года № 1010</w:t>
      </w:r>
      <w:r w:rsidRPr="007B5376">
        <w:rPr>
          <w:rFonts w:ascii="Times New Roman" w:eastAsia="Times New Roman" w:hAnsi="Times New Roman" w:cs="Times New Roman"/>
          <w:color w:val="auto"/>
        </w:rPr>
        <w:t>, размеркоторой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определяется исходя из результатов выполнения Учреждением </w:t>
      </w:r>
      <w:r w:rsidR="009810C9" w:rsidRPr="00184015">
        <w:rPr>
          <w:rFonts w:ascii="Times New Roman" w:eastAsia="Times New Roman" w:hAnsi="Times New Roman" w:cs="Times New Roman"/>
          <w:color w:val="auto"/>
        </w:rPr>
        <w:t xml:space="preserve">муниципальному 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задания в предыдущем квартале календарного года, в соответствии с </w:t>
      </w:r>
      <w:hyperlink w:anchor="P1127" w:history="1">
        <w:r w:rsidRPr="00184015">
          <w:rPr>
            <w:rFonts w:ascii="Times New Roman" w:eastAsia="Times New Roman" w:hAnsi="Times New Roman" w:cs="Times New Roman"/>
            <w:color w:val="auto"/>
          </w:rPr>
          <w:t>приложением</w:t>
        </w:r>
      </w:hyperlink>
      <w:r w:rsidRPr="00184015">
        <w:rPr>
          <w:rFonts w:ascii="Times New Roman" w:eastAsia="Times New Roman" w:hAnsi="Times New Roman" w:cs="Times New Roman"/>
          <w:color w:val="auto"/>
        </w:rPr>
        <w:t xml:space="preserve"> к настоящему </w:t>
      </w:r>
      <w:r w:rsidRPr="00184015">
        <w:rPr>
          <w:rFonts w:ascii="Times New Roman" w:eastAsia="Times New Roman" w:hAnsi="Times New Roman" w:cs="Times New Roman"/>
          <w:color w:val="auto"/>
        </w:rPr>
        <w:lastRenderedPageBreak/>
        <w:t>соглашению.</w:t>
      </w:r>
    </w:p>
    <w:p w:rsidR="009D09DD" w:rsidRPr="00184015" w:rsidRDefault="009D09DD" w:rsidP="009D09DD">
      <w:pPr>
        <w:widowControl w:val="0"/>
        <w:autoSpaceDE w:val="0"/>
        <w:autoSpaceDN w:val="0"/>
        <w:spacing w:before="22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>3.4. В четвертом квартале оставшаяся часть Субсидии подлежит перечислению в срок не позднее 30 декабря текущего года.</w:t>
      </w:r>
    </w:p>
    <w:p w:rsidR="009D09DD" w:rsidRPr="00184015" w:rsidRDefault="009D09DD" w:rsidP="009D09DD">
      <w:pPr>
        <w:widowControl w:val="0"/>
        <w:autoSpaceDE w:val="0"/>
        <w:autoSpaceDN w:val="0"/>
        <w:spacing w:before="22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 xml:space="preserve">3.5. По итогам четвертого квартала в случае использования Учредителем своих прав, предусмотренных </w:t>
      </w:r>
      <w:hyperlink w:anchor="P1052" w:history="1">
        <w:r w:rsidRPr="00184015">
          <w:rPr>
            <w:rFonts w:ascii="Times New Roman" w:eastAsia="Times New Roman" w:hAnsi="Times New Roman" w:cs="Times New Roman"/>
            <w:color w:val="auto"/>
          </w:rPr>
          <w:t>подпунктом 2 пункта 4.2</w:t>
        </w:r>
      </w:hyperlink>
      <w:r w:rsidRPr="00184015">
        <w:rPr>
          <w:rFonts w:ascii="Times New Roman" w:eastAsia="Times New Roman" w:hAnsi="Times New Roman" w:cs="Times New Roman"/>
          <w:color w:val="auto"/>
        </w:rPr>
        <w:t xml:space="preserve"> настоящего соглашения, Учреждением осуществляется частичный или полный возврат предоставленной Субсидии.</w:t>
      </w:r>
    </w:p>
    <w:p w:rsidR="009D09DD" w:rsidRPr="00184015" w:rsidRDefault="009D09DD" w:rsidP="009D09D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</w:p>
    <w:p w:rsidR="009D09DD" w:rsidRPr="00184015" w:rsidRDefault="009D09DD" w:rsidP="009D09DD">
      <w:pPr>
        <w:widowControl w:val="0"/>
        <w:autoSpaceDE w:val="0"/>
        <w:autoSpaceDN w:val="0"/>
        <w:jc w:val="center"/>
        <w:outlineLvl w:val="2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>4. Права и обязанности Сторон</w:t>
      </w:r>
    </w:p>
    <w:p w:rsidR="009D09DD" w:rsidRPr="00184015" w:rsidRDefault="009D09DD" w:rsidP="009D09D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</w:p>
    <w:p w:rsidR="009D09DD" w:rsidRPr="00184015" w:rsidRDefault="009D09DD" w:rsidP="009D09D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>4.1. Учредитель обязуется:</w:t>
      </w:r>
    </w:p>
    <w:p w:rsidR="009D09DD" w:rsidRPr="00184015" w:rsidRDefault="009D09DD" w:rsidP="009D09DD">
      <w:pPr>
        <w:widowControl w:val="0"/>
        <w:autoSpaceDE w:val="0"/>
        <w:autoSpaceDN w:val="0"/>
        <w:spacing w:before="22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 xml:space="preserve">1) обеспечить предоставление Субсидии в соответствии с </w:t>
      </w:r>
      <w:hyperlink w:anchor="P1019" w:history="1">
        <w:r w:rsidRPr="00184015">
          <w:rPr>
            <w:rFonts w:ascii="Times New Roman" w:eastAsia="Times New Roman" w:hAnsi="Times New Roman" w:cs="Times New Roman"/>
            <w:color w:val="auto"/>
          </w:rPr>
          <w:t>главой 2</w:t>
        </w:r>
      </w:hyperlink>
      <w:r w:rsidRPr="00184015">
        <w:rPr>
          <w:rFonts w:ascii="Times New Roman" w:eastAsia="Times New Roman" w:hAnsi="Times New Roman" w:cs="Times New Roman"/>
          <w:color w:val="auto"/>
        </w:rPr>
        <w:t xml:space="preserve"> настоящего соглашения;</w:t>
      </w:r>
    </w:p>
    <w:p w:rsidR="009D09DD" w:rsidRPr="00184015" w:rsidRDefault="009D09DD" w:rsidP="009D09DD">
      <w:pPr>
        <w:widowControl w:val="0"/>
        <w:autoSpaceDE w:val="0"/>
        <w:autoSpaceDN w:val="0"/>
        <w:spacing w:before="22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 xml:space="preserve">2) осуществлять </w:t>
      </w:r>
      <w:proofErr w:type="gramStart"/>
      <w:r w:rsidRPr="00184015">
        <w:rPr>
          <w:rFonts w:ascii="Times New Roman" w:eastAsia="Times New Roman" w:hAnsi="Times New Roman" w:cs="Times New Roman"/>
          <w:color w:val="auto"/>
        </w:rPr>
        <w:t>контроль за</w:t>
      </w:r>
      <w:proofErr w:type="gramEnd"/>
      <w:r w:rsidRPr="00184015">
        <w:rPr>
          <w:rFonts w:ascii="Times New Roman" w:eastAsia="Times New Roman" w:hAnsi="Times New Roman" w:cs="Times New Roman"/>
          <w:color w:val="auto"/>
        </w:rPr>
        <w:t xml:space="preserve"> выполнением Учреждением </w:t>
      </w:r>
      <w:r w:rsidR="009810C9" w:rsidRPr="00184015">
        <w:rPr>
          <w:rFonts w:ascii="Times New Roman" w:eastAsia="Times New Roman" w:hAnsi="Times New Roman" w:cs="Times New Roman"/>
          <w:color w:val="auto"/>
        </w:rPr>
        <w:t>муниципального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задания и плана финансово-хозяйственной деятельности, а также рассматривать отчеты Учреждения об исполнении </w:t>
      </w:r>
      <w:r w:rsidR="009810C9" w:rsidRPr="00184015">
        <w:rPr>
          <w:rFonts w:ascii="Times New Roman" w:eastAsia="Times New Roman" w:hAnsi="Times New Roman" w:cs="Times New Roman"/>
          <w:color w:val="auto"/>
        </w:rPr>
        <w:t>муниципального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задания, предоставляемые в установленном порядке, в срок не позднее 30 календарных дней с момента их поступления;</w:t>
      </w:r>
    </w:p>
    <w:p w:rsidR="009D09DD" w:rsidRPr="00184015" w:rsidRDefault="009D09DD" w:rsidP="009D09DD">
      <w:pPr>
        <w:widowControl w:val="0"/>
        <w:autoSpaceDE w:val="0"/>
        <w:autoSpaceDN w:val="0"/>
        <w:spacing w:before="22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>3) рассматривать предложения Учреждения по вопросам, связанным с исполнением настоящего соглашения, в том числе по изменению размера Субсидии, и сообщать о результатах их рассмотрения в срок не более 30 календарных дней со дня поступления предложений;</w:t>
      </w:r>
    </w:p>
    <w:p w:rsidR="009D09DD" w:rsidRPr="00184015" w:rsidRDefault="009D09DD" w:rsidP="009D09DD">
      <w:pPr>
        <w:widowControl w:val="0"/>
        <w:autoSpaceDE w:val="0"/>
        <w:autoSpaceDN w:val="0"/>
        <w:spacing w:before="22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 xml:space="preserve">4) вносить изменения в показатели, характеризующие объем </w:t>
      </w:r>
      <w:r w:rsidR="009810C9" w:rsidRPr="00184015">
        <w:rPr>
          <w:rFonts w:ascii="Times New Roman" w:eastAsia="Times New Roman" w:hAnsi="Times New Roman" w:cs="Times New Roman"/>
          <w:color w:val="auto"/>
        </w:rPr>
        <w:t>муниципальных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услуг (работ), установленные в </w:t>
      </w:r>
      <w:r w:rsidR="009810C9" w:rsidRPr="00184015">
        <w:rPr>
          <w:rFonts w:ascii="Times New Roman" w:eastAsia="Times New Roman" w:hAnsi="Times New Roman" w:cs="Times New Roman"/>
          <w:color w:val="auto"/>
        </w:rPr>
        <w:t>муниципальном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задании, в случае неисполнения годовых количественных показателей </w:t>
      </w:r>
      <w:r w:rsidR="009810C9" w:rsidRPr="00184015">
        <w:rPr>
          <w:rFonts w:ascii="Times New Roman" w:eastAsia="Times New Roman" w:hAnsi="Times New Roman" w:cs="Times New Roman"/>
          <w:color w:val="auto"/>
        </w:rPr>
        <w:t>муниципального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задания, прогнозируемого на основании фактического исполнения количественных показателей </w:t>
      </w:r>
      <w:r w:rsidR="009810C9" w:rsidRPr="00184015">
        <w:rPr>
          <w:rFonts w:ascii="Times New Roman" w:eastAsia="Times New Roman" w:hAnsi="Times New Roman" w:cs="Times New Roman"/>
          <w:color w:val="auto"/>
        </w:rPr>
        <w:t>муниципального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задания за отчетный период;</w:t>
      </w:r>
    </w:p>
    <w:p w:rsidR="009D09DD" w:rsidRPr="00184015" w:rsidRDefault="009D09DD" w:rsidP="009D09DD">
      <w:pPr>
        <w:widowControl w:val="0"/>
        <w:autoSpaceDE w:val="0"/>
        <w:autoSpaceDN w:val="0"/>
        <w:spacing w:before="22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 xml:space="preserve">5) принимать меры, обеспечивающие перечисление Учреждением Учредителю в </w:t>
      </w:r>
      <w:r w:rsidR="009810C9" w:rsidRPr="00184015">
        <w:rPr>
          <w:rFonts w:ascii="Times New Roman" w:eastAsia="Times New Roman" w:hAnsi="Times New Roman" w:cs="Times New Roman"/>
          <w:color w:val="auto"/>
        </w:rPr>
        <w:t>местный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бюджет средств Субсидии, подлежащих возврату в </w:t>
      </w:r>
      <w:r w:rsidR="009810C9" w:rsidRPr="00184015">
        <w:rPr>
          <w:rFonts w:ascii="Times New Roman" w:eastAsia="Times New Roman" w:hAnsi="Times New Roman" w:cs="Times New Roman"/>
          <w:color w:val="auto"/>
        </w:rPr>
        <w:t>местный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бюджет.</w:t>
      </w:r>
    </w:p>
    <w:p w:rsidR="009D09DD" w:rsidRPr="00184015" w:rsidRDefault="009D09DD" w:rsidP="009D09DD">
      <w:pPr>
        <w:widowControl w:val="0"/>
        <w:autoSpaceDE w:val="0"/>
        <w:autoSpaceDN w:val="0"/>
        <w:spacing w:before="22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 xml:space="preserve">Возврат предоставленной Субсидии осуществляется по итогам календарного года на основании заключения по результатам рассмотрения годового отчета Учреждения об исполнении </w:t>
      </w:r>
      <w:r w:rsidR="009810C9" w:rsidRPr="00184015">
        <w:rPr>
          <w:rFonts w:ascii="Times New Roman" w:eastAsia="Times New Roman" w:hAnsi="Times New Roman" w:cs="Times New Roman"/>
          <w:color w:val="auto"/>
        </w:rPr>
        <w:t xml:space="preserve">муниципального </w:t>
      </w:r>
      <w:r w:rsidRPr="00184015">
        <w:rPr>
          <w:rFonts w:ascii="Times New Roman" w:eastAsia="Times New Roman" w:hAnsi="Times New Roman" w:cs="Times New Roman"/>
          <w:color w:val="auto"/>
        </w:rPr>
        <w:t>задания, предоставляемого им в установленном Учредителем порядке (далее - Заключение);</w:t>
      </w:r>
    </w:p>
    <w:p w:rsidR="009D09DD" w:rsidRPr="00184015" w:rsidRDefault="009D09DD" w:rsidP="009D09DD">
      <w:pPr>
        <w:widowControl w:val="0"/>
        <w:autoSpaceDE w:val="0"/>
        <w:autoSpaceDN w:val="0"/>
        <w:spacing w:before="220"/>
        <w:jc w:val="both"/>
        <w:rPr>
          <w:rFonts w:ascii="Times New Roman" w:eastAsia="Times New Roman" w:hAnsi="Times New Roman" w:cs="Times New Roman"/>
          <w:color w:val="auto"/>
        </w:rPr>
      </w:pPr>
      <w:proofErr w:type="gramStart"/>
      <w:r w:rsidRPr="00184015">
        <w:rPr>
          <w:rFonts w:ascii="Times New Roman" w:eastAsia="Times New Roman" w:hAnsi="Times New Roman" w:cs="Times New Roman"/>
          <w:color w:val="auto"/>
        </w:rPr>
        <w:t xml:space="preserve">6) выполнять иные обязательства, установленные бюджетным законодательством Российской Федерации, </w:t>
      </w:r>
      <w:hyperlink w:anchor="P38" w:history="1">
        <w:r w:rsidRPr="00184015">
          <w:rPr>
            <w:rFonts w:ascii="Times New Roman" w:eastAsia="Times New Roman" w:hAnsi="Times New Roman" w:cs="Times New Roman"/>
            <w:color w:val="auto"/>
          </w:rPr>
          <w:t>Порядком</w:t>
        </w:r>
      </w:hyperlink>
      <w:r w:rsidRPr="00184015">
        <w:rPr>
          <w:rFonts w:ascii="Times New Roman" w:eastAsia="Times New Roman" w:hAnsi="Times New Roman" w:cs="Times New Roman"/>
          <w:color w:val="auto"/>
        </w:rPr>
        <w:t xml:space="preserve"> формирования </w:t>
      </w:r>
      <w:r w:rsidR="009810C9" w:rsidRPr="00184015">
        <w:rPr>
          <w:rFonts w:ascii="Times New Roman" w:eastAsia="Times New Roman" w:hAnsi="Times New Roman" w:cs="Times New Roman"/>
          <w:color w:val="auto"/>
        </w:rPr>
        <w:t>муниципального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задания в отношении </w:t>
      </w:r>
      <w:r w:rsidR="009810C9" w:rsidRPr="00184015">
        <w:rPr>
          <w:rFonts w:ascii="Times New Roman" w:eastAsia="Times New Roman" w:hAnsi="Times New Roman" w:cs="Times New Roman"/>
          <w:color w:val="auto"/>
        </w:rPr>
        <w:t>муниципальных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учреждений </w:t>
      </w:r>
      <w:r w:rsidR="009810C9" w:rsidRPr="00184015">
        <w:rPr>
          <w:rFonts w:ascii="Times New Roman" w:eastAsia="Times New Roman" w:hAnsi="Times New Roman" w:cs="Times New Roman"/>
          <w:color w:val="auto"/>
        </w:rPr>
        <w:t xml:space="preserve">Шалинского городского округа 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и финансового обеспечения выполнения </w:t>
      </w:r>
      <w:r w:rsidR="009810C9" w:rsidRPr="00184015">
        <w:rPr>
          <w:rFonts w:ascii="Times New Roman" w:eastAsia="Times New Roman" w:hAnsi="Times New Roman" w:cs="Times New Roman"/>
          <w:color w:val="auto"/>
        </w:rPr>
        <w:t>муниципального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задания, утвержденным </w:t>
      </w:r>
      <w:r w:rsidR="009810C9" w:rsidRPr="00184015">
        <w:rPr>
          <w:rFonts w:ascii="Times New Roman" w:eastAsia="Times New Roman" w:hAnsi="Times New Roman" w:cs="Times New Roman"/>
          <w:color w:val="auto"/>
        </w:rPr>
        <w:t>п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остановлением </w:t>
      </w:r>
      <w:r w:rsidR="009810C9" w:rsidRPr="00184015">
        <w:rPr>
          <w:rFonts w:ascii="Times New Roman" w:eastAsia="Times New Roman" w:hAnsi="Times New Roman" w:cs="Times New Roman"/>
          <w:color w:val="auto"/>
        </w:rPr>
        <w:t xml:space="preserve">администрации </w:t>
      </w:r>
      <w:r w:rsidR="009810C9" w:rsidRPr="007B5376">
        <w:rPr>
          <w:rFonts w:ascii="Times New Roman" w:eastAsia="Times New Roman" w:hAnsi="Times New Roman" w:cs="Times New Roman"/>
          <w:color w:val="auto"/>
        </w:rPr>
        <w:t>Шалинского городского округа</w:t>
      </w:r>
      <w:r w:rsidRPr="007B5376">
        <w:rPr>
          <w:rFonts w:ascii="Times New Roman" w:eastAsia="Times New Roman" w:hAnsi="Times New Roman" w:cs="Times New Roman"/>
          <w:color w:val="auto"/>
        </w:rPr>
        <w:t xml:space="preserve">от </w:t>
      </w:r>
      <w:r w:rsidR="009834DE" w:rsidRPr="007B5376">
        <w:rPr>
          <w:rFonts w:ascii="Times New Roman" w:eastAsia="Times New Roman" w:hAnsi="Times New Roman" w:cs="Times New Roman"/>
          <w:color w:val="auto"/>
        </w:rPr>
        <w:t>08 декабря 2017 г.</w:t>
      </w:r>
      <w:r w:rsidRPr="007B5376">
        <w:rPr>
          <w:rFonts w:ascii="Times New Roman" w:eastAsia="Times New Roman" w:hAnsi="Times New Roman" w:cs="Times New Roman"/>
          <w:color w:val="auto"/>
        </w:rPr>
        <w:t xml:space="preserve"> N </w:t>
      </w:r>
      <w:r w:rsidR="009834DE" w:rsidRPr="007B5376">
        <w:rPr>
          <w:rFonts w:ascii="Times New Roman" w:eastAsia="Times New Roman" w:hAnsi="Times New Roman" w:cs="Times New Roman"/>
          <w:color w:val="auto"/>
        </w:rPr>
        <w:t>1010</w:t>
      </w:r>
      <w:r w:rsidR="009810C9" w:rsidRPr="007B5376">
        <w:rPr>
          <w:rFonts w:ascii="Times New Roman" w:eastAsia="Times New Roman" w:hAnsi="Times New Roman" w:cs="Times New Roman"/>
          <w:color w:val="auto"/>
        </w:rPr>
        <w:t>_</w:t>
      </w:r>
      <w:r w:rsidRPr="007B5376">
        <w:rPr>
          <w:rFonts w:ascii="Times New Roman" w:eastAsia="Times New Roman" w:hAnsi="Times New Roman" w:cs="Times New Roman"/>
          <w:color w:val="auto"/>
        </w:rPr>
        <w:t xml:space="preserve"> "О Порядке формирования</w:t>
      </w:r>
      <w:r w:rsidR="009810C9" w:rsidRPr="00184015">
        <w:rPr>
          <w:rFonts w:ascii="Times New Roman" w:eastAsia="Times New Roman" w:hAnsi="Times New Roman" w:cs="Times New Roman"/>
          <w:color w:val="auto"/>
        </w:rPr>
        <w:t>муниципального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задания в отношении </w:t>
      </w:r>
      <w:r w:rsidR="009810C9" w:rsidRPr="00184015">
        <w:rPr>
          <w:rFonts w:ascii="Times New Roman" w:eastAsia="Times New Roman" w:hAnsi="Times New Roman" w:cs="Times New Roman"/>
          <w:color w:val="auto"/>
        </w:rPr>
        <w:t>муниципальных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учреждений </w:t>
      </w:r>
      <w:r w:rsidR="009810C9" w:rsidRPr="00184015">
        <w:rPr>
          <w:rFonts w:ascii="Times New Roman" w:eastAsia="Times New Roman" w:hAnsi="Times New Roman" w:cs="Times New Roman"/>
          <w:color w:val="auto"/>
        </w:rPr>
        <w:t>Шалинского городского округа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и финансового обеспечения выполнения </w:t>
      </w:r>
      <w:r w:rsidR="009810C9" w:rsidRPr="00184015">
        <w:rPr>
          <w:rFonts w:ascii="Times New Roman" w:eastAsia="Times New Roman" w:hAnsi="Times New Roman" w:cs="Times New Roman"/>
          <w:color w:val="auto"/>
        </w:rPr>
        <w:t>муниципального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задания" (далее - Порядок), и настоящим соглашением.</w:t>
      </w:r>
      <w:proofErr w:type="gramEnd"/>
    </w:p>
    <w:p w:rsidR="009D09DD" w:rsidRPr="00184015" w:rsidRDefault="009D09DD" w:rsidP="009D09DD">
      <w:pPr>
        <w:widowControl w:val="0"/>
        <w:autoSpaceDE w:val="0"/>
        <w:autoSpaceDN w:val="0"/>
        <w:spacing w:before="22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>4.2. Учредитель вправе:</w:t>
      </w:r>
    </w:p>
    <w:p w:rsidR="009D09DD" w:rsidRPr="00184015" w:rsidRDefault="009D09DD" w:rsidP="009D09DD">
      <w:pPr>
        <w:widowControl w:val="0"/>
        <w:autoSpaceDE w:val="0"/>
        <w:autoSpaceDN w:val="0"/>
        <w:spacing w:before="220"/>
        <w:jc w:val="both"/>
        <w:rPr>
          <w:rFonts w:ascii="Times New Roman" w:eastAsia="Times New Roman" w:hAnsi="Times New Roman" w:cs="Times New Roman"/>
          <w:color w:val="auto"/>
        </w:rPr>
      </w:pPr>
      <w:bookmarkStart w:id="63" w:name="P1051"/>
      <w:bookmarkEnd w:id="63"/>
      <w:r w:rsidRPr="00184015">
        <w:rPr>
          <w:rFonts w:ascii="Times New Roman" w:eastAsia="Times New Roman" w:hAnsi="Times New Roman" w:cs="Times New Roman"/>
          <w:color w:val="auto"/>
        </w:rPr>
        <w:t xml:space="preserve">1) запрашивать у Учреждения информацию и документы, необходимые для осуществления </w:t>
      </w:r>
      <w:proofErr w:type="gramStart"/>
      <w:r w:rsidRPr="00184015">
        <w:rPr>
          <w:rFonts w:ascii="Times New Roman" w:eastAsia="Times New Roman" w:hAnsi="Times New Roman" w:cs="Times New Roman"/>
          <w:color w:val="auto"/>
        </w:rPr>
        <w:t>контроля за</w:t>
      </w:r>
      <w:proofErr w:type="gramEnd"/>
      <w:r w:rsidRPr="00184015">
        <w:rPr>
          <w:rFonts w:ascii="Times New Roman" w:eastAsia="Times New Roman" w:hAnsi="Times New Roman" w:cs="Times New Roman"/>
          <w:color w:val="auto"/>
        </w:rPr>
        <w:t xml:space="preserve"> выполнением Учреждением </w:t>
      </w:r>
      <w:r w:rsidR="009810C9" w:rsidRPr="00184015">
        <w:rPr>
          <w:rFonts w:ascii="Times New Roman" w:eastAsia="Times New Roman" w:hAnsi="Times New Roman" w:cs="Times New Roman"/>
          <w:color w:val="auto"/>
        </w:rPr>
        <w:t>муниципального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задания;</w:t>
      </w:r>
    </w:p>
    <w:p w:rsidR="009D09DD" w:rsidRPr="00184015" w:rsidRDefault="009D09DD" w:rsidP="009D09DD">
      <w:pPr>
        <w:widowControl w:val="0"/>
        <w:autoSpaceDE w:val="0"/>
        <w:autoSpaceDN w:val="0"/>
        <w:spacing w:before="220"/>
        <w:jc w:val="both"/>
        <w:rPr>
          <w:rFonts w:ascii="Times New Roman" w:eastAsia="Times New Roman" w:hAnsi="Times New Roman" w:cs="Times New Roman"/>
          <w:color w:val="auto"/>
        </w:rPr>
      </w:pPr>
      <w:bookmarkStart w:id="64" w:name="P1052"/>
      <w:bookmarkEnd w:id="64"/>
      <w:r w:rsidRPr="00184015">
        <w:rPr>
          <w:rFonts w:ascii="Times New Roman" w:eastAsia="Times New Roman" w:hAnsi="Times New Roman" w:cs="Times New Roman"/>
          <w:color w:val="auto"/>
        </w:rPr>
        <w:t xml:space="preserve">2) изменять размер предоставляемой в соответствии с настоящим соглашением Субсидии </w:t>
      </w:r>
      <w:r w:rsidRPr="00184015">
        <w:rPr>
          <w:rFonts w:ascii="Times New Roman" w:eastAsia="Times New Roman" w:hAnsi="Times New Roman" w:cs="Times New Roman"/>
          <w:color w:val="auto"/>
        </w:rPr>
        <w:lastRenderedPageBreak/>
        <w:t xml:space="preserve">в течение срока выполнения </w:t>
      </w:r>
      <w:r w:rsidR="009810C9" w:rsidRPr="00184015">
        <w:rPr>
          <w:rFonts w:ascii="Times New Roman" w:eastAsia="Times New Roman" w:hAnsi="Times New Roman" w:cs="Times New Roman"/>
          <w:color w:val="auto"/>
        </w:rPr>
        <w:t>муниципального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задания, в том числе по итогам каждого квартала календарного года, при соответствующем изменении показателей, характеризующих объем </w:t>
      </w:r>
      <w:r w:rsidR="009810C9" w:rsidRPr="00184015">
        <w:rPr>
          <w:rFonts w:ascii="Times New Roman" w:eastAsia="Times New Roman" w:hAnsi="Times New Roman" w:cs="Times New Roman"/>
          <w:color w:val="auto"/>
        </w:rPr>
        <w:t>муниципальных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услуг (работ), указанных в </w:t>
      </w:r>
      <w:r w:rsidR="009810C9" w:rsidRPr="00184015">
        <w:rPr>
          <w:rFonts w:ascii="Times New Roman" w:eastAsia="Times New Roman" w:hAnsi="Times New Roman" w:cs="Times New Roman"/>
          <w:color w:val="auto"/>
        </w:rPr>
        <w:t>муниципальном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задании, в случае:</w:t>
      </w:r>
    </w:p>
    <w:p w:rsidR="009D09DD" w:rsidRPr="00184015" w:rsidRDefault="009D09DD" w:rsidP="009D09DD">
      <w:pPr>
        <w:widowControl w:val="0"/>
        <w:autoSpaceDE w:val="0"/>
        <w:autoSpaceDN w:val="0"/>
        <w:spacing w:before="220"/>
        <w:jc w:val="both"/>
        <w:rPr>
          <w:rFonts w:ascii="Times New Roman" w:eastAsia="Times New Roman" w:hAnsi="Times New Roman" w:cs="Times New Roman"/>
          <w:color w:val="auto"/>
        </w:rPr>
      </w:pPr>
      <w:proofErr w:type="gramStart"/>
      <w:r w:rsidRPr="00184015">
        <w:rPr>
          <w:rFonts w:ascii="Times New Roman" w:eastAsia="Times New Roman" w:hAnsi="Times New Roman" w:cs="Times New Roman"/>
          <w:color w:val="auto"/>
        </w:rPr>
        <w:t xml:space="preserve">увеличения или уменьшения объема бюджетных ассигнований, предусмотренных </w:t>
      </w:r>
      <w:r w:rsidR="009810C9" w:rsidRPr="00184015">
        <w:rPr>
          <w:rFonts w:ascii="Times New Roman" w:eastAsia="Times New Roman" w:hAnsi="Times New Roman" w:cs="Times New Roman"/>
          <w:color w:val="auto"/>
        </w:rPr>
        <w:t xml:space="preserve">решением Шалинского городского </w:t>
      </w:r>
      <w:proofErr w:type="spellStart"/>
      <w:r w:rsidR="009810C9" w:rsidRPr="00184015">
        <w:rPr>
          <w:rFonts w:ascii="Times New Roman" w:eastAsia="Times New Roman" w:hAnsi="Times New Roman" w:cs="Times New Roman"/>
          <w:color w:val="auto"/>
        </w:rPr>
        <w:t>округа</w:t>
      </w:r>
      <w:r w:rsidRPr="00184015">
        <w:rPr>
          <w:rFonts w:ascii="Times New Roman" w:eastAsia="Times New Roman" w:hAnsi="Times New Roman" w:cs="Times New Roman"/>
          <w:color w:val="auto"/>
        </w:rPr>
        <w:t>об</w:t>
      </w:r>
      <w:r w:rsidR="002A5DF6" w:rsidRPr="00184015">
        <w:rPr>
          <w:rFonts w:ascii="Times New Roman" w:eastAsia="Times New Roman" w:hAnsi="Times New Roman" w:cs="Times New Roman"/>
          <w:color w:val="auto"/>
        </w:rPr>
        <w:t>местном</w:t>
      </w:r>
      <w:proofErr w:type="spellEnd"/>
      <w:r w:rsidRPr="00184015">
        <w:rPr>
          <w:rFonts w:ascii="Times New Roman" w:eastAsia="Times New Roman" w:hAnsi="Times New Roman" w:cs="Times New Roman"/>
          <w:color w:val="auto"/>
        </w:rPr>
        <w:t xml:space="preserve"> бюджете на соответствующий финансовый год и плановый период, и (или) лимитов бюджетных обязательств, предусмотренных Учредителю, с учетом необходимой корректировки </w:t>
      </w:r>
      <w:r w:rsidR="00792040" w:rsidRPr="00184015">
        <w:rPr>
          <w:rFonts w:ascii="Times New Roman" w:eastAsia="Times New Roman" w:hAnsi="Times New Roman" w:cs="Times New Roman"/>
          <w:color w:val="auto"/>
        </w:rPr>
        <w:t>муниципального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задания;</w:t>
      </w:r>
      <w:proofErr w:type="gramEnd"/>
    </w:p>
    <w:p w:rsidR="009D09DD" w:rsidRPr="00184015" w:rsidRDefault="009D09DD" w:rsidP="009D09DD">
      <w:pPr>
        <w:widowControl w:val="0"/>
        <w:autoSpaceDE w:val="0"/>
        <w:autoSpaceDN w:val="0"/>
        <w:spacing w:before="22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 xml:space="preserve">уменьшения или увеличения потребности в оказании </w:t>
      </w:r>
      <w:r w:rsidR="000D006C" w:rsidRPr="00184015">
        <w:rPr>
          <w:rFonts w:ascii="Times New Roman" w:eastAsia="Times New Roman" w:hAnsi="Times New Roman" w:cs="Times New Roman"/>
          <w:color w:val="auto"/>
        </w:rPr>
        <w:t>муниципальных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услуг (выполнении работ) (при наличии соответствующих бюджетных ассигнований в </w:t>
      </w:r>
      <w:r w:rsidR="000D006C" w:rsidRPr="00184015">
        <w:rPr>
          <w:rFonts w:ascii="Times New Roman" w:eastAsia="Times New Roman" w:hAnsi="Times New Roman" w:cs="Times New Roman"/>
          <w:color w:val="auto"/>
        </w:rPr>
        <w:t xml:space="preserve">решении </w:t>
      </w:r>
      <w:proofErr w:type="spellStart"/>
      <w:r w:rsidR="000D006C" w:rsidRPr="00184015">
        <w:rPr>
          <w:rFonts w:ascii="Times New Roman" w:eastAsia="Times New Roman" w:hAnsi="Times New Roman" w:cs="Times New Roman"/>
          <w:color w:val="auto"/>
        </w:rPr>
        <w:t>Шалинской</w:t>
      </w:r>
      <w:proofErr w:type="spellEnd"/>
      <w:r w:rsidR="000D006C" w:rsidRPr="00184015">
        <w:rPr>
          <w:rFonts w:ascii="Times New Roman" w:eastAsia="Times New Roman" w:hAnsi="Times New Roman" w:cs="Times New Roman"/>
          <w:color w:val="auto"/>
        </w:rPr>
        <w:t xml:space="preserve"> районной </w:t>
      </w:r>
      <w:proofErr w:type="spellStart"/>
      <w:r w:rsidR="000D006C" w:rsidRPr="00184015">
        <w:rPr>
          <w:rFonts w:ascii="Times New Roman" w:eastAsia="Times New Roman" w:hAnsi="Times New Roman" w:cs="Times New Roman"/>
          <w:color w:val="auto"/>
        </w:rPr>
        <w:t>Думы</w:t>
      </w:r>
      <w:r w:rsidRPr="00184015">
        <w:rPr>
          <w:rFonts w:ascii="Times New Roman" w:eastAsia="Times New Roman" w:hAnsi="Times New Roman" w:cs="Times New Roman"/>
          <w:color w:val="auto"/>
        </w:rPr>
        <w:t>об</w:t>
      </w:r>
      <w:r w:rsidR="000D006C" w:rsidRPr="00184015">
        <w:rPr>
          <w:rFonts w:ascii="Times New Roman" w:eastAsia="Times New Roman" w:hAnsi="Times New Roman" w:cs="Times New Roman"/>
          <w:color w:val="auto"/>
        </w:rPr>
        <w:t>местном</w:t>
      </w:r>
      <w:proofErr w:type="spellEnd"/>
      <w:r w:rsidRPr="00184015">
        <w:rPr>
          <w:rFonts w:ascii="Times New Roman" w:eastAsia="Times New Roman" w:hAnsi="Times New Roman" w:cs="Times New Roman"/>
          <w:color w:val="auto"/>
        </w:rPr>
        <w:t xml:space="preserve"> бюджете на соответствующий финансовый год и плановый период);</w:t>
      </w:r>
    </w:p>
    <w:p w:rsidR="009D09DD" w:rsidRPr="00184015" w:rsidRDefault="009D09DD" w:rsidP="009D09DD">
      <w:pPr>
        <w:widowControl w:val="0"/>
        <w:autoSpaceDE w:val="0"/>
        <w:autoSpaceDN w:val="0"/>
        <w:spacing w:before="22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>необходимости уменьшения размера Субсидии в случае сдачи в аренду предоставленного в установленном порядке недвижимого имущества и особо ценного движимого имущества, закрепленного за Учреждением или приобретенного Учреждением за счет средств, выделенных Учредителем на приобретение такого имущества;</w:t>
      </w:r>
    </w:p>
    <w:p w:rsidR="009D09DD" w:rsidRPr="00184015" w:rsidRDefault="009D09DD" w:rsidP="009D09DD">
      <w:pPr>
        <w:widowControl w:val="0"/>
        <w:autoSpaceDE w:val="0"/>
        <w:autoSpaceDN w:val="0"/>
        <w:spacing w:before="22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 xml:space="preserve">необходимости уменьшения размера Субсидии в случае, если бюджетное или автономное учреждение </w:t>
      </w:r>
      <w:r w:rsidR="000D006C" w:rsidRPr="00184015">
        <w:rPr>
          <w:rFonts w:ascii="Times New Roman" w:eastAsia="Times New Roman" w:hAnsi="Times New Roman" w:cs="Times New Roman"/>
          <w:color w:val="auto"/>
        </w:rPr>
        <w:t>Шалинского городского округа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осуществляет платную </w:t>
      </w:r>
      <w:proofErr w:type="gramStart"/>
      <w:r w:rsidRPr="00184015">
        <w:rPr>
          <w:rFonts w:ascii="Times New Roman" w:eastAsia="Times New Roman" w:hAnsi="Times New Roman" w:cs="Times New Roman"/>
          <w:color w:val="auto"/>
        </w:rPr>
        <w:t>деятельность</w:t>
      </w:r>
      <w:proofErr w:type="gramEnd"/>
      <w:r w:rsidRPr="00184015">
        <w:rPr>
          <w:rFonts w:ascii="Times New Roman" w:eastAsia="Times New Roman" w:hAnsi="Times New Roman" w:cs="Times New Roman"/>
          <w:color w:val="auto"/>
        </w:rPr>
        <w:t xml:space="preserve"> в рамках установленного </w:t>
      </w:r>
      <w:r w:rsidR="000D006C" w:rsidRPr="00184015">
        <w:rPr>
          <w:rFonts w:ascii="Times New Roman" w:eastAsia="Times New Roman" w:hAnsi="Times New Roman" w:cs="Times New Roman"/>
          <w:color w:val="auto"/>
        </w:rPr>
        <w:t>муниципального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задания исходя из объема </w:t>
      </w:r>
      <w:r w:rsidR="000D006C" w:rsidRPr="00184015">
        <w:rPr>
          <w:rFonts w:ascii="Times New Roman" w:eastAsia="Times New Roman" w:hAnsi="Times New Roman" w:cs="Times New Roman"/>
          <w:color w:val="auto"/>
        </w:rPr>
        <w:t>муниципальной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услуги (работы), за оказание (выполнение) которой предусмотрено взимание платы, и среднего значения размера платы (цены, тарифа), установленного Учредителем в </w:t>
      </w:r>
      <w:r w:rsidR="000D006C" w:rsidRPr="00184015">
        <w:rPr>
          <w:rFonts w:ascii="Times New Roman" w:eastAsia="Times New Roman" w:hAnsi="Times New Roman" w:cs="Times New Roman"/>
          <w:color w:val="auto"/>
        </w:rPr>
        <w:t>муниципальном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задании;</w:t>
      </w:r>
    </w:p>
    <w:p w:rsidR="009D09DD" w:rsidRPr="00184015" w:rsidRDefault="009D09DD" w:rsidP="009D09DD">
      <w:pPr>
        <w:widowControl w:val="0"/>
        <w:autoSpaceDE w:val="0"/>
        <w:autoSpaceDN w:val="0"/>
        <w:spacing w:before="22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 xml:space="preserve">принятия решения по результатам рассмотрения предложений Учреждения, направленных в соответствии с </w:t>
      </w:r>
      <w:hyperlink w:anchor="P1071" w:history="1">
        <w:r w:rsidRPr="00184015">
          <w:rPr>
            <w:rFonts w:ascii="Times New Roman" w:eastAsia="Times New Roman" w:hAnsi="Times New Roman" w:cs="Times New Roman"/>
            <w:color w:val="auto"/>
          </w:rPr>
          <w:t>подпунктом 2 пункта 4.4</w:t>
        </w:r>
      </w:hyperlink>
      <w:r w:rsidRPr="00184015">
        <w:rPr>
          <w:rFonts w:ascii="Times New Roman" w:eastAsia="Times New Roman" w:hAnsi="Times New Roman" w:cs="Times New Roman"/>
          <w:color w:val="auto"/>
        </w:rPr>
        <w:t xml:space="preserve"> настоящего соглашения;</w:t>
      </w:r>
    </w:p>
    <w:p w:rsidR="009D09DD" w:rsidRPr="00184015" w:rsidRDefault="009D09DD" w:rsidP="009D09DD">
      <w:pPr>
        <w:widowControl w:val="0"/>
        <w:autoSpaceDE w:val="0"/>
        <w:autoSpaceDN w:val="0"/>
        <w:spacing w:before="220"/>
        <w:jc w:val="both"/>
        <w:rPr>
          <w:rFonts w:ascii="Times New Roman" w:eastAsia="Times New Roman" w:hAnsi="Times New Roman" w:cs="Times New Roman"/>
          <w:color w:val="auto"/>
        </w:rPr>
      </w:pPr>
      <w:proofErr w:type="gramStart"/>
      <w:r w:rsidRPr="00184015">
        <w:rPr>
          <w:rFonts w:ascii="Times New Roman" w:eastAsia="Times New Roman" w:hAnsi="Times New Roman" w:cs="Times New Roman"/>
          <w:color w:val="auto"/>
        </w:rPr>
        <w:t xml:space="preserve">внесения изменений в нормативные затраты в связи с изменением размеров выплат работникам (отдельным категориям работников) Учреждения, непосредственно связанных с оказанием </w:t>
      </w:r>
      <w:r w:rsidR="000D006C" w:rsidRPr="00184015">
        <w:rPr>
          <w:rFonts w:ascii="Times New Roman" w:eastAsia="Times New Roman" w:hAnsi="Times New Roman" w:cs="Times New Roman"/>
          <w:color w:val="auto"/>
        </w:rPr>
        <w:t>муниципальной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услуги (выполнением работы), иных выплат, связанных с оказанием </w:t>
      </w:r>
      <w:r w:rsidR="000D006C" w:rsidRPr="00184015">
        <w:rPr>
          <w:rFonts w:ascii="Times New Roman" w:eastAsia="Times New Roman" w:hAnsi="Times New Roman" w:cs="Times New Roman"/>
          <w:color w:val="auto"/>
        </w:rPr>
        <w:t>муниципальной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услуги (выполнением работы), приводящих к изменению объема финансового обеспечения выполнения </w:t>
      </w:r>
      <w:r w:rsidR="000D006C" w:rsidRPr="00184015">
        <w:rPr>
          <w:rFonts w:ascii="Times New Roman" w:eastAsia="Times New Roman" w:hAnsi="Times New Roman" w:cs="Times New Roman"/>
          <w:color w:val="auto"/>
        </w:rPr>
        <w:t>муниципального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задания, вследствие принятия нормативных правовых актов Российской Федерации (внесения изменений в нормативные правовые акты Российской Федерации) без соответствующего изменения</w:t>
      </w:r>
      <w:proofErr w:type="gramEnd"/>
      <w:r w:rsidRPr="00184015">
        <w:rPr>
          <w:rFonts w:ascii="Times New Roman" w:eastAsia="Times New Roman" w:hAnsi="Times New Roman" w:cs="Times New Roman"/>
          <w:color w:val="auto"/>
        </w:rPr>
        <w:t xml:space="preserve"> показателей, характеризующих объем </w:t>
      </w:r>
      <w:r w:rsidR="000D006C" w:rsidRPr="00184015">
        <w:rPr>
          <w:rFonts w:ascii="Times New Roman" w:eastAsia="Times New Roman" w:hAnsi="Times New Roman" w:cs="Times New Roman"/>
          <w:color w:val="auto"/>
        </w:rPr>
        <w:t>муниципальных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услуг (работ), установленных в </w:t>
      </w:r>
      <w:r w:rsidR="000D006C" w:rsidRPr="00184015">
        <w:rPr>
          <w:rFonts w:ascii="Times New Roman" w:eastAsia="Times New Roman" w:hAnsi="Times New Roman" w:cs="Times New Roman"/>
          <w:color w:val="auto"/>
        </w:rPr>
        <w:t>муниципальном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задании;</w:t>
      </w:r>
    </w:p>
    <w:p w:rsidR="009D09DD" w:rsidRPr="00184015" w:rsidRDefault="009D09DD" w:rsidP="009D09DD">
      <w:pPr>
        <w:widowControl w:val="0"/>
        <w:autoSpaceDE w:val="0"/>
        <w:autoSpaceDN w:val="0"/>
        <w:spacing w:before="22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 xml:space="preserve">3) осуществлять иные права, установленные бюджетным законодательством Российской Федерации, </w:t>
      </w:r>
      <w:hyperlink w:anchor="P38" w:history="1">
        <w:r w:rsidRPr="00184015">
          <w:rPr>
            <w:rFonts w:ascii="Times New Roman" w:eastAsia="Times New Roman" w:hAnsi="Times New Roman" w:cs="Times New Roman"/>
            <w:color w:val="auto"/>
          </w:rPr>
          <w:t>Порядком</w:t>
        </w:r>
      </w:hyperlink>
      <w:r w:rsidRPr="00184015">
        <w:rPr>
          <w:rFonts w:ascii="Times New Roman" w:eastAsia="Times New Roman" w:hAnsi="Times New Roman" w:cs="Times New Roman"/>
          <w:color w:val="auto"/>
        </w:rPr>
        <w:t xml:space="preserve"> и настоящим соглашением.</w:t>
      </w:r>
    </w:p>
    <w:p w:rsidR="009D09DD" w:rsidRPr="00184015" w:rsidRDefault="009D09DD" w:rsidP="009D09DD">
      <w:pPr>
        <w:widowControl w:val="0"/>
        <w:autoSpaceDE w:val="0"/>
        <w:autoSpaceDN w:val="0"/>
        <w:spacing w:before="22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>4.3. Учреждение обязуется:</w:t>
      </w:r>
    </w:p>
    <w:p w:rsidR="009D09DD" w:rsidRPr="00184015" w:rsidRDefault="009D09DD" w:rsidP="009D09DD">
      <w:pPr>
        <w:widowControl w:val="0"/>
        <w:autoSpaceDE w:val="0"/>
        <w:autoSpaceDN w:val="0"/>
        <w:spacing w:before="22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 xml:space="preserve">1) в срок не позднее 10 рабочих дней с момента окончания первого - третьего кварталов представлять Учредителю </w:t>
      </w:r>
      <w:hyperlink w:anchor="P1183" w:history="1">
        <w:r w:rsidRPr="00184015">
          <w:rPr>
            <w:rFonts w:ascii="Times New Roman" w:eastAsia="Times New Roman" w:hAnsi="Times New Roman" w:cs="Times New Roman"/>
            <w:color w:val="auto"/>
          </w:rPr>
          <w:t>отчеты</w:t>
        </w:r>
      </w:hyperlink>
      <w:r w:rsidRPr="00184015">
        <w:rPr>
          <w:rFonts w:ascii="Times New Roman" w:eastAsia="Times New Roman" w:hAnsi="Times New Roman" w:cs="Times New Roman"/>
          <w:color w:val="auto"/>
        </w:rPr>
        <w:t xml:space="preserve"> по форме согласно приложению N 4 к Порядку;</w:t>
      </w:r>
    </w:p>
    <w:p w:rsidR="009D09DD" w:rsidRPr="00184015" w:rsidRDefault="009D09DD" w:rsidP="009D09DD">
      <w:pPr>
        <w:widowControl w:val="0"/>
        <w:autoSpaceDE w:val="0"/>
        <w:autoSpaceDN w:val="0"/>
        <w:spacing w:before="22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 xml:space="preserve">2) представлять Учредителю годовой </w:t>
      </w:r>
      <w:hyperlink w:anchor="P693" w:history="1">
        <w:r w:rsidRPr="00184015">
          <w:rPr>
            <w:rFonts w:ascii="Times New Roman" w:eastAsia="Times New Roman" w:hAnsi="Times New Roman" w:cs="Times New Roman"/>
            <w:color w:val="auto"/>
          </w:rPr>
          <w:t>отчет</w:t>
        </w:r>
      </w:hyperlink>
      <w:r w:rsidRPr="00184015">
        <w:rPr>
          <w:rFonts w:ascii="Times New Roman" w:eastAsia="Times New Roman" w:hAnsi="Times New Roman" w:cs="Times New Roman"/>
          <w:color w:val="auto"/>
        </w:rPr>
        <w:t xml:space="preserve"> по форме согласно приложению N 2 к Порядку и в срок, установленный </w:t>
      </w:r>
      <w:hyperlink w:anchor="P71" w:history="1">
        <w:r w:rsidRPr="00184015">
          <w:rPr>
            <w:rFonts w:ascii="Times New Roman" w:eastAsia="Times New Roman" w:hAnsi="Times New Roman" w:cs="Times New Roman"/>
            <w:color w:val="auto"/>
          </w:rPr>
          <w:t>пунктом 9</w:t>
        </w:r>
      </w:hyperlink>
      <w:r w:rsidRPr="00184015">
        <w:rPr>
          <w:rFonts w:ascii="Times New Roman" w:eastAsia="Times New Roman" w:hAnsi="Times New Roman" w:cs="Times New Roman"/>
          <w:color w:val="auto"/>
        </w:rPr>
        <w:t xml:space="preserve"> Порядка;</w:t>
      </w:r>
    </w:p>
    <w:p w:rsidR="009D09DD" w:rsidRPr="00184015" w:rsidRDefault="009D09DD" w:rsidP="009D09DD">
      <w:pPr>
        <w:widowControl w:val="0"/>
        <w:autoSpaceDE w:val="0"/>
        <w:autoSpaceDN w:val="0"/>
        <w:spacing w:before="22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 xml:space="preserve">3) представлять в течение ___ дней по запросу Учредителя информацию и документы, необходимые для осуществления контроля, предусмотренного </w:t>
      </w:r>
      <w:hyperlink w:anchor="P1051" w:history="1">
        <w:r w:rsidRPr="00184015">
          <w:rPr>
            <w:rFonts w:ascii="Times New Roman" w:eastAsia="Times New Roman" w:hAnsi="Times New Roman" w:cs="Times New Roman"/>
            <w:color w:val="auto"/>
          </w:rPr>
          <w:t>подпунктом 1 пункта 4.2</w:t>
        </w:r>
      </w:hyperlink>
      <w:r w:rsidRPr="00184015">
        <w:rPr>
          <w:rFonts w:ascii="Times New Roman" w:eastAsia="Times New Roman" w:hAnsi="Times New Roman" w:cs="Times New Roman"/>
          <w:color w:val="auto"/>
        </w:rPr>
        <w:t xml:space="preserve"> настоящего соглашения;</w:t>
      </w:r>
    </w:p>
    <w:p w:rsidR="009D09DD" w:rsidRPr="00184015" w:rsidRDefault="009D09DD" w:rsidP="009D09DD">
      <w:pPr>
        <w:widowControl w:val="0"/>
        <w:autoSpaceDE w:val="0"/>
        <w:autoSpaceDN w:val="0"/>
        <w:spacing w:before="22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lastRenderedPageBreak/>
        <w:t xml:space="preserve">4) осуществлять использование Субсидии в целях оказания </w:t>
      </w:r>
      <w:r w:rsidR="000D006C" w:rsidRPr="00184015">
        <w:rPr>
          <w:rFonts w:ascii="Times New Roman" w:eastAsia="Times New Roman" w:hAnsi="Times New Roman" w:cs="Times New Roman"/>
          <w:color w:val="auto"/>
        </w:rPr>
        <w:t>муниципальных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услуг (выполнения работ) в соответствии с требованиями к качеству и (или) объему (содержанию), порядку оказания </w:t>
      </w:r>
      <w:r w:rsidR="000D006C" w:rsidRPr="00184015">
        <w:rPr>
          <w:rFonts w:ascii="Times New Roman" w:eastAsia="Times New Roman" w:hAnsi="Times New Roman" w:cs="Times New Roman"/>
          <w:color w:val="auto"/>
        </w:rPr>
        <w:t>муниципальных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услуг (выполнения работ), определенными в </w:t>
      </w:r>
      <w:r w:rsidR="000D006C" w:rsidRPr="00184015">
        <w:rPr>
          <w:rFonts w:ascii="Times New Roman" w:eastAsia="Times New Roman" w:hAnsi="Times New Roman" w:cs="Times New Roman"/>
          <w:color w:val="auto"/>
        </w:rPr>
        <w:t>муниципальном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задании, и с соблюдением плановых показателей по выплатам, установленных планом финансово-хозяйственной деятельности Учреждения;</w:t>
      </w:r>
    </w:p>
    <w:p w:rsidR="009D09DD" w:rsidRPr="00184015" w:rsidRDefault="009D09DD" w:rsidP="009D09DD">
      <w:pPr>
        <w:widowControl w:val="0"/>
        <w:autoSpaceDE w:val="0"/>
        <w:autoSpaceDN w:val="0"/>
        <w:spacing w:before="220"/>
        <w:jc w:val="both"/>
        <w:rPr>
          <w:rFonts w:ascii="Times New Roman" w:eastAsia="Times New Roman" w:hAnsi="Times New Roman" w:cs="Times New Roman"/>
          <w:color w:val="auto"/>
        </w:rPr>
      </w:pPr>
      <w:bookmarkStart w:id="65" w:name="P1065"/>
      <w:bookmarkEnd w:id="65"/>
      <w:r w:rsidRPr="00184015">
        <w:rPr>
          <w:rFonts w:ascii="Times New Roman" w:eastAsia="Times New Roman" w:hAnsi="Times New Roman" w:cs="Times New Roman"/>
          <w:color w:val="auto"/>
        </w:rPr>
        <w:t xml:space="preserve">5) в течение 10 рабочих дней с момента поступления Заключения от Учредителя осуществить частичный или полный возврат в </w:t>
      </w:r>
      <w:r w:rsidR="000D006C" w:rsidRPr="00184015">
        <w:rPr>
          <w:rFonts w:ascii="Times New Roman" w:eastAsia="Times New Roman" w:hAnsi="Times New Roman" w:cs="Times New Roman"/>
          <w:color w:val="auto"/>
        </w:rPr>
        <w:t>местный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бюджет предоставленной Субсидии. Возврат осуществляется за счет остатков средств Субсидии, средств от приносящей доход деятельности. В случае отсутствия вышеуказанных источников возврат Субсидии осуществляется в течение периода, необходимого для полного возмещения излишне израсходованных средств Субсидии. Порядок и сроки возврата Субсидии устанавливаются соглашением о возврате субсидии на финансовое обеспечение выполнения </w:t>
      </w:r>
      <w:r w:rsidR="000D006C" w:rsidRPr="00184015">
        <w:rPr>
          <w:rFonts w:ascii="Times New Roman" w:eastAsia="Times New Roman" w:hAnsi="Times New Roman" w:cs="Times New Roman"/>
          <w:color w:val="auto"/>
        </w:rPr>
        <w:t>муниципального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задания, заключаемым между Учредителем и Учреждением в течение 30 календарных дней после направления Заключения;</w:t>
      </w:r>
    </w:p>
    <w:p w:rsidR="009D09DD" w:rsidRPr="00184015" w:rsidRDefault="009D09DD" w:rsidP="009D09DD">
      <w:pPr>
        <w:widowControl w:val="0"/>
        <w:autoSpaceDE w:val="0"/>
        <w:autoSpaceDN w:val="0"/>
        <w:spacing w:before="22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>6) своевременно информировать Учредителя об изменении условий оказания услуг (выполнения работ), которые могут повлиять на изменение размера Субсидии, а также представлять Учредителю бухгалтерскую отчетность в порядке и сроки, установленные Инструкцией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утверждаемой Министерством финансов Российской Федерации;</w:t>
      </w:r>
    </w:p>
    <w:p w:rsidR="009D09DD" w:rsidRPr="00184015" w:rsidRDefault="009D09DD" w:rsidP="009D09DD">
      <w:pPr>
        <w:widowControl w:val="0"/>
        <w:autoSpaceDE w:val="0"/>
        <w:autoSpaceDN w:val="0"/>
        <w:spacing w:before="22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 xml:space="preserve">7) при осуществлении расходов, требующих дополнительной детализации, указывать коды дополнительной классификации расходов </w:t>
      </w:r>
      <w:r w:rsidR="000D006C" w:rsidRPr="00184015">
        <w:rPr>
          <w:rFonts w:ascii="Times New Roman" w:eastAsia="Times New Roman" w:hAnsi="Times New Roman" w:cs="Times New Roman"/>
          <w:color w:val="auto"/>
        </w:rPr>
        <w:t>муниципальных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учреждений, установленные </w:t>
      </w:r>
      <w:r w:rsidR="000D006C" w:rsidRPr="00184015">
        <w:rPr>
          <w:rFonts w:ascii="Times New Roman" w:eastAsia="Times New Roman" w:hAnsi="Times New Roman" w:cs="Times New Roman"/>
          <w:color w:val="auto"/>
        </w:rPr>
        <w:t>Финансовым управлением администрации Шалинского городского округа</w:t>
      </w:r>
      <w:r w:rsidRPr="00184015">
        <w:rPr>
          <w:rFonts w:ascii="Times New Roman" w:eastAsia="Times New Roman" w:hAnsi="Times New Roman" w:cs="Times New Roman"/>
          <w:color w:val="auto"/>
        </w:rPr>
        <w:t>;</w:t>
      </w:r>
    </w:p>
    <w:p w:rsidR="009D09DD" w:rsidRPr="00184015" w:rsidRDefault="009D09DD" w:rsidP="009D09DD">
      <w:pPr>
        <w:widowControl w:val="0"/>
        <w:autoSpaceDE w:val="0"/>
        <w:autoSpaceDN w:val="0"/>
        <w:spacing w:before="22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 xml:space="preserve">8) выполнять иные обязательства, установленные бюджетным законодательством Российской Федерации, </w:t>
      </w:r>
      <w:hyperlink w:anchor="P38" w:history="1">
        <w:r w:rsidRPr="00184015">
          <w:rPr>
            <w:rFonts w:ascii="Times New Roman" w:eastAsia="Times New Roman" w:hAnsi="Times New Roman" w:cs="Times New Roman"/>
            <w:color w:val="auto"/>
          </w:rPr>
          <w:t>Порядком</w:t>
        </w:r>
      </w:hyperlink>
      <w:r w:rsidRPr="00184015">
        <w:rPr>
          <w:rFonts w:ascii="Times New Roman" w:eastAsia="Times New Roman" w:hAnsi="Times New Roman" w:cs="Times New Roman"/>
          <w:color w:val="auto"/>
        </w:rPr>
        <w:t xml:space="preserve"> и настоящим соглашением.</w:t>
      </w:r>
    </w:p>
    <w:p w:rsidR="009D09DD" w:rsidRPr="00184015" w:rsidRDefault="009D09DD" w:rsidP="009D09DD">
      <w:pPr>
        <w:widowControl w:val="0"/>
        <w:autoSpaceDE w:val="0"/>
        <w:autoSpaceDN w:val="0"/>
        <w:spacing w:before="22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>4.4. Учреждение вправе:</w:t>
      </w:r>
    </w:p>
    <w:p w:rsidR="009D09DD" w:rsidRPr="00184015" w:rsidRDefault="009D09DD" w:rsidP="009D09DD">
      <w:pPr>
        <w:widowControl w:val="0"/>
        <w:autoSpaceDE w:val="0"/>
        <w:autoSpaceDN w:val="0"/>
        <w:spacing w:before="22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 xml:space="preserve">1) направлять не использованный в 20__ году остаток Субсидии на осуществление в 20__ году расходов в соответствии с планом финансово-хозяйственной деятельности для достижения целей, предусмотренных уставом Учреждения, за исключением средств Субсидии, подлежащих возврату в </w:t>
      </w:r>
      <w:r w:rsidR="000D006C" w:rsidRPr="00184015">
        <w:rPr>
          <w:rFonts w:ascii="Times New Roman" w:eastAsia="Times New Roman" w:hAnsi="Times New Roman" w:cs="Times New Roman"/>
          <w:color w:val="auto"/>
        </w:rPr>
        <w:t>местный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бюджет в соответствии с </w:t>
      </w:r>
      <w:hyperlink w:anchor="P1065" w:history="1">
        <w:r w:rsidRPr="00184015">
          <w:rPr>
            <w:rFonts w:ascii="Times New Roman" w:eastAsia="Times New Roman" w:hAnsi="Times New Roman" w:cs="Times New Roman"/>
            <w:color w:val="auto"/>
          </w:rPr>
          <w:t>подпунктом 5 пункта 4.3</w:t>
        </w:r>
      </w:hyperlink>
      <w:r w:rsidRPr="00184015">
        <w:rPr>
          <w:rFonts w:ascii="Times New Roman" w:eastAsia="Times New Roman" w:hAnsi="Times New Roman" w:cs="Times New Roman"/>
          <w:color w:val="auto"/>
        </w:rPr>
        <w:t xml:space="preserve"> настоящего соглашения;</w:t>
      </w:r>
    </w:p>
    <w:p w:rsidR="009D09DD" w:rsidRPr="00184015" w:rsidRDefault="009D09DD" w:rsidP="009D09DD">
      <w:pPr>
        <w:widowControl w:val="0"/>
        <w:autoSpaceDE w:val="0"/>
        <w:autoSpaceDN w:val="0"/>
        <w:spacing w:before="220"/>
        <w:jc w:val="both"/>
        <w:rPr>
          <w:rFonts w:ascii="Times New Roman" w:eastAsia="Times New Roman" w:hAnsi="Times New Roman" w:cs="Times New Roman"/>
          <w:color w:val="auto"/>
        </w:rPr>
      </w:pPr>
      <w:bookmarkStart w:id="66" w:name="P1071"/>
      <w:bookmarkEnd w:id="66"/>
      <w:proofErr w:type="gramStart"/>
      <w:r w:rsidRPr="00184015">
        <w:rPr>
          <w:rFonts w:ascii="Times New Roman" w:eastAsia="Times New Roman" w:hAnsi="Times New Roman" w:cs="Times New Roman"/>
          <w:color w:val="auto"/>
        </w:rPr>
        <w:t xml:space="preserve">2) направлять Учредителю предложения по исполнению настоящего соглашения, в том числе обращаться с предложением об изменении размера Субсидии или периода и даты перечисления части Субсидии в связи с изменением в </w:t>
      </w:r>
      <w:r w:rsidR="000D006C" w:rsidRPr="00184015">
        <w:rPr>
          <w:rFonts w:ascii="Times New Roman" w:eastAsia="Times New Roman" w:hAnsi="Times New Roman" w:cs="Times New Roman"/>
          <w:color w:val="auto"/>
        </w:rPr>
        <w:t>муниципальном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задании показателей объема оказываемых </w:t>
      </w:r>
      <w:r w:rsidR="000D006C" w:rsidRPr="00184015">
        <w:rPr>
          <w:rFonts w:ascii="Times New Roman" w:eastAsia="Times New Roman" w:hAnsi="Times New Roman" w:cs="Times New Roman"/>
          <w:color w:val="auto"/>
        </w:rPr>
        <w:t>муниципальных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услуг (выполняемых работ) либо в случае, если срок окончания проверки квартального отчета об исполнении </w:t>
      </w:r>
      <w:r w:rsidR="000D006C" w:rsidRPr="00184015">
        <w:rPr>
          <w:rFonts w:ascii="Times New Roman" w:eastAsia="Times New Roman" w:hAnsi="Times New Roman" w:cs="Times New Roman"/>
          <w:color w:val="auto"/>
        </w:rPr>
        <w:t>муниципального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задания не наступил;</w:t>
      </w:r>
      <w:proofErr w:type="gramEnd"/>
    </w:p>
    <w:p w:rsidR="009D09DD" w:rsidRPr="00184015" w:rsidRDefault="009D09DD" w:rsidP="009D09DD">
      <w:pPr>
        <w:widowControl w:val="0"/>
        <w:autoSpaceDE w:val="0"/>
        <w:autoSpaceDN w:val="0"/>
        <w:spacing w:before="22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>3) обращаться к Учредителю в целях получения разъяснений в связи с исполнением настоящего соглашения;</w:t>
      </w:r>
    </w:p>
    <w:p w:rsidR="009D09DD" w:rsidRPr="00184015" w:rsidRDefault="009D09DD" w:rsidP="009D09DD">
      <w:pPr>
        <w:widowControl w:val="0"/>
        <w:autoSpaceDE w:val="0"/>
        <w:autoSpaceDN w:val="0"/>
        <w:spacing w:before="22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 xml:space="preserve">4) осуществлять иные права, установленные бюджетным законодательством Российской Федерации, </w:t>
      </w:r>
      <w:hyperlink w:anchor="P38" w:history="1">
        <w:r w:rsidRPr="00184015">
          <w:rPr>
            <w:rFonts w:ascii="Times New Roman" w:eastAsia="Times New Roman" w:hAnsi="Times New Roman" w:cs="Times New Roman"/>
            <w:color w:val="auto"/>
          </w:rPr>
          <w:t>Порядком</w:t>
        </w:r>
      </w:hyperlink>
      <w:r w:rsidRPr="00184015">
        <w:rPr>
          <w:rFonts w:ascii="Times New Roman" w:eastAsia="Times New Roman" w:hAnsi="Times New Roman" w:cs="Times New Roman"/>
          <w:color w:val="auto"/>
        </w:rPr>
        <w:t xml:space="preserve"> и настоящим соглашением.</w:t>
      </w:r>
    </w:p>
    <w:p w:rsidR="009D09DD" w:rsidRPr="00184015" w:rsidRDefault="009D09DD" w:rsidP="009D09D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</w:p>
    <w:p w:rsidR="009D09DD" w:rsidRPr="00184015" w:rsidRDefault="009D09DD" w:rsidP="009D09DD">
      <w:pPr>
        <w:widowControl w:val="0"/>
        <w:autoSpaceDE w:val="0"/>
        <w:autoSpaceDN w:val="0"/>
        <w:jc w:val="center"/>
        <w:outlineLvl w:val="2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>5. Ответственность Сторон</w:t>
      </w:r>
    </w:p>
    <w:p w:rsidR="009D09DD" w:rsidRPr="00184015" w:rsidRDefault="009D09DD" w:rsidP="009D09D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</w:p>
    <w:p w:rsidR="009D09DD" w:rsidRPr="00184015" w:rsidRDefault="009D09DD" w:rsidP="009D09D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 xml:space="preserve">5.1. В случае неисполнения или ненадлежащего исполнения своих обязательств по </w:t>
      </w:r>
      <w:r w:rsidRPr="00184015">
        <w:rPr>
          <w:rFonts w:ascii="Times New Roman" w:eastAsia="Times New Roman" w:hAnsi="Times New Roman" w:cs="Times New Roman"/>
          <w:color w:val="auto"/>
        </w:rPr>
        <w:lastRenderedPageBreak/>
        <w:t>настоящему соглашению Стороны несут ответственность в соответствии с законодательством Российской Федерации и законодательством Свердловской области.</w:t>
      </w:r>
    </w:p>
    <w:p w:rsidR="009D09DD" w:rsidRPr="00184015" w:rsidRDefault="009D09DD" w:rsidP="009D09D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</w:p>
    <w:p w:rsidR="009D09DD" w:rsidRPr="00184015" w:rsidRDefault="009D09DD" w:rsidP="009D09DD">
      <w:pPr>
        <w:widowControl w:val="0"/>
        <w:autoSpaceDE w:val="0"/>
        <w:autoSpaceDN w:val="0"/>
        <w:jc w:val="center"/>
        <w:outlineLvl w:val="2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>6. Срок действия настоящего соглашения</w:t>
      </w:r>
    </w:p>
    <w:p w:rsidR="009D09DD" w:rsidRPr="00184015" w:rsidRDefault="009D09DD" w:rsidP="009D09D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</w:p>
    <w:p w:rsidR="009D09DD" w:rsidRPr="00184015" w:rsidRDefault="009D09DD" w:rsidP="009D09D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 xml:space="preserve">6.1. Настоящее соглашение вступает в силу с даты подписания обеими Сторонами и действует </w:t>
      </w:r>
      <w:proofErr w:type="gramStart"/>
      <w:r w:rsidRPr="00184015">
        <w:rPr>
          <w:rFonts w:ascii="Times New Roman" w:eastAsia="Times New Roman" w:hAnsi="Times New Roman" w:cs="Times New Roman"/>
          <w:color w:val="auto"/>
        </w:rPr>
        <w:t>до</w:t>
      </w:r>
      <w:proofErr w:type="gramEnd"/>
      <w:r w:rsidRPr="00184015">
        <w:rPr>
          <w:rFonts w:ascii="Times New Roman" w:eastAsia="Times New Roman" w:hAnsi="Times New Roman" w:cs="Times New Roman"/>
          <w:color w:val="auto"/>
        </w:rPr>
        <w:t xml:space="preserve"> _______________.</w:t>
      </w:r>
    </w:p>
    <w:p w:rsidR="009D09DD" w:rsidRPr="00184015" w:rsidRDefault="009D09DD" w:rsidP="009D09D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</w:p>
    <w:p w:rsidR="009D09DD" w:rsidRPr="00184015" w:rsidRDefault="009D09DD" w:rsidP="009D09DD">
      <w:pPr>
        <w:widowControl w:val="0"/>
        <w:autoSpaceDE w:val="0"/>
        <w:autoSpaceDN w:val="0"/>
        <w:jc w:val="center"/>
        <w:outlineLvl w:val="2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>7. Заключительные положения</w:t>
      </w:r>
    </w:p>
    <w:p w:rsidR="009D09DD" w:rsidRPr="00184015" w:rsidRDefault="009D09DD" w:rsidP="009D09D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</w:p>
    <w:p w:rsidR="009D09DD" w:rsidRPr="00184015" w:rsidRDefault="009D09DD" w:rsidP="009D09D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 xml:space="preserve">7.1. Расторжение настоящего соглашения осуществляется по соглашению Сторон и оформляется в виде соглашения о расторжении настоящего соглашения, за исключением расторжения в одностороннем порядке, предусмотренного </w:t>
      </w:r>
      <w:hyperlink w:anchor="P1086" w:history="1">
        <w:r w:rsidRPr="00184015">
          <w:rPr>
            <w:rFonts w:ascii="Times New Roman" w:eastAsia="Times New Roman" w:hAnsi="Times New Roman" w:cs="Times New Roman"/>
            <w:color w:val="auto"/>
          </w:rPr>
          <w:t>пунктом 7.2</w:t>
        </w:r>
      </w:hyperlink>
      <w:r w:rsidRPr="00184015">
        <w:rPr>
          <w:rFonts w:ascii="Times New Roman" w:eastAsia="Times New Roman" w:hAnsi="Times New Roman" w:cs="Times New Roman"/>
          <w:color w:val="auto"/>
        </w:rPr>
        <w:t xml:space="preserve"> настоящего соглашения.</w:t>
      </w:r>
    </w:p>
    <w:p w:rsidR="009D09DD" w:rsidRPr="00184015" w:rsidRDefault="009D09DD" w:rsidP="009D09DD">
      <w:pPr>
        <w:widowControl w:val="0"/>
        <w:autoSpaceDE w:val="0"/>
        <w:autoSpaceDN w:val="0"/>
        <w:spacing w:before="220"/>
        <w:jc w:val="both"/>
        <w:rPr>
          <w:rFonts w:ascii="Times New Roman" w:eastAsia="Times New Roman" w:hAnsi="Times New Roman" w:cs="Times New Roman"/>
          <w:color w:val="auto"/>
        </w:rPr>
      </w:pPr>
      <w:bookmarkStart w:id="67" w:name="P1086"/>
      <w:bookmarkEnd w:id="67"/>
      <w:r w:rsidRPr="00184015">
        <w:rPr>
          <w:rFonts w:ascii="Times New Roman" w:eastAsia="Times New Roman" w:hAnsi="Times New Roman" w:cs="Times New Roman"/>
          <w:color w:val="auto"/>
        </w:rPr>
        <w:t>7.2. Расторжение настоящего соглашения Учредителем в одностороннем порядке возможно в случаях:</w:t>
      </w:r>
    </w:p>
    <w:p w:rsidR="009D09DD" w:rsidRPr="00184015" w:rsidRDefault="009D09DD" w:rsidP="009D09DD">
      <w:pPr>
        <w:widowControl w:val="0"/>
        <w:autoSpaceDE w:val="0"/>
        <w:autoSpaceDN w:val="0"/>
        <w:spacing w:before="22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>1) прекращения деятельности Учреждения при реорганизации или ликвидации;</w:t>
      </w:r>
    </w:p>
    <w:p w:rsidR="009D09DD" w:rsidRPr="00184015" w:rsidRDefault="009D09DD" w:rsidP="009D09DD">
      <w:pPr>
        <w:widowControl w:val="0"/>
        <w:autoSpaceDE w:val="0"/>
        <w:autoSpaceDN w:val="0"/>
        <w:spacing w:before="22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>2) нарушения Учреждением условий предоставления Субсидии, предусмотренных настоящим соглашением.</w:t>
      </w:r>
    </w:p>
    <w:p w:rsidR="009D09DD" w:rsidRPr="00184015" w:rsidRDefault="009D09DD" w:rsidP="009D09DD">
      <w:pPr>
        <w:widowControl w:val="0"/>
        <w:autoSpaceDE w:val="0"/>
        <w:autoSpaceDN w:val="0"/>
        <w:spacing w:before="22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>7.3. Споры, возникающие между Сторонами в связи с исполнением настоящего соглашения, решаются ими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 в соответствии с законодательством Российской Федерации.</w:t>
      </w:r>
    </w:p>
    <w:p w:rsidR="009D09DD" w:rsidRPr="00184015" w:rsidRDefault="009D09DD" w:rsidP="009D09DD">
      <w:pPr>
        <w:widowControl w:val="0"/>
        <w:autoSpaceDE w:val="0"/>
        <w:autoSpaceDN w:val="0"/>
        <w:spacing w:before="22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 xml:space="preserve">7.4. Настоящее соглашение вступает в силу </w:t>
      </w:r>
      <w:proofErr w:type="gramStart"/>
      <w:r w:rsidRPr="00184015">
        <w:rPr>
          <w:rFonts w:ascii="Times New Roman" w:eastAsia="Times New Roman" w:hAnsi="Times New Roman" w:cs="Times New Roman"/>
          <w:color w:val="auto"/>
        </w:rPr>
        <w:t>с даты</w:t>
      </w:r>
      <w:proofErr w:type="gramEnd"/>
      <w:r w:rsidRPr="00184015">
        <w:rPr>
          <w:rFonts w:ascii="Times New Roman" w:eastAsia="Times New Roman" w:hAnsi="Times New Roman" w:cs="Times New Roman"/>
          <w:color w:val="auto"/>
        </w:rPr>
        <w:t xml:space="preserve">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9D09DD" w:rsidRPr="00184015" w:rsidRDefault="009D09DD" w:rsidP="009D09DD">
      <w:pPr>
        <w:widowControl w:val="0"/>
        <w:autoSpaceDE w:val="0"/>
        <w:autoSpaceDN w:val="0"/>
        <w:spacing w:before="22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 xml:space="preserve">7.5. Изменение настоящего соглашения осуществляется по взаимному согласию Сторон в письменной форме в виде дополнений к настоящему соглашению, которые являются его неотъемлемой частью. В случаях, предусмотренных </w:t>
      </w:r>
      <w:hyperlink w:anchor="P1052" w:history="1">
        <w:r w:rsidRPr="00184015">
          <w:rPr>
            <w:rFonts w:ascii="Times New Roman" w:eastAsia="Times New Roman" w:hAnsi="Times New Roman" w:cs="Times New Roman"/>
            <w:color w:val="auto"/>
          </w:rPr>
          <w:t>подпунктом 2 пункта 4.2</w:t>
        </w:r>
      </w:hyperlink>
      <w:r w:rsidRPr="00184015">
        <w:rPr>
          <w:rFonts w:ascii="Times New Roman" w:eastAsia="Times New Roman" w:hAnsi="Times New Roman" w:cs="Times New Roman"/>
          <w:color w:val="auto"/>
        </w:rPr>
        <w:t xml:space="preserve"> настоящего соглашения, изменение настоящего соглашения осуществляется в одностороннем порядке по инициативе Учредителя, при этом соглашение считается измененным с момента получения Учреждением письменного уведомления Учредителя.</w:t>
      </w:r>
    </w:p>
    <w:p w:rsidR="009D09DD" w:rsidRPr="00184015" w:rsidRDefault="009D09DD" w:rsidP="009D09DD">
      <w:pPr>
        <w:widowControl w:val="0"/>
        <w:autoSpaceDE w:val="0"/>
        <w:autoSpaceDN w:val="0"/>
        <w:spacing w:before="22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>7.6. Настоящее соглашение составлено в двух экземплярах, имеющих одинаковую юридическую силу, на ____ листах каждое (включая приложения) по одному экземпляру для каждой Стороны.</w:t>
      </w:r>
    </w:p>
    <w:p w:rsidR="009D09DD" w:rsidRPr="00184015" w:rsidRDefault="009D09DD" w:rsidP="009D09D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</w:p>
    <w:p w:rsidR="009D09DD" w:rsidRPr="00184015" w:rsidRDefault="009D09DD" w:rsidP="009D09DD">
      <w:pPr>
        <w:widowControl w:val="0"/>
        <w:autoSpaceDE w:val="0"/>
        <w:autoSpaceDN w:val="0"/>
        <w:jc w:val="center"/>
        <w:outlineLvl w:val="2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>8. Платежные реквизиты Сторон</w:t>
      </w:r>
    </w:p>
    <w:p w:rsidR="009D09DD" w:rsidRPr="00184015" w:rsidRDefault="009D09DD" w:rsidP="009D09D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</w:p>
    <w:p w:rsidR="009D09DD" w:rsidRPr="00184015" w:rsidRDefault="009D09DD" w:rsidP="009D09D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>Учредитель                                Учреждение</w:t>
      </w:r>
    </w:p>
    <w:p w:rsidR="009D09DD" w:rsidRPr="00184015" w:rsidRDefault="009D09DD" w:rsidP="009D09D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>Место нахождения                          Место нахождения</w:t>
      </w:r>
    </w:p>
    <w:p w:rsidR="009D09DD" w:rsidRPr="00184015" w:rsidRDefault="009D09DD" w:rsidP="009D09D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>Банковские реквизиты                    Банковские реквизиты</w:t>
      </w:r>
    </w:p>
    <w:p w:rsidR="009D09DD" w:rsidRPr="00184015" w:rsidRDefault="009D09DD" w:rsidP="009D09D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 xml:space="preserve">ИНН                                      </w:t>
      </w:r>
      <w:proofErr w:type="spellStart"/>
      <w:proofErr w:type="gramStart"/>
      <w:r w:rsidRPr="00184015">
        <w:rPr>
          <w:rFonts w:ascii="Times New Roman" w:eastAsia="Times New Roman" w:hAnsi="Times New Roman" w:cs="Times New Roman"/>
          <w:color w:val="auto"/>
        </w:rPr>
        <w:t>ИНН</w:t>
      </w:r>
      <w:proofErr w:type="spellEnd"/>
      <w:proofErr w:type="gramEnd"/>
    </w:p>
    <w:p w:rsidR="009D09DD" w:rsidRPr="00184015" w:rsidRDefault="009D09DD" w:rsidP="009D09D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 xml:space="preserve">БИК                                 </w:t>
      </w:r>
      <w:proofErr w:type="spellStart"/>
      <w:r w:rsidRPr="00184015">
        <w:rPr>
          <w:rFonts w:ascii="Times New Roman" w:eastAsia="Times New Roman" w:hAnsi="Times New Roman" w:cs="Times New Roman"/>
          <w:color w:val="auto"/>
        </w:rPr>
        <w:t>БИК</w:t>
      </w:r>
      <w:proofErr w:type="spellEnd"/>
    </w:p>
    <w:p w:rsidR="009D09DD" w:rsidRPr="00184015" w:rsidRDefault="009D09DD" w:rsidP="009D09D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proofErr w:type="gramStart"/>
      <w:r w:rsidRPr="00184015">
        <w:rPr>
          <w:rFonts w:ascii="Times New Roman" w:eastAsia="Times New Roman" w:hAnsi="Times New Roman" w:cs="Times New Roman"/>
          <w:color w:val="auto"/>
        </w:rPr>
        <w:t>р</w:t>
      </w:r>
      <w:proofErr w:type="gramEnd"/>
      <w:r w:rsidRPr="00184015">
        <w:rPr>
          <w:rFonts w:ascii="Times New Roman" w:eastAsia="Times New Roman" w:hAnsi="Times New Roman" w:cs="Times New Roman"/>
          <w:color w:val="auto"/>
        </w:rPr>
        <w:t>/с                                      р/с</w:t>
      </w:r>
    </w:p>
    <w:p w:rsidR="009D09DD" w:rsidRPr="00184015" w:rsidRDefault="009D09DD" w:rsidP="009D09D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proofErr w:type="gramStart"/>
      <w:r w:rsidRPr="00184015">
        <w:rPr>
          <w:rFonts w:ascii="Times New Roman" w:eastAsia="Times New Roman" w:hAnsi="Times New Roman" w:cs="Times New Roman"/>
          <w:color w:val="auto"/>
        </w:rPr>
        <w:t>л</w:t>
      </w:r>
      <w:proofErr w:type="gramEnd"/>
      <w:r w:rsidRPr="00184015">
        <w:rPr>
          <w:rFonts w:ascii="Times New Roman" w:eastAsia="Times New Roman" w:hAnsi="Times New Roman" w:cs="Times New Roman"/>
          <w:color w:val="auto"/>
        </w:rPr>
        <w:t>/с                                       л/с</w:t>
      </w:r>
    </w:p>
    <w:p w:rsidR="009D09DD" w:rsidRPr="00184015" w:rsidRDefault="009D09DD" w:rsidP="009D09D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9D09DD" w:rsidRPr="00184015" w:rsidRDefault="009D09DD" w:rsidP="009D09D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lastRenderedPageBreak/>
        <w:t xml:space="preserve">              Руководитель                            </w:t>
      </w:r>
      <w:proofErr w:type="spellStart"/>
      <w:proofErr w:type="gramStart"/>
      <w:r w:rsidRPr="00184015">
        <w:rPr>
          <w:rFonts w:ascii="Times New Roman" w:eastAsia="Times New Roman" w:hAnsi="Times New Roman" w:cs="Times New Roman"/>
          <w:color w:val="auto"/>
        </w:rPr>
        <w:t>Руководитель</w:t>
      </w:r>
      <w:proofErr w:type="spellEnd"/>
      <w:proofErr w:type="gramEnd"/>
    </w:p>
    <w:p w:rsidR="009D09DD" w:rsidRPr="00184015" w:rsidRDefault="009D09DD" w:rsidP="009D09D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>________________________________          ________________________________</w:t>
      </w:r>
    </w:p>
    <w:p w:rsidR="009D09DD" w:rsidRPr="00184015" w:rsidRDefault="009D09DD" w:rsidP="009D09D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 xml:space="preserve">                (Ф.И.О.)                                  (Ф.И.О.)</w:t>
      </w:r>
    </w:p>
    <w:p w:rsidR="009D09DD" w:rsidRPr="00184015" w:rsidRDefault="009D09DD" w:rsidP="009D09D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 xml:space="preserve">                  М.П.                                      М.П.</w:t>
      </w:r>
    </w:p>
    <w:p w:rsidR="009D09DD" w:rsidRPr="00184015" w:rsidRDefault="009D09DD" w:rsidP="009D09D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</w:p>
    <w:p w:rsidR="009D09DD" w:rsidRPr="00184015" w:rsidRDefault="009D09DD" w:rsidP="009D09D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>--------------------------------</w:t>
      </w:r>
    </w:p>
    <w:p w:rsidR="009D09DD" w:rsidRPr="00184015" w:rsidRDefault="009D09DD" w:rsidP="009D09DD">
      <w:pPr>
        <w:widowControl w:val="0"/>
        <w:autoSpaceDE w:val="0"/>
        <w:autoSpaceDN w:val="0"/>
        <w:spacing w:before="220"/>
        <w:jc w:val="both"/>
        <w:rPr>
          <w:rFonts w:ascii="Times New Roman" w:eastAsia="Times New Roman" w:hAnsi="Times New Roman" w:cs="Times New Roman"/>
          <w:color w:val="auto"/>
        </w:rPr>
      </w:pPr>
      <w:bookmarkStart w:id="68" w:name="P1110"/>
      <w:bookmarkEnd w:id="68"/>
      <w:r w:rsidRPr="00184015">
        <w:rPr>
          <w:rFonts w:ascii="Times New Roman" w:eastAsia="Times New Roman" w:hAnsi="Times New Roman" w:cs="Times New Roman"/>
          <w:color w:val="auto"/>
        </w:rPr>
        <w:t>* Если Субсидия предоставляется по нескольким кодам БК, то указываются последовательно год предоставления Субсидии, соответствующие коды БК, а также суммы Субсидии, предоставляемые по таким кодам БК.</w:t>
      </w:r>
    </w:p>
    <w:p w:rsidR="009D09DD" w:rsidRPr="00184015" w:rsidRDefault="009D09DD" w:rsidP="009D09D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</w:p>
    <w:p w:rsidR="00615873" w:rsidRDefault="00615873" w:rsidP="009D09DD">
      <w:pPr>
        <w:widowControl w:val="0"/>
        <w:autoSpaceDE w:val="0"/>
        <w:autoSpaceDN w:val="0"/>
        <w:jc w:val="right"/>
        <w:outlineLvl w:val="2"/>
        <w:rPr>
          <w:rFonts w:ascii="Times New Roman" w:eastAsia="Times New Roman" w:hAnsi="Times New Roman" w:cs="Times New Roman"/>
          <w:color w:val="auto"/>
        </w:rPr>
      </w:pPr>
    </w:p>
    <w:p w:rsidR="00615873" w:rsidRDefault="00615873" w:rsidP="009D09DD">
      <w:pPr>
        <w:widowControl w:val="0"/>
        <w:autoSpaceDE w:val="0"/>
        <w:autoSpaceDN w:val="0"/>
        <w:jc w:val="right"/>
        <w:outlineLvl w:val="2"/>
        <w:rPr>
          <w:rFonts w:ascii="Times New Roman" w:eastAsia="Times New Roman" w:hAnsi="Times New Roman" w:cs="Times New Roman"/>
          <w:color w:val="auto"/>
        </w:rPr>
      </w:pPr>
    </w:p>
    <w:p w:rsidR="00615873" w:rsidRDefault="00615873" w:rsidP="009D09DD">
      <w:pPr>
        <w:widowControl w:val="0"/>
        <w:autoSpaceDE w:val="0"/>
        <w:autoSpaceDN w:val="0"/>
        <w:jc w:val="right"/>
        <w:outlineLvl w:val="2"/>
        <w:rPr>
          <w:rFonts w:ascii="Times New Roman" w:eastAsia="Times New Roman" w:hAnsi="Times New Roman" w:cs="Times New Roman"/>
          <w:color w:val="auto"/>
        </w:rPr>
      </w:pPr>
    </w:p>
    <w:p w:rsidR="00615873" w:rsidRDefault="00615873" w:rsidP="009D09DD">
      <w:pPr>
        <w:widowControl w:val="0"/>
        <w:autoSpaceDE w:val="0"/>
        <w:autoSpaceDN w:val="0"/>
        <w:jc w:val="right"/>
        <w:outlineLvl w:val="2"/>
        <w:rPr>
          <w:rFonts w:ascii="Times New Roman" w:eastAsia="Times New Roman" w:hAnsi="Times New Roman" w:cs="Times New Roman"/>
          <w:color w:val="auto"/>
        </w:rPr>
      </w:pPr>
    </w:p>
    <w:p w:rsidR="00615873" w:rsidRDefault="00615873" w:rsidP="009D09DD">
      <w:pPr>
        <w:widowControl w:val="0"/>
        <w:autoSpaceDE w:val="0"/>
        <w:autoSpaceDN w:val="0"/>
        <w:jc w:val="right"/>
        <w:outlineLvl w:val="2"/>
        <w:rPr>
          <w:rFonts w:ascii="Times New Roman" w:eastAsia="Times New Roman" w:hAnsi="Times New Roman" w:cs="Times New Roman"/>
          <w:color w:val="auto"/>
        </w:rPr>
      </w:pPr>
    </w:p>
    <w:p w:rsidR="00615873" w:rsidRDefault="00615873" w:rsidP="009D09DD">
      <w:pPr>
        <w:widowControl w:val="0"/>
        <w:autoSpaceDE w:val="0"/>
        <w:autoSpaceDN w:val="0"/>
        <w:jc w:val="right"/>
        <w:outlineLvl w:val="2"/>
        <w:rPr>
          <w:rFonts w:ascii="Times New Roman" w:eastAsia="Times New Roman" w:hAnsi="Times New Roman" w:cs="Times New Roman"/>
          <w:color w:val="auto"/>
        </w:rPr>
      </w:pPr>
    </w:p>
    <w:p w:rsidR="00615873" w:rsidRDefault="00615873" w:rsidP="009D09DD">
      <w:pPr>
        <w:widowControl w:val="0"/>
        <w:autoSpaceDE w:val="0"/>
        <w:autoSpaceDN w:val="0"/>
        <w:jc w:val="right"/>
        <w:outlineLvl w:val="2"/>
        <w:rPr>
          <w:rFonts w:ascii="Times New Roman" w:eastAsia="Times New Roman" w:hAnsi="Times New Roman" w:cs="Times New Roman"/>
          <w:color w:val="auto"/>
        </w:rPr>
      </w:pPr>
    </w:p>
    <w:p w:rsidR="00615873" w:rsidRDefault="00615873" w:rsidP="009D09DD">
      <w:pPr>
        <w:widowControl w:val="0"/>
        <w:autoSpaceDE w:val="0"/>
        <w:autoSpaceDN w:val="0"/>
        <w:jc w:val="right"/>
        <w:outlineLvl w:val="2"/>
        <w:rPr>
          <w:rFonts w:ascii="Times New Roman" w:eastAsia="Times New Roman" w:hAnsi="Times New Roman" w:cs="Times New Roman"/>
          <w:color w:val="auto"/>
        </w:rPr>
      </w:pPr>
    </w:p>
    <w:p w:rsidR="00615873" w:rsidRDefault="00615873" w:rsidP="009D09DD">
      <w:pPr>
        <w:widowControl w:val="0"/>
        <w:autoSpaceDE w:val="0"/>
        <w:autoSpaceDN w:val="0"/>
        <w:jc w:val="right"/>
        <w:outlineLvl w:val="2"/>
        <w:rPr>
          <w:rFonts w:ascii="Times New Roman" w:eastAsia="Times New Roman" w:hAnsi="Times New Roman" w:cs="Times New Roman"/>
          <w:color w:val="auto"/>
        </w:rPr>
      </w:pPr>
    </w:p>
    <w:p w:rsidR="00615873" w:rsidRDefault="00615873" w:rsidP="009D09DD">
      <w:pPr>
        <w:widowControl w:val="0"/>
        <w:autoSpaceDE w:val="0"/>
        <w:autoSpaceDN w:val="0"/>
        <w:jc w:val="right"/>
        <w:outlineLvl w:val="2"/>
        <w:rPr>
          <w:rFonts w:ascii="Times New Roman" w:eastAsia="Times New Roman" w:hAnsi="Times New Roman" w:cs="Times New Roman"/>
          <w:color w:val="auto"/>
        </w:rPr>
      </w:pPr>
    </w:p>
    <w:p w:rsidR="00615873" w:rsidRDefault="00615873" w:rsidP="009D09DD">
      <w:pPr>
        <w:widowControl w:val="0"/>
        <w:autoSpaceDE w:val="0"/>
        <w:autoSpaceDN w:val="0"/>
        <w:jc w:val="right"/>
        <w:outlineLvl w:val="2"/>
        <w:rPr>
          <w:rFonts w:ascii="Times New Roman" w:eastAsia="Times New Roman" w:hAnsi="Times New Roman" w:cs="Times New Roman"/>
          <w:color w:val="auto"/>
        </w:rPr>
      </w:pPr>
    </w:p>
    <w:p w:rsidR="00615873" w:rsidRDefault="00615873" w:rsidP="009D09DD">
      <w:pPr>
        <w:widowControl w:val="0"/>
        <w:autoSpaceDE w:val="0"/>
        <w:autoSpaceDN w:val="0"/>
        <w:jc w:val="right"/>
        <w:outlineLvl w:val="2"/>
        <w:rPr>
          <w:rFonts w:ascii="Times New Roman" w:eastAsia="Times New Roman" w:hAnsi="Times New Roman" w:cs="Times New Roman"/>
          <w:color w:val="auto"/>
        </w:rPr>
      </w:pPr>
    </w:p>
    <w:p w:rsidR="00615873" w:rsidRDefault="00615873" w:rsidP="009D09DD">
      <w:pPr>
        <w:widowControl w:val="0"/>
        <w:autoSpaceDE w:val="0"/>
        <w:autoSpaceDN w:val="0"/>
        <w:jc w:val="right"/>
        <w:outlineLvl w:val="2"/>
        <w:rPr>
          <w:rFonts w:ascii="Times New Roman" w:eastAsia="Times New Roman" w:hAnsi="Times New Roman" w:cs="Times New Roman"/>
          <w:color w:val="auto"/>
        </w:rPr>
      </w:pPr>
    </w:p>
    <w:p w:rsidR="00615873" w:rsidRDefault="00615873" w:rsidP="009D09DD">
      <w:pPr>
        <w:widowControl w:val="0"/>
        <w:autoSpaceDE w:val="0"/>
        <w:autoSpaceDN w:val="0"/>
        <w:jc w:val="right"/>
        <w:outlineLvl w:val="2"/>
        <w:rPr>
          <w:rFonts w:ascii="Times New Roman" w:eastAsia="Times New Roman" w:hAnsi="Times New Roman" w:cs="Times New Roman"/>
          <w:color w:val="auto"/>
        </w:rPr>
      </w:pPr>
    </w:p>
    <w:p w:rsidR="00615873" w:rsidRDefault="00615873" w:rsidP="009D09DD">
      <w:pPr>
        <w:widowControl w:val="0"/>
        <w:autoSpaceDE w:val="0"/>
        <w:autoSpaceDN w:val="0"/>
        <w:jc w:val="right"/>
        <w:outlineLvl w:val="2"/>
        <w:rPr>
          <w:rFonts w:ascii="Times New Roman" w:eastAsia="Times New Roman" w:hAnsi="Times New Roman" w:cs="Times New Roman"/>
          <w:color w:val="auto"/>
        </w:rPr>
      </w:pPr>
    </w:p>
    <w:p w:rsidR="00615873" w:rsidRDefault="00615873" w:rsidP="009D09DD">
      <w:pPr>
        <w:widowControl w:val="0"/>
        <w:autoSpaceDE w:val="0"/>
        <w:autoSpaceDN w:val="0"/>
        <w:jc w:val="right"/>
        <w:outlineLvl w:val="2"/>
        <w:rPr>
          <w:rFonts w:ascii="Times New Roman" w:eastAsia="Times New Roman" w:hAnsi="Times New Roman" w:cs="Times New Roman"/>
          <w:color w:val="auto"/>
        </w:rPr>
      </w:pPr>
    </w:p>
    <w:p w:rsidR="00615873" w:rsidRDefault="00615873" w:rsidP="009D09DD">
      <w:pPr>
        <w:widowControl w:val="0"/>
        <w:autoSpaceDE w:val="0"/>
        <w:autoSpaceDN w:val="0"/>
        <w:jc w:val="right"/>
        <w:outlineLvl w:val="2"/>
        <w:rPr>
          <w:rFonts w:ascii="Times New Roman" w:eastAsia="Times New Roman" w:hAnsi="Times New Roman" w:cs="Times New Roman"/>
          <w:color w:val="auto"/>
        </w:rPr>
      </w:pPr>
    </w:p>
    <w:p w:rsidR="00615873" w:rsidRDefault="00615873" w:rsidP="009D09DD">
      <w:pPr>
        <w:widowControl w:val="0"/>
        <w:autoSpaceDE w:val="0"/>
        <w:autoSpaceDN w:val="0"/>
        <w:jc w:val="right"/>
        <w:outlineLvl w:val="2"/>
        <w:rPr>
          <w:rFonts w:ascii="Times New Roman" w:eastAsia="Times New Roman" w:hAnsi="Times New Roman" w:cs="Times New Roman"/>
          <w:color w:val="auto"/>
        </w:rPr>
      </w:pPr>
    </w:p>
    <w:p w:rsidR="00615873" w:rsidRDefault="00615873" w:rsidP="009D09DD">
      <w:pPr>
        <w:widowControl w:val="0"/>
        <w:autoSpaceDE w:val="0"/>
        <w:autoSpaceDN w:val="0"/>
        <w:jc w:val="right"/>
        <w:outlineLvl w:val="2"/>
        <w:rPr>
          <w:rFonts w:ascii="Times New Roman" w:eastAsia="Times New Roman" w:hAnsi="Times New Roman" w:cs="Times New Roman"/>
          <w:color w:val="auto"/>
        </w:rPr>
      </w:pPr>
    </w:p>
    <w:p w:rsidR="004B3F6E" w:rsidRDefault="004B3F6E" w:rsidP="009D09DD">
      <w:pPr>
        <w:widowControl w:val="0"/>
        <w:autoSpaceDE w:val="0"/>
        <w:autoSpaceDN w:val="0"/>
        <w:jc w:val="right"/>
        <w:outlineLvl w:val="2"/>
        <w:rPr>
          <w:rFonts w:ascii="Times New Roman" w:eastAsia="Times New Roman" w:hAnsi="Times New Roman" w:cs="Times New Roman"/>
          <w:color w:val="auto"/>
        </w:rPr>
      </w:pPr>
    </w:p>
    <w:p w:rsidR="004B3F6E" w:rsidRDefault="004B3F6E" w:rsidP="009D09DD">
      <w:pPr>
        <w:widowControl w:val="0"/>
        <w:autoSpaceDE w:val="0"/>
        <w:autoSpaceDN w:val="0"/>
        <w:jc w:val="right"/>
        <w:outlineLvl w:val="2"/>
        <w:rPr>
          <w:rFonts w:ascii="Times New Roman" w:eastAsia="Times New Roman" w:hAnsi="Times New Roman" w:cs="Times New Roman"/>
          <w:color w:val="auto"/>
        </w:rPr>
      </w:pPr>
    </w:p>
    <w:p w:rsidR="004B3F6E" w:rsidRDefault="004B3F6E" w:rsidP="009D09DD">
      <w:pPr>
        <w:widowControl w:val="0"/>
        <w:autoSpaceDE w:val="0"/>
        <w:autoSpaceDN w:val="0"/>
        <w:jc w:val="right"/>
        <w:outlineLvl w:val="2"/>
        <w:rPr>
          <w:rFonts w:ascii="Times New Roman" w:eastAsia="Times New Roman" w:hAnsi="Times New Roman" w:cs="Times New Roman"/>
          <w:color w:val="auto"/>
        </w:rPr>
      </w:pPr>
    </w:p>
    <w:p w:rsidR="004B3F6E" w:rsidRDefault="004B3F6E" w:rsidP="009D09DD">
      <w:pPr>
        <w:widowControl w:val="0"/>
        <w:autoSpaceDE w:val="0"/>
        <w:autoSpaceDN w:val="0"/>
        <w:jc w:val="right"/>
        <w:outlineLvl w:val="2"/>
        <w:rPr>
          <w:rFonts w:ascii="Times New Roman" w:eastAsia="Times New Roman" w:hAnsi="Times New Roman" w:cs="Times New Roman"/>
          <w:color w:val="auto"/>
        </w:rPr>
      </w:pPr>
    </w:p>
    <w:p w:rsidR="004B3F6E" w:rsidRDefault="004B3F6E" w:rsidP="009D09DD">
      <w:pPr>
        <w:widowControl w:val="0"/>
        <w:autoSpaceDE w:val="0"/>
        <w:autoSpaceDN w:val="0"/>
        <w:jc w:val="right"/>
        <w:outlineLvl w:val="2"/>
        <w:rPr>
          <w:rFonts w:ascii="Times New Roman" w:eastAsia="Times New Roman" w:hAnsi="Times New Roman" w:cs="Times New Roman"/>
          <w:color w:val="auto"/>
        </w:rPr>
      </w:pPr>
    </w:p>
    <w:p w:rsidR="004B3F6E" w:rsidRDefault="004B3F6E" w:rsidP="009D09DD">
      <w:pPr>
        <w:widowControl w:val="0"/>
        <w:autoSpaceDE w:val="0"/>
        <w:autoSpaceDN w:val="0"/>
        <w:jc w:val="right"/>
        <w:outlineLvl w:val="2"/>
        <w:rPr>
          <w:rFonts w:ascii="Times New Roman" w:eastAsia="Times New Roman" w:hAnsi="Times New Roman" w:cs="Times New Roman"/>
          <w:color w:val="auto"/>
        </w:rPr>
      </w:pPr>
    </w:p>
    <w:p w:rsidR="004B3F6E" w:rsidRDefault="004B3F6E" w:rsidP="009D09DD">
      <w:pPr>
        <w:widowControl w:val="0"/>
        <w:autoSpaceDE w:val="0"/>
        <w:autoSpaceDN w:val="0"/>
        <w:jc w:val="right"/>
        <w:outlineLvl w:val="2"/>
        <w:rPr>
          <w:rFonts w:ascii="Times New Roman" w:eastAsia="Times New Roman" w:hAnsi="Times New Roman" w:cs="Times New Roman"/>
          <w:color w:val="auto"/>
        </w:rPr>
      </w:pPr>
    </w:p>
    <w:p w:rsidR="004B3F6E" w:rsidRDefault="004B3F6E" w:rsidP="009D09DD">
      <w:pPr>
        <w:widowControl w:val="0"/>
        <w:autoSpaceDE w:val="0"/>
        <w:autoSpaceDN w:val="0"/>
        <w:jc w:val="right"/>
        <w:outlineLvl w:val="2"/>
        <w:rPr>
          <w:rFonts w:ascii="Times New Roman" w:eastAsia="Times New Roman" w:hAnsi="Times New Roman" w:cs="Times New Roman"/>
          <w:color w:val="auto"/>
        </w:rPr>
      </w:pPr>
    </w:p>
    <w:p w:rsidR="004B3F6E" w:rsidRDefault="004B3F6E" w:rsidP="009D09DD">
      <w:pPr>
        <w:widowControl w:val="0"/>
        <w:autoSpaceDE w:val="0"/>
        <w:autoSpaceDN w:val="0"/>
        <w:jc w:val="right"/>
        <w:outlineLvl w:val="2"/>
        <w:rPr>
          <w:rFonts w:ascii="Times New Roman" w:eastAsia="Times New Roman" w:hAnsi="Times New Roman" w:cs="Times New Roman"/>
          <w:color w:val="auto"/>
        </w:rPr>
      </w:pPr>
    </w:p>
    <w:p w:rsidR="004B3F6E" w:rsidRDefault="004B3F6E" w:rsidP="009D09DD">
      <w:pPr>
        <w:widowControl w:val="0"/>
        <w:autoSpaceDE w:val="0"/>
        <w:autoSpaceDN w:val="0"/>
        <w:jc w:val="right"/>
        <w:outlineLvl w:val="2"/>
        <w:rPr>
          <w:rFonts w:ascii="Times New Roman" w:eastAsia="Times New Roman" w:hAnsi="Times New Roman" w:cs="Times New Roman"/>
          <w:color w:val="auto"/>
        </w:rPr>
      </w:pPr>
    </w:p>
    <w:p w:rsidR="004B3F6E" w:rsidRDefault="004B3F6E" w:rsidP="009D09DD">
      <w:pPr>
        <w:widowControl w:val="0"/>
        <w:autoSpaceDE w:val="0"/>
        <w:autoSpaceDN w:val="0"/>
        <w:jc w:val="right"/>
        <w:outlineLvl w:val="2"/>
        <w:rPr>
          <w:rFonts w:ascii="Times New Roman" w:eastAsia="Times New Roman" w:hAnsi="Times New Roman" w:cs="Times New Roman"/>
          <w:color w:val="auto"/>
        </w:rPr>
      </w:pPr>
    </w:p>
    <w:p w:rsidR="004B3F6E" w:rsidRDefault="004B3F6E" w:rsidP="009D09DD">
      <w:pPr>
        <w:widowControl w:val="0"/>
        <w:autoSpaceDE w:val="0"/>
        <w:autoSpaceDN w:val="0"/>
        <w:jc w:val="right"/>
        <w:outlineLvl w:val="2"/>
        <w:rPr>
          <w:rFonts w:ascii="Times New Roman" w:eastAsia="Times New Roman" w:hAnsi="Times New Roman" w:cs="Times New Roman"/>
          <w:color w:val="auto"/>
        </w:rPr>
      </w:pPr>
    </w:p>
    <w:p w:rsidR="004B3F6E" w:rsidRDefault="004B3F6E" w:rsidP="009D09DD">
      <w:pPr>
        <w:widowControl w:val="0"/>
        <w:autoSpaceDE w:val="0"/>
        <w:autoSpaceDN w:val="0"/>
        <w:jc w:val="right"/>
        <w:outlineLvl w:val="2"/>
        <w:rPr>
          <w:rFonts w:ascii="Times New Roman" w:eastAsia="Times New Roman" w:hAnsi="Times New Roman" w:cs="Times New Roman"/>
          <w:color w:val="auto"/>
        </w:rPr>
      </w:pPr>
    </w:p>
    <w:p w:rsidR="004B3F6E" w:rsidRDefault="004B3F6E" w:rsidP="009D09DD">
      <w:pPr>
        <w:widowControl w:val="0"/>
        <w:autoSpaceDE w:val="0"/>
        <w:autoSpaceDN w:val="0"/>
        <w:jc w:val="right"/>
        <w:outlineLvl w:val="2"/>
        <w:rPr>
          <w:rFonts w:ascii="Times New Roman" w:eastAsia="Times New Roman" w:hAnsi="Times New Roman" w:cs="Times New Roman"/>
          <w:color w:val="auto"/>
        </w:rPr>
      </w:pPr>
    </w:p>
    <w:p w:rsidR="004B3F6E" w:rsidRDefault="004B3F6E" w:rsidP="009D09DD">
      <w:pPr>
        <w:widowControl w:val="0"/>
        <w:autoSpaceDE w:val="0"/>
        <w:autoSpaceDN w:val="0"/>
        <w:jc w:val="right"/>
        <w:outlineLvl w:val="2"/>
        <w:rPr>
          <w:rFonts w:ascii="Times New Roman" w:eastAsia="Times New Roman" w:hAnsi="Times New Roman" w:cs="Times New Roman"/>
          <w:color w:val="auto"/>
        </w:rPr>
      </w:pPr>
    </w:p>
    <w:p w:rsidR="004B3F6E" w:rsidRDefault="004B3F6E" w:rsidP="009D09DD">
      <w:pPr>
        <w:widowControl w:val="0"/>
        <w:autoSpaceDE w:val="0"/>
        <w:autoSpaceDN w:val="0"/>
        <w:jc w:val="right"/>
        <w:outlineLvl w:val="2"/>
        <w:rPr>
          <w:rFonts w:ascii="Times New Roman" w:eastAsia="Times New Roman" w:hAnsi="Times New Roman" w:cs="Times New Roman"/>
          <w:color w:val="auto"/>
        </w:rPr>
      </w:pPr>
    </w:p>
    <w:p w:rsidR="004B3F6E" w:rsidRDefault="004B3F6E" w:rsidP="009D09DD">
      <w:pPr>
        <w:widowControl w:val="0"/>
        <w:autoSpaceDE w:val="0"/>
        <w:autoSpaceDN w:val="0"/>
        <w:jc w:val="right"/>
        <w:outlineLvl w:val="2"/>
        <w:rPr>
          <w:rFonts w:ascii="Times New Roman" w:eastAsia="Times New Roman" w:hAnsi="Times New Roman" w:cs="Times New Roman"/>
          <w:color w:val="auto"/>
        </w:rPr>
      </w:pPr>
    </w:p>
    <w:p w:rsidR="00615873" w:rsidRDefault="00615873" w:rsidP="009D09DD">
      <w:pPr>
        <w:widowControl w:val="0"/>
        <w:autoSpaceDE w:val="0"/>
        <w:autoSpaceDN w:val="0"/>
        <w:jc w:val="right"/>
        <w:outlineLvl w:val="2"/>
        <w:rPr>
          <w:rFonts w:ascii="Times New Roman" w:eastAsia="Times New Roman" w:hAnsi="Times New Roman" w:cs="Times New Roman"/>
          <w:color w:val="auto"/>
        </w:rPr>
      </w:pPr>
    </w:p>
    <w:p w:rsidR="00615873" w:rsidRDefault="00615873" w:rsidP="009D09DD">
      <w:pPr>
        <w:widowControl w:val="0"/>
        <w:autoSpaceDE w:val="0"/>
        <w:autoSpaceDN w:val="0"/>
        <w:jc w:val="right"/>
        <w:outlineLvl w:val="2"/>
        <w:rPr>
          <w:rFonts w:ascii="Times New Roman" w:eastAsia="Times New Roman" w:hAnsi="Times New Roman" w:cs="Times New Roman"/>
          <w:color w:val="auto"/>
        </w:rPr>
      </w:pPr>
    </w:p>
    <w:p w:rsidR="00615873" w:rsidRDefault="00615873" w:rsidP="009D09DD">
      <w:pPr>
        <w:widowControl w:val="0"/>
        <w:autoSpaceDE w:val="0"/>
        <w:autoSpaceDN w:val="0"/>
        <w:jc w:val="right"/>
        <w:outlineLvl w:val="2"/>
        <w:rPr>
          <w:rFonts w:ascii="Times New Roman" w:eastAsia="Times New Roman" w:hAnsi="Times New Roman" w:cs="Times New Roman"/>
          <w:color w:val="auto"/>
        </w:rPr>
      </w:pPr>
    </w:p>
    <w:p w:rsidR="00615873" w:rsidRDefault="00615873" w:rsidP="009D09DD">
      <w:pPr>
        <w:widowControl w:val="0"/>
        <w:autoSpaceDE w:val="0"/>
        <w:autoSpaceDN w:val="0"/>
        <w:jc w:val="right"/>
        <w:outlineLvl w:val="2"/>
        <w:rPr>
          <w:rFonts w:ascii="Times New Roman" w:eastAsia="Times New Roman" w:hAnsi="Times New Roman" w:cs="Times New Roman"/>
          <w:color w:val="auto"/>
        </w:rPr>
      </w:pPr>
    </w:p>
    <w:p w:rsidR="00615873" w:rsidRDefault="00615873" w:rsidP="009D09DD">
      <w:pPr>
        <w:widowControl w:val="0"/>
        <w:autoSpaceDE w:val="0"/>
        <w:autoSpaceDN w:val="0"/>
        <w:jc w:val="right"/>
        <w:outlineLvl w:val="2"/>
        <w:rPr>
          <w:rFonts w:ascii="Times New Roman" w:eastAsia="Times New Roman" w:hAnsi="Times New Roman" w:cs="Times New Roman"/>
          <w:color w:val="auto"/>
        </w:rPr>
      </w:pPr>
    </w:p>
    <w:p w:rsidR="009D09DD" w:rsidRPr="00184015" w:rsidRDefault="009D09DD" w:rsidP="009D09DD">
      <w:pPr>
        <w:widowControl w:val="0"/>
        <w:autoSpaceDE w:val="0"/>
        <w:autoSpaceDN w:val="0"/>
        <w:jc w:val="right"/>
        <w:outlineLvl w:val="2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lastRenderedPageBreak/>
        <w:t>Приложение</w:t>
      </w:r>
    </w:p>
    <w:p w:rsidR="001D09F9" w:rsidRPr="00184015" w:rsidRDefault="001D09F9" w:rsidP="001D09F9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 xml:space="preserve"> К соглашению о предоставлении субсидии из местного бюджета</w:t>
      </w:r>
    </w:p>
    <w:p w:rsidR="001D09F9" w:rsidRPr="00184015" w:rsidRDefault="001D09F9" w:rsidP="001D09F9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>муниципальному бюджетному или автономному учреждению</w:t>
      </w:r>
    </w:p>
    <w:p w:rsidR="001D09F9" w:rsidRPr="00184015" w:rsidRDefault="001D09F9" w:rsidP="001D09F9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>Шалинского городского округа на финансовое обеспечение выполнения</w:t>
      </w:r>
    </w:p>
    <w:p w:rsidR="001D09F9" w:rsidRPr="00184015" w:rsidRDefault="001D09F9" w:rsidP="001D09F9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>муниципального задания на оказание муниципальных услуг</w:t>
      </w:r>
    </w:p>
    <w:p w:rsidR="001D09F9" w:rsidRPr="00184015" w:rsidRDefault="001D09F9" w:rsidP="001D09F9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>(выполнение работ)</w:t>
      </w:r>
    </w:p>
    <w:p w:rsidR="009D09DD" w:rsidRPr="00184015" w:rsidRDefault="009D09DD" w:rsidP="009D09D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</w:p>
    <w:p w:rsidR="009D09DD" w:rsidRPr="00184015" w:rsidRDefault="009D09DD" w:rsidP="009D09D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</w:rPr>
      </w:pPr>
      <w:bookmarkStart w:id="69" w:name="P1127"/>
      <w:bookmarkEnd w:id="69"/>
      <w:r w:rsidRPr="00184015">
        <w:rPr>
          <w:rFonts w:ascii="Times New Roman" w:eastAsia="Times New Roman" w:hAnsi="Times New Roman" w:cs="Times New Roman"/>
          <w:color w:val="auto"/>
        </w:rPr>
        <w:t>ПОРЯДОК</w:t>
      </w:r>
    </w:p>
    <w:p w:rsidR="009D09DD" w:rsidRPr="00184015" w:rsidRDefault="009D09DD" w:rsidP="009D09D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>ПЕРЕЧИСЛЕНИЯ И ОПРЕДЕЛЕНИЯ РАЗМЕРА ЧАСТЕЙ СУБСИДИИ</w:t>
      </w:r>
    </w:p>
    <w:p w:rsidR="009D09DD" w:rsidRPr="00184015" w:rsidRDefault="009D09DD" w:rsidP="009D09D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</w:p>
    <w:p w:rsidR="009D09DD" w:rsidRPr="00184015" w:rsidRDefault="009D09DD" w:rsidP="009D09D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>1. I квартал:</w:t>
      </w:r>
    </w:p>
    <w:p w:rsidR="009D09DD" w:rsidRPr="00184015" w:rsidRDefault="009D09DD" w:rsidP="009D09DD">
      <w:pPr>
        <w:widowControl w:val="0"/>
        <w:autoSpaceDE w:val="0"/>
        <w:autoSpaceDN w:val="0"/>
        <w:spacing w:before="22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 xml:space="preserve">не позднее ____ рабочих дней </w:t>
      </w:r>
      <w:proofErr w:type="gramStart"/>
      <w:r w:rsidRPr="00184015">
        <w:rPr>
          <w:rFonts w:ascii="Times New Roman" w:eastAsia="Times New Roman" w:hAnsi="Times New Roman" w:cs="Times New Roman"/>
          <w:color w:val="auto"/>
        </w:rPr>
        <w:t>с даты заключения</w:t>
      </w:r>
      <w:proofErr w:type="gramEnd"/>
      <w:r w:rsidRPr="00184015">
        <w:rPr>
          <w:rFonts w:ascii="Times New Roman" w:eastAsia="Times New Roman" w:hAnsi="Times New Roman" w:cs="Times New Roman"/>
          <w:color w:val="auto"/>
        </w:rPr>
        <w:t xml:space="preserve"> соглашения перечислить не более 25 процентов от общего объема Субсидии;</w:t>
      </w:r>
    </w:p>
    <w:p w:rsidR="009D09DD" w:rsidRPr="00184015" w:rsidRDefault="009D09DD" w:rsidP="009D09D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</w:p>
    <w:p w:rsidR="009D09DD" w:rsidRPr="00184015" w:rsidRDefault="009D09DD" w:rsidP="009D09D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</w:rPr>
      </w:pPr>
      <w:proofErr w:type="spellStart"/>
      <w:proofErr w:type="gramStart"/>
      <w:r w:rsidRPr="00184015">
        <w:rPr>
          <w:rFonts w:ascii="Times New Roman" w:eastAsia="Times New Roman" w:hAnsi="Times New Roman" w:cs="Times New Roman"/>
          <w:color w:val="auto"/>
        </w:rPr>
        <w:t>CI</w:t>
      </w:r>
      <w:proofErr w:type="gramEnd"/>
      <w:r w:rsidRPr="00184015">
        <w:rPr>
          <w:rFonts w:ascii="Times New Roman" w:eastAsia="Times New Roman" w:hAnsi="Times New Roman" w:cs="Times New Roman"/>
          <w:color w:val="auto"/>
        </w:rPr>
        <w:t>кв</w:t>
      </w:r>
      <w:proofErr w:type="spellEnd"/>
      <w:r w:rsidRPr="00184015">
        <w:rPr>
          <w:rFonts w:ascii="Times New Roman" w:eastAsia="Times New Roman" w:hAnsi="Times New Roman" w:cs="Times New Roman"/>
          <w:color w:val="auto"/>
        </w:rPr>
        <w:t xml:space="preserve"> =&lt; 1/4 </w:t>
      </w:r>
      <w:proofErr w:type="spellStart"/>
      <w:r w:rsidRPr="00184015">
        <w:rPr>
          <w:rFonts w:ascii="Times New Roman" w:eastAsia="Times New Roman" w:hAnsi="Times New Roman" w:cs="Times New Roman"/>
          <w:color w:val="auto"/>
        </w:rPr>
        <w:t>Собщ</w:t>
      </w:r>
      <w:proofErr w:type="spellEnd"/>
      <w:r w:rsidRPr="00184015">
        <w:rPr>
          <w:rFonts w:ascii="Times New Roman" w:eastAsia="Times New Roman" w:hAnsi="Times New Roman" w:cs="Times New Roman"/>
          <w:color w:val="auto"/>
        </w:rPr>
        <w:t>, где:</w:t>
      </w:r>
    </w:p>
    <w:p w:rsidR="009D09DD" w:rsidRPr="00184015" w:rsidRDefault="009D09DD" w:rsidP="009D09D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</w:p>
    <w:p w:rsidR="009D09DD" w:rsidRPr="00184015" w:rsidRDefault="009D09DD" w:rsidP="009D09D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proofErr w:type="gramStart"/>
      <w:r w:rsidRPr="00184015">
        <w:rPr>
          <w:rFonts w:ascii="Times New Roman" w:eastAsia="Times New Roman" w:hAnsi="Times New Roman" w:cs="Times New Roman"/>
          <w:color w:val="auto"/>
        </w:rPr>
        <w:t>CI</w:t>
      </w:r>
      <w:proofErr w:type="gramEnd"/>
      <w:r w:rsidRPr="00184015">
        <w:rPr>
          <w:rFonts w:ascii="Times New Roman" w:eastAsia="Times New Roman" w:hAnsi="Times New Roman" w:cs="Times New Roman"/>
          <w:color w:val="auto"/>
        </w:rPr>
        <w:t>кв</w:t>
      </w:r>
      <w:proofErr w:type="spellEnd"/>
      <w:r w:rsidRPr="00184015">
        <w:rPr>
          <w:rFonts w:ascii="Times New Roman" w:eastAsia="Times New Roman" w:hAnsi="Times New Roman" w:cs="Times New Roman"/>
          <w:color w:val="auto"/>
        </w:rPr>
        <w:t xml:space="preserve"> - часть Субсидии, подлежащая перечислению Учреждению в I квартале;</w:t>
      </w:r>
    </w:p>
    <w:p w:rsidR="009D09DD" w:rsidRPr="00184015" w:rsidRDefault="009D09DD" w:rsidP="009D09DD">
      <w:pPr>
        <w:widowControl w:val="0"/>
        <w:autoSpaceDE w:val="0"/>
        <w:autoSpaceDN w:val="0"/>
        <w:spacing w:before="22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184015">
        <w:rPr>
          <w:rFonts w:ascii="Times New Roman" w:eastAsia="Times New Roman" w:hAnsi="Times New Roman" w:cs="Times New Roman"/>
          <w:color w:val="auto"/>
        </w:rPr>
        <w:t>Собщ</w:t>
      </w:r>
      <w:proofErr w:type="spellEnd"/>
      <w:r w:rsidRPr="00184015">
        <w:rPr>
          <w:rFonts w:ascii="Times New Roman" w:eastAsia="Times New Roman" w:hAnsi="Times New Roman" w:cs="Times New Roman"/>
          <w:color w:val="auto"/>
        </w:rPr>
        <w:t xml:space="preserve"> - общий объем Субсидии.</w:t>
      </w:r>
    </w:p>
    <w:p w:rsidR="009D09DD" w:rsidRPr="00184015" w:rsidRDefault="009D09DD" w:rsidP="009D09DD">
      <w:pPr>
        <w:widowControl w:val="0"/>
        <w:autoSpaceDE w:val="0"/>
        <w:autoSpaceDN w:val="0"/>
        <w:spacing w:before="22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>2. II квартал:</w:t>
      </w:r>
    </w:p>
    <w:p w:rsidR="009D09DD" w:rsidRPr="00184015" w:rsidRDefault="009D09DD" w:rsidP="009D09DD">
      <w:pPr>
        <w:widowControl w:val="0"/>
        <w:autoSpaceDE w:val="0"/>
        <w:autoSpaceDN w:val="0"/>
        <w:spacing w:before="22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 xml:space="preserve">не позднее _____ рабочих дней с момента рассмотрения квартального отчета об исполнении </w:t>
      </w:r>
      <w:r w:rsidR="001D09F9" w:rsidRPr="00184015">
        <w:rPr>
          <w:rFonts w:ascii="Times New Roman" w:eastAsia="Times New Roman" w:hAnsi="Times New Roman" w:cs="Times New Roman"/>
          <w:color w:val="auto"/>
        </w:rPr>
        <w:t>муниципального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задания перечислить часть Субсидии из расчета:</w:t>
      </w:r>
    </w:p>
    <w:p w:rsidR="009D09DD" w:rsidRPr="00184015" w:rsidRDefault="009D09DD" w:rsidP="009D09D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</w:p>
    <w:p w:rsidR="009D09DD" w:rsidRPr="00184015" w:rsidRDefault="009D09DD" w:rsidP="009D09D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</w:rPr>
      </w:pPr>
      <w:proofErr w:type="spellStart"/>
      <w:r w:rsidRPr="00184015">
        <w:rPr>
          <w:rFonts w:ascii="Times New Roman" w:eastAsia="Times New Roman" w:hAnsi="Times New Roman" w:cs="Times New Roman"/>
          <w:color w:val="auto"/>
        </w:rPr>
        <w:t>CII</w:t>
      </w:r>
      <w:proofErr w:type="gramStart"/>
      <w:r w:rsidRPr="00184015">
        <w:rPr>
          <w:rFonts w:ascii="Times New Roman" w:eastAsia="Times New Roman" w:hAnsi="Times New Roman" w:cs="Times New Roman"/>
          <w:color w:val="auto"/>
        </w:rPr>
        <w:t>кв</w:t>
      </w:r>
      <w:proofErr w:type="spellEnd"/>
      <w:proofErr w:type="gramEnd"/>
      <w:r w:rsidRPr="00184015">
        <w:rPr>
          <w:rFonts w:ascii="Times New Roman" w:eastAsia="Times New Roman" w:hAnsi="Times New Roman" w:cs="Times New Roman"/>
          <w:color w:val="auto"/>
        </w:rPr>
        <w:t xml:space="preserve"> = </w:t>
      </w:r>
      <w:proofErr w:type="spellStart"/>
      <w:r w:rsidRPr="00184015">
        <w:rPr>
          <w:rFonts w:ascii="Times New Roman" w:eastAsia="Times New Roman" w:hAnsi="Times New Roman" w:cs="Times New Roman"/>
          <w:color w:val="auto"/>
        </w:rPr>
        <w:t>QIкв</w:t>
      </w:r>
      <w:proofErr w:type="spellEnd"/>
      <w:r w:rsidRPr="00184015">
        <w:rPr>
          <w:rFonts w:ascii="Times New Roman" w:eastAsia="Times New Roman" w:hAnsi="Times New Roman" w:cs="Times New Roman"/>
          <w:color w:val="auto"/>
        </w:rPr>
        <w:t xml:space="preserve"> факт + </w:t>
      </w:r>
      <w:proofErr w:type="spellStart"/>
      <w:r w:rsidRPr="00184015">
        <w:rPr>
          <w:rFonts w:ascii="Times New Roman" w:eastAsia="Times New Roman" w:hAnsi="Times New Roman" w:cs="Times New Roman"/>
          <w:color w:val="auto"/>
        </w:rPr>
        <w:t>СИиНIIкв</w:t>
      </w:r>
      <w:proofErr w:type="spellEnd"/>
      <w:r w:rsidRPr="00184015">
        <w:rPr>
          <w:rFonts w:ascii="Times New Roman" w:eastAsia="Times New Roman" w:hAnsi="Times New Roman" w:cs="Times New Roman"/>
          <w:color w:val="auto"/>
        </w:rPr>
        <w:t>, где:</w:t>
      </w:r>
    </w:p>
    <w:p w:rsidR="009D09DD" w:rsidRPr="00184015" w:rsidRDefault="009D09DD" w:rsidP="009D09D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</w:p>
    <w:p w:rsidR="009D09DD" w:rsidRPr="00184015" w:rsidRDefault="009D09DD" w:rsidP="009D09D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184015">
        <w:rPr>
          <w:rFonts w:ascii="Times New Roman" w:eastAsia="Times New Roman" w:hAnsi="Times New Roman" w:cs="Times New Roman"/>
          <w:color w:val="auto"/>
        </w:rPr>
        <w:t>CII</w:t>
      </w:r>
      <w:proofErr w:type="gramStart"/>
      <w:r w:rsidRPr="00184015">
        <w:rPr>
          <w:rFonts w:ascii="Times New Roman" w:eastAsia="Times New Roman" w:hAnsi="Times New Roman" w:cs="Times New Roman"/>
          <w:color w:val="auto"/>
        </w:rPr>
        <w:t>кв</w:t>
      </w:r>
      <w:proofErr w:type="spellEnd"/>
      <w:proofErr w:type="gramEnd"/>
      <w:r w:rsidRPr="00184015">
        <w:rPr>
          <w:rFonts w:ascii="Times New Roman" w:eastAsia="Times New Roman" w:hAnsi="Times New Roman" w:cs="Times New Roman"/>
          <w:color w:val="auto"/>
        </w:rPr>
        <w:t xml:space="preserve"> - часть Субсидии, подлежащая перечислению Учреждению во II квартале;</w:t>
      </w:r>
    </w:p>
    <w:p w:rsidR="009D09DD" w:rsidRPr="00184015" w:rsidRDefault="009D09DD" w:rsidP="009D09DD">
      <w:pPr>
        <w:widowControl w:val="0"/>
        <w:autoSpaceDE w:val="0"/>
        <w:autoSpaceDN w:val="0"/>
        <w:spacing w:before="22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proofErr w:type="gramStart"/>
      <w:r w:rsidRPr="00184015">
        <w:rPr>
          <w:rFonts w:ascii="Times New Roman" w:eastAsia="Times New Roman" w:hAnsi="Times New Roman" w:cs="Times New Roman"/>
          <w:color w:val="auto"/>
        </w:rPr>
        <w:t>QI</w:t>
      </w:r>
      <w:proofErr w:type="gramEnd"/>
      <w:r w:rsidRPr="00184015">
        <w:rPr>
          <w:rFonts w:ascii="Times New Roman" w:eastAsia="Times New Roman" w:hAnsi="Times New Roman" w:cs="Times New Roman"/>
          <w:color w:val="auto"/>
        </w:rPr>
        <w:t>кв</w:t>
      </w:r>
      <w:proofErr w:type="spellEnd"/>
      <w:r w:rsidRPr="00184015">
        <w:rPr>
          <w:rFonts w:ascii="Times New Roman" w:eastAsia="Times New Roman" w:hAnsi="Times New Roman" w:cs="Times New Roman"/>
          <w:color w:val="auto"/>
        </w:rPr>
        <w:t xml:space="preserve"> факт - часть Субсидии, покрывающая фактический объем оказанных услуг (выполненных работ) за I квартал календарного года;</w:t>
      </w:r>
    </w:p>
    <w:p w:rsidR="009D09DD" w:rsidRPr="00184015" w:rsidRDefault="009D09DD" w:rsidP="009D09DD">
      <w:pPr>
        <w:widowControl w:val="0"/>
        <w:autoSpaceDE w:val="0"/>
        <w:autoSpaceDN w:val="0"/>
        <w:spacing w:before="22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184015">
        <w:rPr>
          <w:rFonts w:ascii="Times New Roman" w:eastAsia="Times New Roman" w:hAnsi="Times New Roman" w:cs="Times New Roman"/>
          <w:color w:val="auto"/>
        </w:rPr>
        <w:t>СИиН</w:t>
      </w:r>
      <w:proofErr w:type="gramStart"/>
      <w:r w:rsidRPr="00184015">
        <w:rPr>
          <w:rFonts w:ascii="Times New Roman" w:eastAsia="Times New Roman" w:hAnsi="Times New Roman" w:cs="Times New Roman"/>
          <w:color w:val="auto"/>
        </w:rPr>
        <w:t>II</w:t>
      </w:r>
      <w:proofErr w:type="gramEnd"/>
      <w:r w:rsidRPr="00184015">
        <w:rPr>
          <w:rFonts w:ascii="Times New Roman" w:eastAsia="Times New Roman" w:hAnsi="Times New Roman" w:cs="Times New Roman"/>
          <w:color w:val="auto"/>
        </w:rPr>
        <w:t>кв</w:t>
      </w:r>
      <w:proofErr w:type="spellEnd"/>
      <w:r w:rsidRPr="00184015">
        <w:rPr>
          <w:rFonts w:ascii="Times New Roman" w:eastAsia="Times New Roman" w:hAnsi="Times New Roman" w:cs="Times New Roman"/>
          <w:color w:val="auto"/>
        </w:rPr>
        <w:t xml:space="preserve"> - часть Субсидии, покрывающая затраты на содержание не используемого для выполнения </w:t>
      </w:r>
      <w:r w:rsidR="001D09F9" w:rsidRPr="00184015">
        <w:rPr>
          <w:rFonts w:ascii="Times New Roman" w:eastAsia="Times New Roman" w:hAnsi="Times New Roman" w:cs="Times New Roman"/>
          <w:color w:val="auto"/>
        </w:rPr>
        <w:t>муниципального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задания имущества, на уплату налогов, на II квартал календарного года.</w:t>
      </w:r>
    </w:p>
    <w:p w:rsidR="009D09DD" w:rsidRPr="00184015" w:rsidRDefault="009D09DD" w:rsidP="009D09DD">
      <w:pPr>
        <w:widowControl w:val="0"/>
        <w:autoSpaceDE w:val="0"/>
        <w:autoSpaceDN w:val="0"/>
        <w:spacing w:before="22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>3. III квартал:</w:t>
      </w:r>
    </w:p>
    <w:p w:rsidR="009D09DD" w:rsidRPr="00184015" w:rsidRDefault="009D09DD" w:rsidP="009D09DD">
      <w:pPr>
        <w:widowControl w:val="0"/>
        <w:autoSpaceDE w:val="0"/>
        <w:autoSpaceDN w:val="0"/>
        <w:spacing w:before="22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 xml:space="preserve">не позднее ____ рабочих дней с момента рассмотрения квартального отчета об исполнении </w:t>
      </w:r>
      <w:r w:rsidR="001D09F9" w:rsidRPr="00184015">
        <w:rPr>
          <w:rFonts w:ascii="Times New Roman" w:eastAsia="Times New Roman" w:hAnsi="Times New Roman" w:cs="Times New Roman"/>
          <w:color w:val="auto"/>
        </w:rPr>
        <w:t>муниципального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задания перечислить часть Субсидии из расчета:</w:t>
      </w:r>
    </w:p>
    <w:p w:rsidR="009D09DD" w:rsidRPr="00184015" w:rsidRDefault="009D09DD" w:rsidP="009D09D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</w:p>
    <w:p w:rsidR="009D09DD" w:rsidRPr="00184015" w:rsidRDefault="009D09DD" w:rsidP="009D09D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</w:rPr>
      </w:pPr>
      <w:proofErr w:type="spellStart"/>
      <w:r w:rsidRPr="00184015">
        <w:rPr>
          <w:rFonts w:ascii="Times New Roman" w:eastAsia="Times New Roman" w:hAnsi="Times New Roman" w:cs="Times New Roman"/>
          <w:color w:val="auto"/>
        </w:rPr>
        <w:t>CIII</w:t>
      </w:r>
      <w:proofErr w:type="gramStart"/>
      <w:r w:rsidRPr="00184015">
        <w:rPr>
          <w:rFonts w:ascii="Times New Roman" w:eastAsia="Times New Roman" w:hAnsi="Times New Roman" w:cs="Times New Roman"/>
          <w:color w:val="auto"/>
        </w:rPr>
        <w:t>кв</w:t>
      </w:r>
      <w:proofErr w:type="spellEnd"/>
      <w:proofErr w:type="gramEnd"/>
      <w:r w:rsidRPr="00184015">
        <w:rPr>
          <w:rFonts w:ascii="Times New Roman" w:eastAsia="Times New Roman" w:hAnsi="Times New Roman" w:cs="Times New Roman"/>
          <w:color w:val="auto"/>
        </w:rPr>
        <w:t xml:space="preserve"> = </w:t>
      </w:r>
      <w:proofErr w:type="spellStart"/>
      <w:r w:rsidRPr="00184015">
        <w:rPr>
          <w:rFonts w:ascii="Times New Roman" w:eastAsia="Times New Roman" w:hAnsi="Times New Roman" w:cs="Times New Roman"/>
          <w:color w:val="auto"/>
        </w:rPr>
        <w:t>QIIкв</w:t>
      </w:r>
      <w:proofErr w:type="spellEnd"/>
      <w:r w:rsidRPr="00184015">
        <w:rPr>
          <w:rFonts w:ascii="Times New Roman" w:eastAsia="Times New Roman" w:hAnsi="Times New Roman" w:cs="Times New Roman"/>
          <w:color w:val="auto"/>
        </w:rPr>
        <w:t xml:space="preserve"> факт + </w:t>
      </w:r>
      <w:proofErr w:type="spellStart"/>
      <w:r w:rsidRPr="00184015">
        <w:rPr>
          <w:rFonts w:ascii="Times New Roman" w:eastAsia="Times New Roman" w:hAnsi="Times New Roman" w:cs="Times New Roman"/>
          <w:color w:val="auto"/>
        </w:rPr>
        <w:t>СИиНIIIкв</w:t>
      </w:r>
      <w:proofErr w:type="spellEnd"/>
      <w:r w:rsidRPr="00184015">
        <w:rPr>
          <w:rFonts w:ascii="Times New Roman" w:eastAsia="Times New Roman" w:hAnsi="Times New Roman" w:cs="Times New Roman"/>
          <w:color w:val="auto"/>
        </w:rPr>
        <w:t>, где:</w:t>
      </w:r>
    </w:p>
    <w:p w:rsidR="009D09DD" w:rsidRPr="00184015" w:rsidRDefault="009D09DD" w:rsidP="009D09D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</w:p>
    <w:p w:rsidR="009D09DD" w:rsidRPr="00184015" w:rsidRDefault="009D09DD" w:rsidP="009D09D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184015">
        <w:rPr>
          <w:rFonts w:ascii="Times New Roman" w:eastAsia="Times New Roman" w:hAnsi="Times New Roman" w:cs="Times New Roman"/>
          <w:color w:val="auto"/>
        </w:rPr>
        <w:t>CIII</w:t>
      </w:r>
      <w:proofErr w:type="gramStart"/>
      <w:r w:rsidRPr="00184015">
        <w:rPr>
          <w:rFonts w:ascii="Times New Roman" w:eastAsia="Times New Roman" w:hAnsi="Times New Roman" w:cs="Times New Roman"/>
          <w:color w:val="auto"/>
        </w:rPr>
        <w:t>кв</w:t>
      </w:r>
      <w:proofErr w:type="spellEnd"/>
      <w:proofErr w:type="gramEnd"/>
      <w:r w:rsidRPr="00184015">
        <w:rPr>
          <w:rFonts w:ascii="Times New Roman" w:eastAsia="Times New Roman" w:hAnsi="Times New Roman" w:cs="Times New Roman"/>
          <w:color w:val="auto"/>
        </w:rPr>
        <w:t xml:space="preserve"> - часть Субсидии, подлежащая перечислению Учреждению в III квартале;</w:t>
      </w:r>
    </w:p>
    <w:p w:rsidR="009D09DD" w:rsidRPr="00184015" w:rsidRDefault="009D09DD" w:rsidP="009D09DD">
      <w:pPr>
        <w:widowControl w:val="0"/>
        <w:autoSpaceDE w:val="0"/>
        <w:autoSpaceDN w:val="0"/>
        <w:spacing w:before="22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184015">
        <w:rPr>
          <w:rFonts w:ascii="Times New Roman" w:eastAsia="Times New Roman" w:hAnsi="Times New Roman" w:cs="Times New Roman"/>
          <w:color w:val="auto"/>
        </w:rPr>
        <w:t>QII</w:t>
      </w:r>
      <w:proofErr w:type="gramStart"/>
      <w:r w:rsidRPr="00184015">
        <w:rPr>
          <w:rFonts w:ascii="Times New Roman" w:eastAsia="Times New Roman" w:hAnsi="Times New Roman" w:cs="Times New Roman"/>
          <w:color w:val="auto"/>
        </w:rPr>
        <w:t>кв</w:t>
      </w:r>
      <w:proofErr w:type="spellEnd"/>
      <w:proofErr w:type="gramEnd"/>
      <w:r w:rsidRPr="00184015">
        <w:rPr>
          <w:rFonts w:ascii="Times New Roman" w:eastAsia="Times New Roman" w:hAnsi="Times New Roman" w:cs="Times New Roman"/>
          <w:color w:val="auto"/>
        </w:rPr>
        <w:t xml:space="preserve"> факт - часть Субсидии, покрывающая фактический объем оказанных услуг (выполненных работ) за II квартал календарного года;</w:t>
      </w:r>
    </w:p>
    <w:p w:rsidR="009D09DD" w:rsidRPr="00184015" w:rsidRDefault="009D09DD" w:rsidP="009D09DD">
      <w:pPr>
        <w:widowControl w:val="0"/>
        <w:autoSpaceDE w:val="0"/>
        <w:autoSpaceDN w:val="0"/>
        <w:spacing w:before="22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184015">
        <w:rPr>
          <w:rFonts w:ascii="Times New Roman" w:eastAsia="Times New Roman" w:hAnsi="Times New Roman" w:cs="Times New Roman"/>
          <w:color w:val="auto"/>
        </w:rPr>
        <w:t>СИиН</w:t>
      </w:r>
      <w:proofErr w:type="gramStart"/>
      <w:r w:rsidRPr="00184015">
        <w:rPr>
          <w:rFonts w:ascii="Times New Roman" w:eastAsia="Times New Roman" w:hAnsi="Times New Roman" w:cs="Times New Roman"/>
          <w:color w:val="auto"/>
        </w:rPr>
        <w:t>III</w:t>
      </w:r>
      <w:proofErr w:type="gramEnd"/>
      <w:r w:rsidRPr="00184015">
        <w:rPr>
          <w:rFonts w:ascii="Times New Roman" w:eastAsia="Times New Roman" w:hAnsi="Times New Roman" w:cs="Times New Roman"/>
          <w:color w:val="auto"/>
        </w:rPr>
        <w:t>кв</w:t>
      </w:r>
      <w:proofErr w:type="spellEnd"/>
      <w:r w:rsidRPr="00184015">
        <w:rPr>
          <w:rFonts w:ascii="Times New Roman" w:eastAsia="Times New Roman" w:hAnsi="Times New Roman" w:cs="Times New Roman"/>
          <w:color w:val="auto"/>
        </w:rPr>
        <w:t xml:space="preserve"> - часть Субсидии, покрывающая затраты на содержание не используемого для выполнения </w:t>
      </w:r>
      <w:r w:rsidR="001D09F9" w:rsidRPr="00184015">
        <w:rPr>
          <w:rFonts w:ascii="Times New Roman" w:eastAsia="Times New Roman" w:hAnsi="Times New Roman" w:cs="Times New Roman"/>
          <w:color w:val="auto"/>
        </w:rPr>
        <w:t>муниципального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задания имущества, на уплату налогов, на III квартал календарного года.</w:t>
      </w:r>
    </w:p>
    <w:p w:rsidR="009D09DD" w:rsidRPr="00184015" w:rsidRDefault="009D09DD" w:rsidP="009D09DD">
      <w:pPr>
        <w:widowControl w:val="0"/>
        <w:autoSpaceDE w:val="0"/>
        <w:autoSpaceDN w:val="0"/>
        <w:spacing w:before="22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>4. IV квартал:</w:t>
      </w:r>
    </w:p>
    <w:p w:rsidR="009D09DD" w:rsidRPr="00184015" w:rsidRDefault="009D09DD" w:rsidP="009D09DD">
      <w:pPr>
        <w:widowControl w:val="0"/>
        <w:autoSpaceDE w:val="0"/>
        <w:autoSpaceDN w:val="0"/>
        <w:spacing w:before="22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lastRenderedPageBreak/>
        <w:t xml:space="preserve">не позднее ____ рабочих дней с момента рассмотрения квартального отчета об исполнении </w:t>
      </w:r>
      <w:r w:rsidR="001D09F9" w:rsidRPr="00184015">
        <w:rPr>
          <w:rFonts w:ascii="Times New Roman" w:eastAsia="Times New Roman" w:hAnsi="Times New Roman" w:cs="Times New Roman"/>
          <w:color w:val="auto"/>
        </w:rPr>
        <w:t>муниципального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задания перечислить часть Субсидии из расчета:</w:t>
      </w:r>
    </w:p>
    <w:p w:rsidR="009D09DD" w:rsidRPr="00184015" w:rsidRDefault="009D09DD" w:rsidP="009D09D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</w:p>
    <w:p w:rsidR="009D09DD" w:rsidRPr="00184015" w:rsidRDefault="009D09DD" w:rsidP="009D09D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</w:rPr>
      </w:pPr>
      <w:proofErr w:type="spellStart"/>
      <w:r w:rsidRPr="00184015">
        <w:rPr>
          <w:rFonts w:ascii="Times New Roman" w:eastAsia="Times New Roman" w:hAnsi="Times New Roman" w:cs="Times New Roman"/>
          <w:color w:val="auto"/>
        </w:rPr>
        <w:t>CIV</w:t>
      </w:r>
      <w:proofErr w:type="gramStart"/>
      <w:r w:rsidRPr="00184015">
        <w:rPr>
          <w:rFonts w:ascii="Times New Roman" w:eastAsia="Times New Roman" w:hAnsi="Times New Roman" w:cs="Times New Roman"/>
          <w:color w:val="auto"/>
        </w:rPr>
        <w:t>кв</w:t>
      </w:r>
      <w:proofErr w:type="spellEnd"/>
      <w:proofErr w:type="gramEnd"/>
      <w:r w:rsidRPr="00184015">
        <w:rPr>
          <w:rFonts w:ascii="Times New Roman" w:eastAsia="Times New Roman" w:hAnsi="Times New Roman" w:cs="Times New Roman"/>
          <w:color w:val="auto"/>
        </w:rPr>
        <w:t xml:space="preserve"> = </w:t>
      </w:r>
      <w:proofErr w:type="spellStart"/>
      <w:r w:rsidRPr="00184015">
        <w:rPr>
          <w:rFonts w:ascii="Times New Roman" w:eastAsia="Times New Roman" w:hAnsi="Times New Roman" w:cs="Times New Roman"/>
          <w:color w:val="auto"/>
        </w:rPr>
        <w:t>QIIIкв</w:t>
      </w:r>
      <w:proofErr w:type="spellEnd"/>
      <w:r w:rsidRPr="00184015">
        <w:rPr>
          <w:rFonts w:ascii="Times New Roman" w:eastAsia="Times New Roman" w:hAnsi="Times New Roman" w:cs="Times New Roman"/>
          <w:color w:val="auto"/>
        </w:rPr>
        <w:t xml:space="preserve"> факт + </w:t>
      </w:r>
      <w:proofErr w:type="spellStart"/>
      <w:r w:rsidRPr="00184015">
        <w:rPr>
          <w:rFonts w:ascii="Times New Roman" w:eastAsia="Times New Roman" w:hAnsi="Times New Roman" w:cs="Times New Roman"/>
          <w:color w:val="auto"/>
        </w:rPr>
        <w:t>СИиНIVкв</w:t>
      </w:r>
      <w:proofErr w:type="spellEnd"/>
      <w:r w:rsidRPr="00184015">
        <w:rPr>
          <w:rFonts w:ascii="Times New Roman" w:eastAsia="Times New Roman" w:hAnsi="Times New Roman" w:cs="Times New Roman"/>
          <w:color w:val="auto"/>
        </w:rPr>
        <w:t>, где:</w:t>
      </w:r>
    </w:p>
    <w:p w:rsidR="009D09DD" w:rsidRPr="00184015" w:rsidRDefault="009D09DD" w:rsidP="009D09D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</w:p>
    <w:p w:rsidR="009D09DD" w:rsidRPr="00184015" w:rsidRDefault="009D09DD" w:rsidP="009D09D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184015">
        <w:rPr>
          <w:rFonts w:ascii="Times New Roman" w:eastAsia="Times New Roman" w:hAnsi="Times New Roman" w:cs="Times New Roman"/>
          <w:color w:val="auto"/>
        </w:rPr>
        <w:t>CIV</w:t>
      </w:r>
      <w:proofErr w:type="gramStart"/>
      <w:r w:rsidRPr="00184015">
        <w:rPr>
          <w:rFonts w:ascii="Times New Roman" w:eastAsia="Times New Roman" w:hAnsi="Times New Roman" w:cs="Times New Roman"/>
          <w:color w:val="auto"/>
        </w:rPr>
        <w:t>кв</w:t>
      </w:r>
      <w:proofErr w:type="spellEnd"/>
      <w:proofErr w:type="gramEnd"/>
      <w:r w:rsidRPr="00184015">
        <w:rPr>
          <w:rFonts w:ascii="Times New Roman" w:eastAsia="Times New Roman" w:hAnsi="Times New Roman" w:cs="Times New Roman"/>
          <w:color w:val="auto"/>
        </w:rPr>
        <w:t xml:space="preserve"> - часть Субсидии, подлежащая перечислению Учреждению в IV квартале;</w:t>
      </w:r>
    </w:p>
    <w:p w:rsidR="009D09DD" w:rsidRPr="00184015" w:rsidRDefault="009D09DD" w:rsidP="009D09DD">
      <w:pPr>
        <w:widowControl w:val="0"/>
        <w:autoSpaceDE w:val="0"/>
        <w:autoSpaceDN w:val="0"/>
        <w:spacing w:before="22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184015">
        <w:rPr>
          <w:rFonts w:ascii="Times New Roman" w:eastAsia="Times New Roman" w:hAnsi="Times New Roman" w:cs="Times New Roman"/>
          <w:color w:val="auto"/>
        </w:rPr>
        <w:t>QIII</w:t>
      </w:r>
      <w:proofErr w:type="gramStart"/>
      <w:r w:rsidRPr="00184015">
        <w:rPr>
          <w:rFonts w:ascii="Times New Roman" w:eastAsia="Times New Roman" w:hAnsi="Times New Roman" w:cs="Times New Roman"/>
          <w:color w:val="auto"/>
        </w:rPr>
        <w:t>кв</w:t>
      </w:r>
      <w:proofErr w:type="spellEnd"/>
      <w:proofErr w:type="gramEnd"/>
      <w:r w:rsidRPr="00184015">
        <w:rPr>
          <w:rFonts w:ascii="Times New Roman" w:eastAsia="Times New Roman" w:hAnsi="Times New Roman" w:cs="Times New Roman"/>
          <w:color w:val="auto"/>
        </w:rPr>
        <w:t xml:space="preserve"> факт - часть Субсидии, покрывающая фактический объем оказанных услуг (выполненных работ) за III квартал календарного года;</w:t>
      </w:r>
    </w:p>
    <w:p w:rsidR="009D09DD" w:rsidRPr="00184015" w:rsidRDefault="009D09DD" w:rsidP="009D09DD">
      <w:pPr>
        <w:widowControl w:val="0"/>
        <w:autoSpaceDE w:val="0"/>
        <w:autoSpaceDN w:val="0"/>
        <w:spacing w:before="22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184015">
        <w:rPr>
          <w:rFonts w:ascii="Times New Roman" w:eastAsia="Times New Roman" w:hAnsi="Times New Roman" w:cs="Times New Roman"/>
          <w:color w:val="auto"/>
        </w:rPr>
        <w:t>СИиН</w:t>
      </w:r>
      <w:proofErr w:type="gramStart"/>
      <w:r w:rsidRPr="00184015">
        <w:rPr>
          <w:rFonts w:ascii="Times New Roman" w:eastAsia="Times New Roman" w:hAnsi="Times New Roman" w:cs="Times New Roman"/>
          <w:color w:val="auto"/>
        </w:rPr>
        <w:t>IV</w:t>
      </w:r>
      <w:proofErr w:type="gramEnd"/>
      <w:r w:rsidRPr="00184015">
        <w:rPr>
          <w:rFonts w:ascii="Times New Roman" w:eastAsia="Times New Roman" w:hAnsi="Times New Roman" w:cs="Times New Roman"/>
          <w:color w:val="auto"/>
        </w:rPr>
        <w:t>кв</w:t>
      </w:r>
      <w:proofErr w:type="spellEnd"/>
      <w:r w:rsidRPr="00184015">
        <w:rPr>
          <w:rFonts w:ascii="Times New Roman" w:eastAsia="Times New Roman" w:hAnsi="Times New Roman" w:cs="Times New Roman"/>
          <w:color w:val="auto"/>
        </w:rPr>
        <w:t xml:space="preserve"> - часть Субсидии, покрывающая затраты на содержание не используемого для выполнения </w:t>
      </w:r>
      <w:r w:rsidR="001D09F9" w:rsidRPr="00184015">
        <w:rPr>
          <w:rFonts w:ascii="Times New Roman" w:eastAsia="Times New Roman" w:hAnsi="Times New Roman" w:cs="Times New Roman"/>
          <w:color w:val="auto"/>
        </w:rPr>
        <w:t>муниципального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задания имущества, на уплату налогов, на IV квартал календарного года.</w:t>
      </w:r>
    </w:p>
    <w:p w:rsidR="009D09DD" w:rsidRPr="00184015" w:rsidRDefault="009D09DD" w:rsidP="009D09DD">
      <w:pPr>
        <w:widowControl w:val="0"/>
        <w:autoSpaceDE w:val="0"/>
        <w:autoSpaceDN w:val="0"/>
        <w:spacing w:before="22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184015">
        <w:rPr>
          <w:rFonts w:ascii="Times New Roman" w:eastAsia="Times New Roman" w:hAnsi="Times New Roman" w:cs="Times New Roman"/>
          <w:color w:val="auto"/>
        </w:rPr>
        <w:t>С</w:t>
      </w:r>
      <w:proofErr w:type="gramStart"/>
      <w:r w:rsidRPr="00184015">
        <w:rPr>
          <w:rFonts w:ascii="Times New Roman" w:eastAsia="Times New Roman" w:hAnsi="Times New Roman" w:cs="Times New Roman"/>
          <w:color w:val="auto"/>
        </w:rPr>
        <w:t>IV</w:t>
      </w:r>
      <w:proofErr w:type="gramEnd"/>
      <w:r w:rsidRPr="00184015">
        <w:rPr>
          <w:rFonts w:ascii="Times New Roman" w:eastAsia="Times New Roman" w:hAnsi="Times New Roman" w:cs="Times New Roman"/>
          <w:color w:val="auto"/>
        </w:rPr>
        <w:t>кв</w:t>
      </w:r>
      <w:proofErr w:type="spellEnd"/>
      <w:r w:rsidRPr="00184015">
        <w:rPr>
          <w:rFonts w:ascii="Times New Roman" w:eastAsia="Times New Roman" w:hAnsi="Times New Roman" w:cs="Times New Roman"/>
          <w:color w:val="auto"/>
        </w:rPr>
        <w:t xml:space="preserve"> не может быть более оставшейся части Субсидии.</w:t>
      </w:r>
    </w:p>
    <w:p w:rsidR="009D09DD" w:rsidRPr="00184015" w:rsidRDefault="009D09DD" w:rsidP="009D09DD">
      <w:pPr>
        <w:widowControl w:val="0"/>
        <w:autoSpaceDE w:val="0"/>
        <w:autoSpaceDN w:val="0"/>
        <w:spacing w:before="22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>5. Оставшаяся часть Субсидии:</w:t>
      </w:r>
    </w:p>
    <w:p w:rsidR="009D09DD" w:rsidRPr="00184015" w:rsidRDefault="009D09DD" w:rsidP="009D09DD">
      <w:pPr>
        <w:widowControl w:val="0"/>
        <w:autoSpaceDE w:val="0"/>
        <w:autoSpaceDN w:val="0"/>
        <w:spacing w:before="22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>не позднее 30 декабря текущего года перечислить часть Субсидии из расчета:</w:t>
      </w:r>
    </w:p>
    <w:p w:rsidR="009D09DD" w:rsidRPr="00184015" w:rsidRDefault="009D09DD" w:rsidP="009D09D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</w:p>
    <w:p w:rsidR="009D09DD" w:rsidRPr="00184015" w:rsidRDefault="009D09DD" w:rsidP="009D09D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</w:rPr>
      </w:pPr>
      <w:proofErr w:type="spellStart"/>
      <w:proofErr w:type="gramStart"/>
      <w:r w:rsidRPr="00184015">
        <w:rPr>
          <w:rFonts w:ascii="Times New Roman" w:eastAsia="Times New Roman" w:hAnsi="Times New Roman" w:cs="Times New Roman"/>
          <w:color w:val="auto"/>
        </w:rPr>
        <w:t>Сост</w:t>
      </w:r>
      <w:proofErr w:type="spellEnd"/>
      <w:proofErr w:type="gramEnd"/>
      <w:r w:rsidRPr="00184015">
        <w:rPr>
          <w:rFonts w:ascii="Times New Roman" w:eastAsia="Times New Roman" w:hAnsi="Times New Roman" w:cs="Times New Roman"/>
          <w:color w:val="auto"/>
        </w:rPr>
        <w:t xml:space="preserve"> = </w:t>
      </w:r>
      <w:proofErr w:type="spellStart"/>
      <w:r w:rsidRPr="00184015">
        <w:rPr>
          <w:rFonts w:ascii="Times New Roman" w:eastAsia="Times New Roman" w:hAnsi="Times New Roman" w:cs="Times New Roman"/>
          <w:color w:val="auto"/>
        </w:rPr>
        <w:t>Собщ</w:t>
      </w:r>
      <w:proofErr w:type="spellEnd"/>
      <w:r w:rsidRPr="00184015">
        <w:rPr>
          <w:rFonts w:ascii="Times New Roman" w:eastAsia="Times New Roman" w:hAnsi="Times New Roman" w:cs="Times New Roman"/>
          <w:color w:val="auto"/>
        </w:rPr>
        <w:t xml:space="preserve"> - </w:t>
      </w:r>
      <w:proofErr w:type="spellStart"/>
      <w:r w:rsidRPr="00184015">
        <w:rPr>
          <w:rFonts w:ascii="Times New Roman" w:eastAsia="Times New Roman" w:hAnsi="Times New Roman" w:cs="Times New Roman"/>
          <w:color w:val="auto"/>
        </w:rPr>
        <w:t>СIкв</w:t>
      </w:r>
      <w:proofErr w:type="spellEnd"/>
      <w:r w:rsidRPr="00184015">
        <w:rPr>
          <w:rFonts w:ascii="Times New Roman" w:eastAsia="Times New Roman" w:hAnsi="Times New Roman" w:cs="Times New Roman"/>
          <w:color w:val="auto"/>
        </w:rPr>
        <w:t xml:space="preserve"> - </w:t>
      </w:r>
      <w:proofErr w:type="spellStart"/>
      <w:r w:rsidRPr="00184015">
        <w:rPr>
          <w:rFonts w:ascii="Times New Roman" w:eastAsia="Times New Roman" w:hAnsi="Times New Roman" w:cs="Times New Roman"/>
          <w:color w:val="auto"/>
        </w:rPr>
        <w:t>СIIкв</w:t>
      </w:r>
      <w:proofErr w:type="spellEnd"/>
      <w:r w:rsidRPr="00184015">
        <w:rPr>
          <w:rFonts w:ascii="Times New Roman" w:eastAsia="Times New Roman" w:hAnsi="Times New Roman" w:cs="Times New Roman"/>
          <w:color w:val="auto"/>
        </w:rPr>
        <w:t xml:space="preserve"> - </w:t>
      </w:r>
      <w:proofErr w:type="spellStart"/>
      <w:r w:rsidRPr="00184015">
        <w:rPr>
          <w:rFonts w:ascii="Times New Roman" w:eastAsia="Times New Roman" w:hAnsi="Times New Roman" w:cs="Times New Roman"/>
          <w:color w:val="auto"/>
        </w:rPr>
        <w:t>СIIIкв</w:t>
      </w:r>
      <w:proofErr w:type="spellEnd"/>
      <w:r w:rsidRPr="00184015">
        <w:rPr>
          <w:rFonts w:ascii="Times New Roman" w:eastAsia="Times New Roman" w:hAnsi="Times New Roman" w:cs="Times New Roman"/>
          <w:color w:val="auto"/>
        </w:rPr>
        <w:t xml:space="preserve"> - </w:t>
      </w:r>
      <w:proofErr w:type="spellStart"/>
      <w:r w:rsidRPr="00184015">
        <w:rPr>
          <w:rFonts w:ascii="Times New Roman" w:eastAsia="Times New Roman" w:hAnsi="Times New Roman" w:cs="Times New Roman"/>
          <w:color w:val="auto"/>
        </w:rPr>
        <w:t>СIVкв</w:t>
      </w:r>
      <w:proofErr w:type="spellEnd"/>
      <w:r w:rsidRPr="00184015">
        <w:rPr>
          <w:rFonts w:ascii="Times New Roman" w:eastAsia="Times New Roman" w:hAnsi="Times New Roman" w:cs="Times New Roman"/>
          <w:color w:val="auto"/>
        </w:rPr>
        <w:t>, где:</w:t>
      </w:r>
    </w:p>
    <w:p w:rsidR="009D09DD" w:rsidRPr="00184015" w:rsidRDefault="009D09DD" w:rsidP="009D09D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</w:p>
    <w:p w:rsidR="009D09DD" w:rsidRPr="00184015" w:rsidRDefault="009D09DD" w:rsidP="009D09D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proofErr w:type="gramStart"/>
      <w:r w:rsidRPr="00184015">
        <w:rPr>
          <w:rFonts w:ascii="Times New Roman" w:eastAsia="Times New Roman" w:hAnsi="Times New Roman" w:cs="Times New Roman"/>
          <w:color w:val="auto"/>
        </w:rPr>
        <w:t>Сост</w:t>
      </w:r>
      <w:proofErr w:type="spellEnd"/>
      <w:proofErr w:type="gramEnd"/>
      <w:r w:rsidRPr="00184015">
        <w:rPr>
          <w:rFonts w:ascii="Times New Roman" w:eastAsia="Times New Roman" w:hAnsi="Times New Roman" w:cs="Times New Roman"/>
          <w:color w:val="auto"/>
        </w:rPr>
        <w:t xml:space="preserve"> - оставшаяся часть Субсидии, подлежащая перечислению в текущем году.</w:t>
      </w:r>
    </w:p>
    <w:p w:rsidR="009D09DD" w:rsidRPr="00184015" w:rsidRDefault="009D09DD" w:rsidP="009D09D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</w:p>
    <w:p w:rsidR="009D09DD" w:rsidRPr="00184015" w:rsidRDefault="009D09DD" w:rsidP="009D09D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</w:p>
    <w:p w:rsidR="009D09DD" w:rsidRPr="00184015" w:rsidRDefault="009D09DD" w:rsidP="009D09D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</w:p>
    <w:p w:rsidR="009D09DD" w:rsidRPr="00184015" w:rsidRDefault="009D09DD" w:rsidP="009D09D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</w:p>
    <w:p w:rsidR="009D09DD" w:rsidRDefault="009D09DD" w:rsidP="009D09D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</w:p>
    <w:p w:rsidR="00F776EC" w:rsidRDefault="00F776EC" w:rsidP="009D09D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</w:p>
    <w:p w:rsidR="00F776EC" w:rsidRDefault="00F776EC" w:rsidP="009D09D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</w:p>
    <w:p w:rsidR="00F776EC" w:rsidRDefault="00F776EC" w:rsidP="009D09D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</w:p>
    <w:p w:rsidR="00F776EC" w:rsidRDefault="00F776EC" w:rsidP="009D09D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</w:p>
    <w:p w:rsidR="00F776EC" w:rsidRDefault="00F776EC" w:rsidP="009D09D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</w:p>
    <w:p w:rsidR="00F776EC" w:rsidRDefault="00F776EC" w:rsidP="009D09D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</w:p>
    <w:p w:rsidR="00F776EC" w:rsidRDefault="00F776EC" w:rsidP="009D09D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</w:p>
    <w:p w:rsidR="00F776EC" w:rsidRDefault="00F776EC" w:rsidP="009D09D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</w:p>
    <w:p w:rsidR="00F776EC" w:rsidRDefault="00F776EC" w:rsidP="009D09D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</w:p>
    <w:p w:rsidR="00F776EC" w:rsidRDefault="00F776EC" w:rsidP="009D09D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</w:p>
    <w:p w:rsidR="00F776EC" w:rsidRDefault="00F776EC" w:rsidP="009D09D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</w:p>
    <w:p w:rsidR="00F776EC" w:rsidRDefault="00F776EC" w:rsidP="009D09D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</w:p>
    <w:p w:rsidR="00F776EC" w:rsidRDefault="00F776EC" w:rsidP="009D09D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</w:p>
    <w:p w:rsidR="00F776EC" w:rsidRDefault="00F776EC" w:rsidP="009D09D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</w:p>
    <w:p w:rsidR="00F776EC" w:rsidRDefault="00F776EC" w:rsidP="009D09D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</w:p>
    <w:p w:rsidR="00F776EC" w:rsidRDefault="00F776EC" w:rsidP="009D09D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</w:p>
    <w:p w:rsidR="00F776EC" w:rsidRDefault="00F776EC" w:rsidP="009D09D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</w:p>
    <w:p w:rsidR="00F776EC" w:rsidRDefault="00F776EC" w:rsidP="009D09D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</w:p>
    <w:p w:rsidR="00F776EC" w:rsidRDefault="00F776EC" w:rsidP="009D09D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</w:p>
    <w:p w:rsidR="00F776EC" w:rsidRDefault="00F776EC" w:rsidP="009D09D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</w:p>
    <w:p w:rsidR="00F776EC" w:rsidRDefault="00F776EC" w:rsidP="009D09D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</w:p>
    <w:p w:rsidR="00F776EC" w:rsidRDefault="00F776EC" w:rsidP="009D09D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</w:p>
    <w:p w:rsidR="00F776EC" w:rsidRDefault="00F776EC" w:rsidP="009D09D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</w:p>
    <w:p w:rsidR="00F776EC" w:rsidRDefault="00F776EC" w:rsidP="009D09D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</w:p>
    <w:p w:rsidR="00F776EC" w:rsidRDefault="00F776EC" w:rsidP="009D09D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</w:p>
    <w:p w:rsidR="00F776EC" w:rsidRDefault="00F776EC" w:rsidP="009D09D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</w:p>
    <w:p w:rsidR="00F776EC" w:rsidRDefault="00F776EC" w:rsidP="009D09D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</w:p>
    <w:p w:rsidR="009D09DD" w:rsidRPr="00184015" w:rsidRDefault="00F776EC" w:rsidP="009D09DD">
      <w:pPr>
        <w:widowControl w:val="0"/>
        <w:autoSpaceDE w:val="0"/>
        <w:autoSpaceDN w:val="0"/>
        <w:jc w:val="right"/>
        <w:outlineLvl w:val="1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П</w:t>
      </w:r>
      <w:r w:rsidR="009D09DD" w:rsidRPr="00184015">
        <w:rPr>
          <w:rFonts w:ascii="Times New Roman" w:eastAsia="Times New Roman" w:hAnsi="Times New Roman" w:cs="Times New Roman"/>
          <w:color w:val="auto"/>
        </w:rPr>
        <w:t>риложение N 4</w:t>
      </w:r>
    </w:p>
    <w:p w:rsidR="001D09F9" w:rsidRPr="00184015" w:rsidRDefault="001D09F9" w:rsidP="001D09F9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>К Порядку формирования муниципального</w:t>
      </w:r>
    </w:p>
    <w:p w:rsidR="001D09F9" w:rsidRPr="00184015" w:rsidRDefault="001D09F9" w:rsidP="001D09F9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>задания в отношении муниципальных учреждений</w:t>
      </w:r>
    </w:p>
    <w:p w:rsidR="001D09F9" w:rsidRPr="00184015" w:rsidRDefault="001D09F9" w:rsidP="001D09F9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 xml:space="preserve">Шалинского городского округа и финансового </w:t>
      </w:r>
    </w:p>
    <w:p w:rsidR="001D09F9" w:rsidRPr="00184015" w:rsidRDefault="001D09F9" w:rsidP="001D09F9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>обеспечения выполнения муниципального</w:t>
      </w:r>
    </w:p>
    <w:p w:rsidR="001D09F9" w:rsidRPr="00184015" w:rsidRDefault="001D09F9" w:rsidP="001D09F9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>задания</w:t>
      </w:r>
    </w:p>
    <w:p w:rsidR="009D09DD" w:rsidRPr="00184015" w:rsidRDefault="009D09DD" w:rsidP="009D09D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</w:p>
    <w:p w:rsidR="009D09DD" w:rsidRPr="00184015" w:rsidRDefault="009D09DD" w:rsidP="009D09D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>Форма</w:t>
      </w:r>
    </w:p>
    <w:p w:rsidR="009D09DD" w:rsidRPr="00184015" w:rsidRDefault="009D09DD" w:rsidP="009D09D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</w:p>
    <w:p w:rsidR="009D09DD" w:rsidRPr="00184015" w:rsidRDefault="009D09DD" w:rsidP="009D09D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</w:rPr>
      </w:pPr>
      <w:bookmarkStart w:id="70" w:name="P1183"/>
      <w:bookmarkEnd w:id="70"/>
      <w:r w:rsidRPr="00184015">
        <w:rPr>
          <w:rFonts w:ascii="Times New Roman" w:eastAsia="Times New Roman" w:hAnsi="Times New Roman" w:cs="Times New Roman"/>
          <w:color w:val="auto"/>
        </w:rPr>
        <w:t>КВАРТАЛЬНЫЙ ОТЧЕТ</w:t>
      </w:r>
    </w:p>
    <w:p w:rsidR="009D09DD" w:rsidRPr="00184015" w:rsidRDefault="009D09DD" w:rsidP="009D09D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 xml:space="preserve">об исполнении </w:t>
      </w:r>
      <w:r w:rsidR="001D09F9" w:rsidRPr="00184015">
        <w:rPr>
          <w:rFonts w:ascii="Times New Roman" w:eastAsia="Times New Roman" w:hAnsi="Times New Roman" w:cs="Times New Roman"/>
          <w:color w:val="auto"/>
        </w:rPr>
        <w:t>муниципального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задания</w:t>
      </w:r>
    </w:p>
    <w:p w:rsidR="009D09DD" w:rsidRPr="00184015" w:rsidRDefault="009D09DD" w:rsidP="009D09D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>за ____ квартал 20__ года</w:t>
      </w:r>
    </w:p>
    <w:p w:rsidR="009D09DD" w:rsidRPr="00184015" w:rsidRDefault="009D09DD" w:rsidP="009D09D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</w:p>
    <w:p w:rsidR="009D09DD" w:rsidRPr="00184015" w:rsidRDefault="009D09DD" w:rsidP="009D09D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 xml:space="preserve">Наименование </w:t>
      </w:r>
      <w:r w:rsidR="001D09F9" w:rsidRPr="00184015">
        <w:rPr>
          <w:rFonts w:ascii="Times New Roman" w:eastAsia="Times New Roman" w:hAnsi="Times New Roman" w:cs="Times New Roman"/>
          <w:color w:val="auto"/>
        </w:rPr>
        <w:t>муниципального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учреждения </w:t>
      </w:r>
      <w:r w:rsidR="001D09F9" w:rsidRPr="00184015">
        <w:rPr>
          <w:rFonts w:ascii="Times New Roman" w:eastAsia="Times New Roman" w:hAnsi="Times New Roman" w:cs="Times New Roman"/>
          <w:color w:val="auto"/>
        </w:rPr>
        <w:t>Шалинского городского округа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_____________________</w:t>
      </w:r>
    </w:p>
    <w:p w:rsidR="009D09DD" w:rsidRPr="00184015" w:rsidRDefault="009D09DD" w:rsidP="009D09DD">
      <w:pPr>
        <w:spacing w:after="200" w:line="276" w:lineRule="auto"/>
        <w:rPr>
          <w:rFonts w:ascii="Times New Roman" w:eastAsiaTheme="minorHAnsi" w:hAnsi="Times New Roman" w:cs="Times New Roman"/>
          <w:color w:val="auto"/>
          <w:lang w:eastAsia="en-US"/>
        </w:rPr>
        <w:sectPr w:rsidR="009D09DD" w:rsidRPr="00184015" w:rsidSect="004F49CA">
          <w:pgSz w:w="11905" w:h="16838"/>
          <w:pgMar w:top="1134" w:right="850" w:bottom="1134" w:left="1701" w:header="0" w:footer="0" w:gutter="0"/>
          <w:cols w:space="720"/>
          <w:docGrid w:linePitch="326"/>
        </w:sectPr>
      </w:pPr>
    </w:p>
    <w:p w:rsidR="009D09DD" w:rsidRPr="00184015" w:rsidRDefault="009D09DD" w:rsidP="009D09D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</w:p>
    <w:tbl>
      <w:tblPr>
        <w:tblW w:w="14601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1"/>
        <w:gridCol w:w="939"/>
        <w:gridCol w:w="1282"/>
        <w:gridCol w:w="1340"/>
        <w:gridCol w:w="1264"/>
        <w:gridCol w:w="1608"/>
        <w:gridCol w:w="1341"/>
        <w:gridCol w:w="1474"/>
        <w:gridCol w:w="670"/>
        <w:gridCol w:w="1142"/>
        <w:gridCol w:w="1701"/>
        <w:gridCol w:w="709"/>
      </w:tblGrid>
      <w:tr w:rsidR="009D09DD" w:rsidRPr="00184015" w:rsidTr="00B14E0F">
        <w:trPr>
          <w:trHeight w:val="1502"/>
        </w:trPr>
        <w:tc>
          <w:tcPr>
            <w:tcW w:w="1131" w:type="dxa"/>
            <w:vMerge w:val="restart"/>
          </w:tcPr>
          <w:p w:rsidR="009D09DD" w:rsidRPr="00184015" w:rsidRDefault="009D09DD" w:rsidP="001D09F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 xml:space="preserve">Наименование </w:t>
            </w:r>
            <w:r w:rsidR="001D09F9" w:rsidRPr="00184015">
              <w:rPr>
                <w:rFonts w:ascii="Times New Roman" w:eastAsia="Times New Roman" w:hAnsi="Times New Roman" w:cs="Times New Roman"/>
                <w:color w:val="auto"/>
              </w:rPr>
              <w:t>муниципальной</w:t>
            </w:r>
            <w:r w:rsidRPr="00184015">
              <w:rPr>
                <w:rFonts w:ascii="Times New Roman" w:eastAsia="Times New Roman" w:hAnsi="Times New Roman" w:cs="Times New Roman"/>
                <w:color w:val="auto"/>
              </w:rPr>
              <w:t xml:space="preserve"> услуги (работы)</w:t>
            </w:r>
          </w:p>
        </w:tc>
        <w:tc>
          <w:tcPr>
            <w:tcW w:w="939" w:type="dxa"/>
            <w:vMerge w:val="restart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Уникальный номер реестровой записи</w:t>
            </w:r>
          </w:p>
        </w:tc>
        <w:tc>
          <w:tcPr>
            <w:tcW w:w="3886" w:type="dxa"/>
            <w:gridSpan w:val="3"/>
          </w:tcPr>
          <w:p w:rsidR="009D09DD" w:rsidRPr="00184015" w:rsidRDefault="009D09DD" w:rsidP="001D09F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 xml:space="preserve">Показатель, характеризующий содержание </w:t>
            </w:r>
            <w:r w:rsidR="001D09F9" w:rsidRPr="00184015">
              <w:rPr>
                <w:rFonts w:ascii="Times New Roman" w:eastAsia="Times New Roman" w:hAnsi="Times New Roman" w:cs="Times New Roman"/>
                <w:color w:val="auto"/>
              </w:rPr>
              <w:t>муниципальной</w:t>
            </w:r>
            <w:r w:rsidRPr="00184015">
              <w:rPr>
                <w:rFonts w:ascii="Times New Roman" w:eastAsia="Times New Roman" w:hAnsi="Times New Roman" w:cs="Times New Roman"/>
                <w:color w:val="auto"/>
              </w:rPr>
              <w:t xml:space="preserve"> услуги (работы)</w:t>
            </w:r>
          </w:p>
        </w:tc>
        <w:tc>
          <w:tcPr>
            <w:tcW w:w="2949" w:type="dxa"/>
            <w:gridSpan w:val="2"/>
          </w:tcPr>
          <w:p w:rsidR="009D09DD" w:rsidRPr="00184015" w:rsidRDefault="009D09DD" w:rsidP="001D09F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 xml:space="preserve">Показатель, характеризующий условия (формы) оказания </w:t>
            </w:r>
            <w:r w:rsidR="001D09F9" w:rsidRPr="00184015">
              <w:rPr>
                <w:rFonts w:ascii="Times New Roman" w:eastAsia="Times New Roman" w:hAnsi="Times New Roman" w:cs="Times New Roman"/>
                <w:color w:val="auto"/>
              </w:rPr>
              <w:t>муниципальной</w:t>
            </w:r>
            <w:r w:rsidRPr="00184015">
              <w:rPr>
                <w:rFonts w:ascii="Times New Roman" w:eastAsia="Times New Roman" w:hAnsi="Times New Roman" w:cs="Times New Roman"/>
                <w:color w:val="auto"/>
              </w:rPr>
              <w:t xml:space="preserve"> услуги (выполнения работы)</w:t>
            </w:r>
          </w:p>
        </w:tc>
        <w:tc>
          <w:tcPr>
            <w:tcW w:w="1474" w:type="dxa"/>
            <w:vMerge w:val="restart"/>
          </w:tcPr>
          <w:p w:rsidR="009D09DD" w:rsidRPr="00184015" w:rsidRDefault="009D09DD" w:rsidP="001D09F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 xml:space="preserve">Наименование показателя объема </w:t>
            </w:r>
            <w:r w:rsidR="001D09F9" w:rsidRPr="00184015">
              <w:rPr>
                <w:rFonts w:ascii="Times New Roman" w:eastAsia="Times New Roman" w:hAnsi="Times New Roman" w:cs="Times New Roman"/>
                <w:color w:val="auto"/>
              </w:rPr>
              <w:t>муниципальной</w:t>
            </w:r>
            <w:r w:rsidRPr="00184015">
              <w:rPr>
                <w:rFonts w:ascii="Times New Roman" w:eastAsia="Times New Roman" w:hAnsi="Times New Roman" w:cs="Times New Roman"/>
                <w:color w:val="auto"/>
              </w:rPr>
              <w:t xml:space="preserve"> услуги (работы)</w:t>
            </w:r>
          </w:p>
        </w:tc>
        <w:tc>
          <w:tcPr>
            <w:tcW w:w="670" w:type="dxa"/>
            <w:vMerge w:val="restart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Единица измерения</w:t>
            </w:r>
          </w:p>
        </w:tc>
        <w:tc>
          <w:tcPr>
            <w:tcW w:w="1142" w:type="dxa"/>
            <w:vMerge w:val="restart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Описание работы</w:t>
            </w:r>
          </w:p>
        </w:tc>
        <w:tc>
          <w:tcPr>
            <w:tcW w:w="1701" w:type="dxa"/>
            <w:vMerge w:val="restart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Плановое значение показателя объема государственной услуги (работы) на отчетный период</w:t>
            </w:r>
          </w:p>
        </w:tc>
        <w:tc>
          <w:tcPr>
            <w:tcW w:w="709" w:type="dxa"/>
            <w:vMerge w:val="restart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Исполнено на отчетную дату</w:t>
            </w:r>
          </w:p>
        </w:tc>
      </w:tr>
      <w:tr w:rsidR="009D09DD" w:rsidRPr="00184015" w:rsidTr="00B14E0F">
        <w:trPr>
          <w:trHeight w:val="147"/>
        </w:trPr>
        <w:tc>
          <w:tcPr>
            <w:tcW w:w="1131" w:type="dxa"/>
            <w:vMerge/>
          </w:tcPr>
          <w:p w:rsidR="009D09DD" w:rsidRPr="00184015" w:rsidRDefault="009D09DD" w:rsidP="009D09DD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939" w:type="dxa"/>
            <w:vMerge/>
          </w:tcPr>
          <w:p w:rsidR="009D09DD" w:rsidRPr="00184015" w:rsidRDefault="009D09DD" w:rsidP="009D09DD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282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___________</w:t>
            </w:r>
          </w:p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(наименование показателя)</w:t>
            </w:r>
          </w:p>
        </w:tc>
        <w:tc>
          <w:tcPr>
            <w:tcW w:w="1340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__________</w:t>
            </w:r>
          </w:p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(наименование показателя)</w:t>
            </w:r>
          </w:p>
        </w:tc>
        <w:tc>
          <w:tcPr>
            <w:tcW w:w="1264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___________</w:t>
            </w:r>
          </w:p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(наименование показателя)</w:t>
            </w:r>
          </w:p>
        </w:tc>
        <w:tc>
          <w:tcPr>
            <w:tcW w:w="1608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___________</w:t>
            </w:r>
          </w:p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(наименование показателя)</w:t>
            </w:r>
          </w:p>
        </w:tc>
        <w:tc>
          <w:tcPr>
            <w:tcW w:w="1341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___________</w:t>
            </w:r>
          </w:p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(наименование показателя)</w:t>
            </w:r>
          </w:p>
        </w:tc>
        <w:tc>
          <w:tcPr>
            <w:tcW w:w="1474" w:type="dxa"/>
            <w:vMerge/>
          </w:tcPr>
          <w:p w:rsidR="009D09DD" w:rsidRPr="00184015" w:rsidRDefault="009D09DD" w:rsidP="009D09DD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70" w:type="dxa"/>
            <w:vMerge/>
          </w:tcPr>
          <w:p w:rsidR="009D09DD" w:rsidRPr="00184015" w:rsidRDefault="009D09DD" w:rsidP="009D09DD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42" w:type="dxa"/>
            <w:vMerge/>
          </w:tcPr>
          <w:p w:rsidR="009D09DD" w:rsidRPr="00184015" w:rsidRDefault="009D09DD" w:rsidP="009D09DD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701" w:type="dxa"/>
            <w:vMerge/>
          </w:tcPr>
          <w:p w:rsidR="009D09DD" w:rsidRPr="00184015" w:rsidRDefault="009D09DD" w:rsidP="009D09DD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709" w:type="dxa"/>
            <w:vMerge/>
          </w:tcPr>
          <w:p w:rsidR="009D09DD" w:rsidRPr="00184015" w:rsidRDefault="009D09DD" w:rsidP="009D09DD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9D09DD" w:rsidRPr="00184015" w:rsidTr="00B14E0F">
        <w:trPr>
          <w:trHeight w:val="276"/>
        </w:trPr>
        <w:tc>
          <w:tcPr>
            <w:tcW w:w="1131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939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1282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1340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1264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1608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1341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1474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670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9</w:t>
            </w:r>
          </w:p>
        </w:tc>
        <w:tc>
          <w:tcPr>
            <w:tcW w:w="1142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10</w:t>
            </w:r>
          </w:p>
        </w:tc>
        <w:tc>
          <w:tcPr>
            <w:tcW w:w="1701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11</w:t>
            </w:r>
          </w:p>
        </w:tc>
        <w:tc>
          <w:tcPr>
            <w:tcW w:w="709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12</w:t>
            </w:r>
          </w:p>
        </w:tc>
      </w:tr>
      <w:tr w:rsidR="009D09DD" w:rsidRPr="00184015" w:rsidTr="00B14E0F">
        <w:trPr>
          <w:trHeight w:val="291"/>
        </w:trPr>
        <w:tc>
          <w:tcPr>
            <w:tcW w:w="1131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39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82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40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64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08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41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74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70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42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01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9D09DD" w:rsidRPr="00184015" w:rsidRDefault="009D09DD" w:rsidP="009D09D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</w:p>
    <w:p w:rsidR="009D09DD" w:rsidRPr="00184015" w:rsidRDefault="009D09DD" w:rsidP="009D09D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>Руководитель (уполномоченное лицо) _____________ ___________ ______________________</w:t>
      </w:r>
    </w:p>
    <w:p w:rsidR="009D09DD" w:rsidRPr="00184015" w:rsidRDefault="009D09DD" w:rsidP="009D09D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 xml:space="preserve">                                    (должность)   (подпись)   (расшифровка подписи)</w:t>
      </w:r>
    </w:p>
    <w:p w:rsidR="009D09DD" w:rsidRPr="00B14E0F" w:rsidRDefault="00B14E0F" w:rsidP="00B14E0F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  <w:sectPr w:rsidR="009D09DD" w:rsidRPr="00B14E0F" w:rsidSect="004B3F6E">
          <w:pgSz w:w="16838" w:h="11905" w:orient="landscape"/>
          <w:pgMar w:top="1134" w:right="850" w:bottom="1134" w:left="1701" w:header="0" w:footer="0" w:gutter="0"/>
          <w:cols w:space="720"/>
          <w:docGrid w:linePitch="326"/>
        </w:sectPr>
      </w:pPr>
      <w:r>
        <w:rPr>
          <w:rFonts w:ascii="Times New Roman" w:eastAsia="Times New Roman" w:hAnsi="Times New Roman" w:cs="Times New Roman"/>
          <w:color w:val="auto"/>
        </w:rPr>
        <w:t>"__" ________________ 20__</w:t>
      </w:r>
    </w:p>
    <w:p w:rsidR="009D09DD" w:rsidRPr="00184015" w:rsidRDefault="009D09DD" w:rsidP="009D09D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</w:p>
    <w:p w:rsidR="009D09DD" w:rsidRPr="00184015" w:rsidRDefault="009D09DD" w:rsidP="00B14E0F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</w:rPr>
      </w:pPr>
      <w:bookmarkStart w:id="71" w:name="_GoBack"/>
      <w:bookmarkEnd w:id="71"/>
    </w:p>
    <w:p w:rsidR="009D09DD" w:rsidRPr="00184015" w:rsidRDefault="009D09DD" w:rsidP="009D09DD">
      <w:pPr>
        <w:widowControl w:val="0"/>
        <w:autoSpaceDE w:val="0"/>
        <w:autoSpaceDN w:val="0"/>
        <w:jc w:val="right"/>
        <w:outlineLvl w:val="1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>Приложение N 5</w:t>
      </w:r>
    </w:p>
    <w:p w:rsidR="001D09F9" w:rsidRPr="00184015" w:rsidRDefault="001D09F9" w:rsidP="001D09F9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>К Порядку формирования муниципального</w:t>
      </w:r>
    </w:p>
    <w:p w:rsidR="001D09F9" w:rsidRPr="00184015" w:rsidRDefault="001D09F9" w:rsidP="001D09F9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>задания в отношении муниципальных учреждений</w:t>
      </w:r>
    </w:p>
    <w:p w:rsidR="001D09F9" w:rsidRPr="00184015" w:rsidRDefault="001D09F9" w:rsidP="001D09F9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 xml:space="preserve">Шалинского городского округа и финансового </w:t>
      </w:r>
    </w:p>
    <w:p w:rsidR="001D09F9" w:rsidRPr="00184015" w:rsidRDefault="001D09F9" w:rsidP="001D09F9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>обеспечения выполнения муниципального</w:t>
      </w:r>
    </w:p>
    <w:p w:rsidR="001D09F9" w:rsidRPr="00184015" w:rsidRDefault="001D09F9" w:rsidP="001D09F9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>задания</w:t>
      </w:r>
    </w:p>
    <w:p w:rsidR="009D09DD" w:rsidRPr="00184015" w:rsidRDefault="009D09DD" w:rsidP="009D09D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</w:p>
    <w:p w:rsidR="009D09DD" w:rsidRPr="00184015" w:rsidRDefault="009D09DD" w:rsidP="009D09D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>Форма</w:t>
      </w:r>
    </w:p>
    <w:p w:rsidR="009D09DD" w:rsidRPr="00184015" w:rsidRDefault="009D09DD" w:rsidP="009D09D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</w:p>
    <w:p w:rsidR="009D09DD" w:rsidRPr="00184015" w:rsidRDefault="009D09DD" w:rsidP="009D09D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</w:rPr>
      </w:pPr>
      <w:bookmarkStart w:id="72" w:name="P1251"/>
      <w:bookmarkEnd w:id="72"/>
      <w:r w:rsidRPr="00184015">
        <w:rPr>
          <w:rFonts w:ascii="Times New Roman" w:eastAsia="Times New Roman" w:hAnsi="Times New Roman" w:cs="Times New Roman"/>
          <w:color w:val="auto"/>
        </w:rPr>
        <w:t>ЗАКЛЮЧЕНИЕ</w:t>
      </w:r>
    </w:p>
    <w:p w:rsidR="009D09DD" w:rsidRPr="00184015" w:rsidRDefault="009D09DD" w:rsidP="009D09D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>об объемах субсидии, подлежащей возврату,</w:t>
      </w:r>
    </w:p>
    <w:p w:rsidR="009D09DD" w:rsidRPr="00184015" w:rsidRDefault="009D09DD" w:rsidP="009D09D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>за ____ год</w:t>
      </w:r>
    </w:p>
    <w:p w:rsidR="009D09DD" w:rsidRPr="00184015" w:rsidRDefault="009D09DD" w:rsidP="009D09D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</w:p>
    <w:p w:rsidR="009D09DD" w:rsidRPr="00184015" w:rsidRDefault="009D09DD" w:rsidP="009D09D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>"__" ________________ 20__</w:t>
      </w:r>
    </w:p>
    <w:p w:rsidR="009D09DD" w:rsidRPr="00184015" w:rsidRDefault="009D09DD" w:rsidP="009D09D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</w:p>
    <w:p w:rsidR="009D09DD" w:rsidRPr="00184015" w:rsidRDefault="009D09DD" w:rsidP="009D09D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 xml:space="preserve">Наименование </w:t>
      </w:r>
      <w:r w:rsidR="001D09F9" w:rsidRPr="00184015">
        <w:rPr>
          <w:rFonts w:ascii="Times New Roman" w:eastAsia="Times New Roman" w:hAnsi="Times New Roman" w:cs="Times New Roman"/>
          <w:color w:val="auto"/>
        </w:rPr>
        <w:t>муниципального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органа, осуществляющего функции и полномочия учредителя _________________________________________</w:t>
      </w:r>
    </w:p>
    <w:p w:rsidR="009D09DD" w:rsidRPr="00184015" w:rsidRDefault="009D09DD" w:rsidP="009D09DD">
      <w:pPr>
        <w:widowControl w:val="0"/>
        <w:autoSpaceDE w:val="0"/>
        <w:autoSpaceDN w:val="0"/>
        <w:spacing w:before="22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 xml:space="preserve">Наименование </w:t>
      </w:r>
      <w:r w:rsidR="001D09F9" w:rsidRPr="00184015">
        <w:rPr>
          <w:rFonts w:ascii="Times New Roman" w:eastAsia="Times New Roman" w:hAnsi="Times New Roman" w:cs="Times New Roman"/>
          <w:color w:val="auto"/>
        </w:rPr>
        <w:t>муниципального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учреждения </w:t>
      </w:r>
      <w:r w:rsidR="001D09F9" w:rsidRPr="00184015">
        <w:rPr>
          <w:rFonts w:ascii="Times New Roman" w:eastAsia="Times New Roman" w:hAnsi="Times New Roman" w:cs="Times New Roman"/>
          <w:color w:val="auto"/>
        </w:rPr>
        <w:t>Шалинского городского округа</w:t>
      </w:r>
      <w:r w:rsidRPr="00184015">
        <w:rPr>
          <w:rFonts w:ascii="Times New Roman" w:eastAsia="Times New Roman" w:hAnsi="Times New Roman" w:cs="Times New Roman"/>
          <w:color w:val="auto"/>
        </w:rPr>
        <w:t xml:space="preserve"> _________________________________________</w:t>
      </w:r>
    </w:p>
    <w:p w:rsidR="009D09DD" w:rsidRPr="00184015" w:rsidRDefault="009D09DD" w:rsidP="009D09DD">
      <w:pPr>
        <w:widowControl w:val="0"/>
        <w:autoSpaceDE w:val="0"/>
        <w:autoSpaceDN w:val="0"/>
        <w:spacing w:before="22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>N и дата соглашения ________________________________________</w:t>
      </w:r>
    </w:p>
    <w:p w:rsidR="009D09DD" w:rsidRPr="00184015" w:rsidRDefault="009D09DD" w:rsidP="009D09D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6463"/>
        <w:gridCol w:w="1757"/>
      </w:tblGrid>
      <w:tr w:rsidR="009D09DD" w:rsidRPr="00184015" w:rsidTr="00870794">
        <w:tc>
          <w:tcPr>
            <w:tcW w:w="850" w:type="dxa"/>
            <w:vAlign w:val="center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Номер строки</w:t>
            </w:r>
          </w:p>
        </w:tc>
        <w:tc>
          <w:tcPr>
            <w:tcW w:w="6463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Наименование показателя</w:t>
            </w:r>
          </w:p>
        </w:tc>
        <w:tc>
          <w:tcPr>
            <w:tcW w:w="1757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Сумма (рублей)</w:t>
            </w:r>
          </w:p>
        </w:tc>
      </w:tr>
      <w:tr w:rsidR="009D09DD" w:rsidRPr="00184015" w:rsidTr="00870794">
        <w:tc>
          <w:tcPr>
            <w:tcW w:w="850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1.</w:t>
            </w:r>
          </w:p>
        </w:tc>
        <w:tc>
          <w:tcPr>
            <w:tcW w:w="6463" w:type="dxa"/>
            <w:vAlign w:val="center"/>
          </w:tcPr>
          <w:p w:rsidR="009D09DD" w:rsidRPr="00184015" w:rsidRDefault="009D09DD" w:rsidP="001D09F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 xml:space="preserve">Часть субсидии, подлежащая возврату в отношении </w:t>
            </w:r>
            <w:r w:rsidR="001D09F9" w:rsidRPr="00184015">
              <w:rPr>
                <w:rFonts w:ascii="Times New Roman" w:eastAsia="Times New Roman" w:hAnsi="Times New Roman" w:cs="Times New Roman"/>
                <w:color w:val="auto"/>
              </w:rPr>
              <w:t>муниципальных</w:t>
            </w:r>
            <w:r w:rsidRPr="00184015">
              <w:rPr>
                <w:rFonts w:ascii="Times New Roman" w:eastAsia="Times New Roman" w:hAnsi="Times New Roman" w:cs="Times New Roman"/>
                <w:color w:val="auto"/>
              </w:rPr>
              <w:t xml:space="preserve"> услуг, оказанных в меньшем объеме, чем это предусмотрено, или с качеством, не соответствующим требованиям к оказанию </w:t>
            </w:r>
            <w:r w:rsidR="001D09F9" w:rsidRPr="00184015">
              <w:rPr>
                <w:rFonts w:ascii="Times New Roman" w:eastAsia="Times New Roman" w:hAnsi="Times New Roman" w:cs="Times New Roman"/>
                <w:color w:val="auto"/>
              </w:rPr>
              <w:t>муниципальных</w:t>
            </w:r>
            <w:r w:rsidRPr="00184015">
              <w:rPr>
                <w:rFonts w:ascii="Times New Roman" w:eastAsia="Times New Roman" w:hAnsi="Times New Roman" w:cs="Times New Roman"/>
                <w:color w:val="auto"/>
              </w:rPr>
              <w:t xml:space="preserve"> услуг, определенным в </w:t>
            </w:r>
            <w:r w:rsidR="001D09F9" w:rsidRPr="00184015">
              <w:rPr>
                <w:rFonts w:ascii="Times New Roman" w:eastAsia="Times New Roman" w:hAnsi="Times New Roman" w:cs="Times New Roman"/>
                <w:color w:val="auto"/>
              </w:rPr>
              <w:t>муниципальном</w:t>
            </w:r>
            <w:r w:rsidRPr="00184015">
              <w:rPr>
                <w:rFonts w:ascii="Times New Roman" w:eastAsia="Times New Roman" w:hAnsi="Times New Roman" w:cs="Times New Roman"/>
                <w:color w:val="auto"/>
              </w:rPr>
              <w:t xml:space="preserve"> задании</w:t>
            </w:r>
          </w:p>
        </w:tc>
        <w:tc>
          <w:tcPr>
            <w:tcW w:w="1757" w:type="dxa"/>
            <w:vAlign w:val="center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9D09DD" w:rsidRPr="00184015" w:rsidTr="00870794">
        <w:tc>
          <w:tcPr>
            <w:tcW w:w="850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2.</w:t>
            </w:r>
          </w:p>
        </w:tc>
        <w:tc>
          <w:tcPr>
            <w:tcW w:w="6463" w:type="dxa"/>
          </w:tcPr>
          <w:p w:rsidR="009D09DD" w:rsidRPr="00184015" w:rsidRDefault="009D09DD" w:rsidP="001D09F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 xml:space="preserve">Часть субсидии, подлежащая возврату в отношении работ, выполненных в меньшем объеме, чем это предусмотрено, или с качеством, не соответствующим требованиям к выполнению работ, определенным в </w:t>
            </w:r>
            <w:r w:rsidR="001D09F9" w:rsidRPr="00184015">
              <w:rPr>
                <w:rFonts w:ascii="Times New Roman" w:eastAsia="Times New Roman" w:hAnsi="Times New Roman" w:cs="Times New Roman"/>
                <w:color w:val="auto"/>
              </w:rPr>
              <w:t>муниципальном</w:t>
            </w:r>
            <w:r w:rsidRPr="00184015">
              <w:rPr>
                <w:rFonts w:ascii="Times New Roman" w:eastAsia="Times New Roman" w:hAnsi="Times New Roman" w:cs="Times New Roman"/>
                <w:color w:val="auto"/>
              </w:rPr>
              <w:t xml:space="preserve"> задании</w:t>
            </w:r>
          </w:p>
        </w:tc>
        <w:tc>
          <w:tcPr>
            <w:tcW w:w="1757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9D09DD" w:rsidRPr="00184015" w:rsidTr="00870794">
        <w:tc>
          <w:tcPr>
            <w:tcW w:w="850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3.</w:t>
            </w:r>
          </w:p>
        </w:tc>
        <w:tc>
          <w:tcPr>
            <w:tcW w:w="6463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184015">
              <w:rPr>
                <w:rFonts w:ascii="Times New Roman" w:eastAsia="Times New Roman" w:hAnsi="Times New Roman" w:cs="Times New Roman"/>
                <w:color w:val="auto"/>
              </w:rPr>
              <w:t>Всего подлежит возврату</w:t>
            </w:r>
          </w:p>
        </w:tc>
        <w:tc>
          <w:tcPr>
            <w:tcW w:w="1757" w:type="dxa"/>
          </w:tcPr>
          <w:p w:rsidR="009D09DD" w:rsidRPr="00184015" w:rsidRDefault="009D09DD" w:rsidP="009D09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9D09DD" w:rsidRPr="00184015" w:rsidRDefault="009D09DD" w:rsidP="009D09D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</w:p>
    <w:p w:rsidR="009D09DD" w:rsidRPr="00184015" w:rsidRDefault="009D09DD" w:rsidP="009D09D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proofErr w:type="gramStart"/>
      <w:r w:rsidRPr="00184015">
        <w:rPr>
          <w:rFonts w:ascii="Times New Roman" w:eastAsia="Times New Roman" w:hAnsi="Times New Roman" w:cs="Times New Roman"/>
          <w:color w:val="auto"/>
        </w:rPr>
        <w:t>Руководитель (уполномоченное лицо</w:t>
      </w:r>
      <w:proofErr w:type="gramEnd"/>
    </w:p>
    <w:p w:rsidR="009D09DD" w:rsidRPr="00184015" w:rsidRDefault="001D09F9" w:rsidP="009D09D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>муниципального</w:t>
      </w:r>
      <w:r w:rsidR="009D09DD" w:rsidRPr="00184015">
        <w:rPr>
          <w:rFonts w:ascii="Times New Roman" w:eastAsia="Times New Roman" w:hAnsi="Times New Roman" w:cs="Times New Roman"/>
          <w:color w:val="auto"/>
        </w:rPr>
        <w:t xml:space="preserve"> органа, осуществляющего</w:t>
      </w:r>
    </w:p>
    <w:p w:rsidR="009D09DD" w:rsidRPr="00184015" w:rsidRDefault="009D09DD" w:rsidP="009D09D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>функции и полномочия учредителя)        ___________ _______________________</w:t>
      </w:r>
    </w:p>
    <w:p w:rsidR="009D09DD" w:rsidRPr="00184015" w:rsidRDefault="009D09DD" w:rsidP="009D09D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 xml:space="preserve">                                         (подпись)   (расшифровка подписи)</w:t>
      </w:r>
    </w:p>
    <w:p w:rsidR="009D09DD" w:rsidRPr="00184015" w:rsidRDefault="009D09DD" w:rsidP="009D09D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>Исполнитель                             ___________ _______________________</w:t>
      </w:r>
    </w:p>
    <w:p w:rsidR="009D09DD" w:rsidRPr="00184015" w:rsidRDefault="009D09DD" w:rsidP="009D09D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 xml:space="preserve">                                         (подпись)   (расшифровка подписи)</w:t>
      </w:r>
    </w:p>
    <w:p w:rsidR="009D09DD" w:rsidRPr="00184015" w:rsidRDefault="009D09DD" w:rsidP="009D09D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r w:rsidRPr="00184015">
        <w:rPr>
          <w:rFonts w:ascii="Times New Roman" w:eastAsia="Times New Roman" w:hAnsi="Times New Roman" w:cs="Times New Roman"/>
          <w:color w:val="auto"/>
        </w:rPr>
        <w:t>Телефон: ____________________</w:t>
      </w:r>
    </w:p>
    <w:p w:rsidR="009D09DD" w:rsidRPr="00184015" w:rsidRDefault="009D09DD" w:rsidP="009D09DD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</w:p>
    <w:p w:rsidR="00261760" w:rsidRDefault="00261760"/>
    <w:sectPr w:rsidR="00261760" w:rsidSect="00301A0F">
      <w:headerReference w:type="default" r:id="rId27"/>
      <w:headerReference w:type="first" r:id="rId28"/>
      <w:footerReference w:type="first" r:id="rId2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09F" w:rsidRDefault="00DA409F" w:rsidP="00262820">
      <w:r>
        <w:separator/>
      </w:r>
    </w:p>
  </w:endnote>
  <w:endnote w:type="continuationSeparator" w:id="1">
    <w:p w:rsidR="00DA409F" w:rsidRDefault="00DA409F" w:rsidP="002628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A1C" w:rsidRDefault="00586A1C">
    <w:pPr>
      <w:pStyle w:val="a8"/>
      <w:framePr w:h="202" w:wrap="none" w:vAnchor="text" w:hAnchor="page" w:x="1094" w:y="-1273"/>
      <w:shd w:val="clear" w:color="auto" w:fill="auto"/>
    </w:pPr>
    <w:r>
      <w:rPr>
        <w:rStyle w:val="135pt0"/>
      </w:rPr>
      <w:t>« » 20</w:t>
    </w:r>
  </w:p>
  <w:p w:rsidR="00586A1C" w:rsidRDefault="00586A1C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09F" w:rsidRDefault="00DA409F" w:rsidP="00262820">
      <w:r>
        <w:separator/>
      </w:r>
    </w:p>
  </w:footnote>
  <w:footnote w:type="continuationSeparator" w:id="1">
    <w:p w:rsidR="00DA409F" w:rsidRDefault="00DA409F" w:rsidP="002628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A1C" w:rsidRDefault="00586A1C">
    <w:pPr>
      <w:pStyle w:val="a8"/>
      <w:framePr w:w="12188" w:h="192" w:wrap="none" w:vAnchor="text" w:hAnchor="page" w:x="-140" w:y="700"/>
      <w:shd w:val="clear" w:color="auto" w:fill="auto"/>
      <w:ind w:left="621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A1C" w:rsidRDefault="00EE0B87">
    <w:pPr>
      <w:pStyle w:val="a8"/>
      <w:framePr w:w="12188" w:h="192" w:wrap="none" w:vAnchor="text" w:hAnchor="page" w:x="-140" w:y="700"/>
      <w:shd w:val="clear" w:color="auto" w:fill="auto"/>
      <w:ind w:left="6216"/>
    </w:pPr>
    <w:r w:rsidRPr="00EE0B87">
      <w:fldChar w:fldCharType="begin"/>
    </w:r>
    <w:r w:rsidR="00586A1C">
      <w:instrText xml:space="preserve"> PAGE \* MERGEFORMAT </w:instrText>
    </w:r>
    <w:r w:rsidRPr="00EE0B87">
      <w:fldChar w:fldCharType="separate"/>
    </w:r>
    <w:r w:rsidR="008F0414" w:rsidRPr="008F0414">
      <w:rPr>
        <w:rStyle w:val="135pt0"/>
        <w:noProof/>
      </w:rPr>
      <w:t>48</w:t>
    </w:r>
    <w:r>
      <w:rPr>
        <w:rStyle w:val="135pt0"/>
        <w:noProof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A1C" w:rsidRDefault="00EE0B87">
    <w:pPr>
      <w:pStyle w:val="a8"/>
      <w:framePr w:w="16800" w:h="197" w:wrap="none" w:vAnchor="text" w:hAnchor="page" w:x="19" w:y="781"/>
      <w:shd w:val="clear" w:color="auto" w:fill="auto"/>
      <w:ind w:left="8203"/>
    </w:pPr>
    <w:r w:rsidRPr="00EE0B87">
      <w:fldChar w:fldCharType="begin"/>
    </w:r>
    <w:r w:rsidR="00586A1C">
      <w:instrText xml:space="preserve"> PAGE \* MERGEFORMAT </w:instrText>
    </w:r>
    <w:r w:rsidRPr="00EE0B87">
      <w:fldChar w:fldCharType="separate"/>
    </w:r>
    <w:r w:rsidR="00586A1C" w:rsidRPr="00A62112">
      <w:rPr>
        <w:rStyle w:val="135pt0"/>
        <w:noProof/>
      </w:rPr>
      <w:t>38</w:t>
    </w:r>
    <w:r>
      <w:rPr>
        <w:rStyle w:val="135pt0"/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63CDB"/>
    <w:multiLevelType w:val="hybridMultilevel"/>
    <w:tmpl w:val="452AE45A"/>
    <w:lvl w:ilvl="0" w:tplc="6D643344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07451B58"/>
    <w:multiLevelType w:val="hybridMultilevel"/>
    <w:tmpl w:val="6B063F42"/>
    <w:lvl w:ilvl="0" w:tplc="3C329A7E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1752682D"/>
    <w:multiLevelType w:val="multilevel"/>
    <w:tmpl w:val="9DF4177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7A2CBD"/>
    <w:multiLevelType w:val="multilevel"/>
    <w:tmpl w:val="113A2C5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8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0C32B9"/>
    <w:multiLevelType w:val="hybridMultilevel"/>
    <w:tmpl w:val="F1503E3A"/>
    <w:lvl w:ilvl="0" w:tplc="258012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104A8E"/>
    <w:multiLevelType w:val="multilevel"/>
    <w:tmpl w:val="F57E6A4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CD27203"/>
    <w:multiLevelType w:val="multilevel"/>
    <w:tmpl w:val="7EEC95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EF70A9"/>
    <w:multiLevelType w:val="multilevel"/>
    <w:tmpl w:val="C156A96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upperRoman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2544728"/>
    <w:multiLevelType w:val="hybridMultilevel"/>
    <w:tmpl w:val="7C48547A"/>
    <w:lvl w:ilvl="0" w:tplc="8A42774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483134C5"/>
    <w:multiLevelType w:val="multilevel"/>
    <w:tmpl w:val="34B0D2B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5.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upperRoman"/>
      <w:lvlText w:val="%8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9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0">
    <w:nsid w:val="51283595"/>
    <w:multiLevelType w:val="hybridMultilevel"/>
    <w:tmpl w:val="7DFEE068"/>
    <w:lvl w:ilvl="0" w:tplc="0FB2996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5A1F1FD5"/>
    <w:multiLevelType w:val="hybridMultilevel"/>
    <w:tmpl w:val="AEAC73E0"/>
    <w:lvl w:ilvl="0" w:tplc="F7F6242A">
      <w:start w:val="1"/>
      <w:numFmt w:val="decimal"/>
      <w:lvlText w:val="%1)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2">
    <w:nsid w:val="78FE6FCA"/>
    <w:multiLevelType w:val="multilevel"/>
    <w:tmpl w:val="E64C70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9"/>
  </w:num>
  <w:num w:numId="7">
    <w:abstractNumId w:val="7"/>
  </w:num>
  <w:num w:numId="8">
    <w:abstractNumId w:val="10"/>
  </w:num>
  <w:num w:numId="9">
    <w:abstractNumId w:val="8"/>
  </w:num>
  <w:num w:numId="10">
    <w:abstractNumId w:val="0"/>
  </w:num>
  <w:num w:numId="11">
    <w:abstractNumId w:val="11"/>
  </w:num>
  <w:num w:numId="12">
    <w:abstractNumId w:val="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footnotePr>
    <w:numStart w:val="4"/>
    <w:footnote w:id="0"/>
    <w:footnote w:id="1"/>
  </w:footnotePr>
  <w:endnotePr>
    <w:endnote w:id="0"/>
    <w:endnote w:id="1"/>
  </w:endnotePr>
  <w:compat/>
  <w:rsids>
    <w:rsidRoot w:val="0040042A"/>
    <w:rsid w:val="000232AD"/>
    <w:rsid w:val="00026545"/>
    <w:rsid w:val="00034F36"/>
    <w:rsid w:val="0003598D"/>
    <w:rsid w:val="00042A01"/>
    <w:rsid w:val="00051760"/>
    <w:rsid w:val="000C37DF"/>
    <w:rsid w:val="000D006C"/>
    <w:rsid w:val="000D2036"/>
    <w:rsid w:val="001159D9"/>
    <w:rsid w:val="00183DE6"/>
    <w:rsid w:val="00184015"/>
    <w:rsid w:val="001C7098"/>
    <w:rsid w:val="001D09F9"/>
    <w:rsid w:val="001D55B1"/>
    <w:rsid w:val="001E69FB"/>
    <w:rsid w:val="001F0698"/>
    <w:rsid w:val="00230C48"/>
    <w:rsid w:val="002477CF"/>
    <w:rsid w:val="00256D29"/>
    <w:rsid w:val="00261760"/>
    <w:rsid w:val="00262820"/>
    <w:rsid w:val="00281BEB"/>
    <w:rsid w:val="00284D58"/>
    <w:rsid w:val="0028775A"/>
    <w:rsid w:val="002A4180"/>
    <w:rsid w:val="002A5DF6"/>
    <w:rsid w:val="002B1B0E"/>
    <w:rsid w:val="002C0315"/>
    <w:rsid w:val="002C41F6"/>
    <w:rsid w:val="002D41D0"/>
    <w:rsid w:val="00301A0F"/>
    <w:rsid w:val="00322C38"/>
    <w:rsid w:val="00326C94"/>
    <w:rsid w:val="003340E4"/>
    <w:rsid w:val="0033486F"/>
    <w:rsid w:val="00334B6C"/>
    <w:rsid w:val="00350ED6"/>
    <w:rsid w:val="0038451C"/>
    <w:rsid w:val="00395276"/>
    <w:rsid w:val="00397FA3"/>
    <w:rsid w:val="003A3C89"/>
    <w:rsid w:val="003B055F"/>
    <w:rsid w:val="003E6ACD"/>
    <w:rsid w:val="0040042A"/>
    <w:rsid w:val="00414A62"/>
    <w:rsid w:val="004163DE"/>
    <w:rsid w:val="0046790C"/>
    <w:rsid w:val="00474715"/>
    <w:rsid w:val="00476A45"/>
    <w:rsid w:val="004B3F6E"/>
    <w:rsid w:val="004B6BB5"/>
    <w:rsid w:val="004D2A1F"/>
    <w:rsid w:val="004D71DC"/>
    <w:rsid w:val="004E51C3"/>
    <w:rsid w:val="004F2B57"/>
    <w:rsid w:val="004F49CA"/>
    <w:rsid w:val="004F7042"/>
    <w:rsid w:val="00524F9E"/>
    <w:rsid w:val="0054123D"/>
    <w:rsid w:val="00542E0D"/>
    <w:rsid w:val="00544D27"/>
    <w:rsid w:val="00545EEE"/>
    <w:rsid w:val="005522C4"/>
    <w:rsid w:val="00571180"/>
    <w:rsid w:val="00575AF1"/>
    <w:rsid w:val="00586A1C"/>
    <w:rsid w:val="005A2A76"/>
    <w:rsid w:val="005F1F6C"/>
    <w:rsid w:val="006021A3"/>
    <w:rsid w:val="00615873"/>
    <w:rsid w:val="006275AA"/>
    <w:rsid w:val="00644A91"/>
    <w:rsid w:val="00645D16"/>
    <w:rsid w:val="006629DD"/>
    <w:rsid w:val="006864CA"/>
    <w:rsid w:val="006B0FA7"/>
    <w:rsid w:val="006B7478"/>
    <w:rsid w:val="006B7D85"/>
    <w:rsid w:val="006C2BF5"/>
    <w:rsid w:val="006C5E84"/>
    <w:rsid w:val="006D2431"/>
    <w:rsid w:val="00720C73"/>
    <w:rsid w:val="00745ED7"/>
    <w:rsid w:val="007467A3"/>
    <w:rsid w:val="00757D03"/>
    <w:rsid w:val="0076311C"/>
    <w:rsid w:val="00791BD3"/>
    <w:rsid w:val="00792040"/>
    <w:rsid w:val="007A7C8A"/>
    <w:rsid w:val="007B126E"/>
    <w:rsid w:val="007B5376"/>
    <w:rsid w:val="007E14BE"/>
    <w:rsid w:val="007E33A3"/>
    <w:rsid w:val="007F6AB4"/>
    <w:rsid w:val="00863ADC"/>
    <w:rsid w:val="00864277"/>
    <w:rsid w:val="00870794"/>
    <w:rsid w:val="008861ED"/>
    <w:rsid w:val="008B1A90"/>
    <w:rsid w:val="008B6E5D"/>
    <w:rsid w:val="008F0414"/>
    <w:rsid w:val="00920E7E"/>
    <w:rsid w:val="0092656D"/>
    <w:rsid w:val="00936488"/>
    <w:rsid w:val="009461B2"/>
    <w:rsid w:val="00955676"/>
    <w:rsid w:val="009635B2"/>
    <w:rsid w:val="009636AF"/>
    <w:rsid w:val="009810C9"/>
    <w:rsid w:val="009834DE"/>
    <w:rsid w:val="009850FB"/>
    <w:rsid w:val="009B682B"/>
    <w:rsid w:val="009B7A01"/>
    <w:rsid w:val="009D09DD"/>
    <w:rsid w:val="009E3916"/>
    <w:rsid w:val="00A11F07"/>
    <w:rsid w:val="00A37552"/>
    <w:rsid w:val="00A413B6"/>
    <w:rsid w:val="00A62112"/>
    <w:rsid w:val="00A66837"/>
    <w:rsid w:val="00A85643"/>
    <w:rsid w:val="00A90D26"/>
    <w:rsid w:val="00AA63D3"/>
    <w:rsid w:val="00AD7312"/>
    <w:rsid w:val="00AE0368"/>
    <w:rsid w:val="00AE1EAA"/>
    <w:rsid w:val="00AE5F7F"/>
    <w:rsid w:val="00B05BB2"/>
    <w:rsid w:val="00B14E0F"/>
    <w:rsid w:val="00B468E7"/>
    <w:rsid w:val="00B57544"/>
    <w:rsid w:val="00B85DE1"/>
    <w:rsid w:val="00BC6E14"/>
    <w:rsid w:val="00BE112D"/>
    <w:rsid w:val="00BF6E86"/>
    <w:rsid w:val="00C33EB3"/>
    <w:rsid w:val="00C5398D"/>
    <w:rsid w:val="00C5680D"/>
    <w:rsid w:val="00C702E5"/>
    <w:rsid w:val="00CD64A1"/>
    <w:rsid w:val="00CE6617"/>
    <w:rsid w:val="00D01050"/>
    <w:rsid w:val="00D10A28"/>
    <w:rsid w:val="00D13E77"/>
    <w:rsid w:val="00D173C0"/>
    <w:rsid w:val="00D17A64"/>
    <w:rsid w:val="00D223E4"/>
    <w:rsid w:val="00D66ABF"/>
    <w:rsid w:val="00D84FA1"/>
    <w:rsid w:val="00D92B15"/>
    <w:rsid w:val="00DA05FA"/>
    <w:rsid w:val="00DA409F"/>
    <w:rsid w:val="00DB2A50"/>
    <w:rsid w:val="00DD4DB1"/>
    <w:rsid w:val="00DF67C3"/>
    <w:rsid w:val="00E50ECC"/>
    <w:rsid w:val="00E62AC1"/>
    <w:rsid w:val="00E70A43"/>
    <w:rsid w:val="00E87FBA"/>
    <w:rsid w:val="00E9484D"/>
    <w:rsid w:val="00EA7599"/>
    <w:rsid w:val="00EB1DF3"/>
    <w:rsid w:val="00EC73A2"/>
    <w:rsid w:val="00EE0B87"/>
    <w:rsid w:val="00F1710E"/>
    <w:rsid w:val="00F67D29"/>
    <w:rsid w:val="00F76D7B"/>
    <w:rsid w:val="00F776EC"/>
    <w:rsid w:val="00FB2639"/>
    <w:rsid w:val="00FB5DA3"/>
    <w:rsid w:val="00FC1AD3"/>
    <w:rsid w:val="00FC7E23"/>
    <w:rsid w:val="00FF6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6282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62820"/>
    <w:rPr>
      <w:color w:val="0066CC"/>
      <w:u w:val="single"/>
    </w:rPr>
  </w:style>
  <w:style w:type="character" w:customStyle="1" w:styleId="2">
    <w:name w:val="Сноска (2)_"/>
    <w:basedOn w:val="a0"/>
    <w:rsid w:val="0026282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sz w:val="20"/>
      <w:szCs w:val="20"/>
    </w:rPr>
  </w:style>
  <w:style w:type="character" w:customStyle="1" w:styleId="20">
    <w:name w:val="Сноска (2)"/>
    <w:basedOn w:val="2"/>
    <w:rsid w:val="0026282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sz w:val="20"/>
      <w:szCs w:val="20"/>
      <w:u w:val="single"/>
    </w:rPr>
  </w:style>
  <w:style w:type="character" w:customStyle="1" w:styleId="3">
    <w:name w:val="Сноска (3)_"/>
    <w:basedOn w:val="a0"/>
    <w:link w:val="30"/>
    <w:rsid w:val="0026282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">
    <w:name w:val="Сноска (4)_"/>
    <w:basedOn w:val="a0"/>
    <w:link w:val="40"/>
    <w:rsid w:val="0026282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1">
    <w:name w:val="Сноска (3) + Полужирный"/>
    <w:basedOn w:val="3"/>
    <w:rsid w:val="00262820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-1pt">
    <w:name w:val="Сноска (3) + Интервал -1 pt"/>
    <w:basedOn w:val="3"/>
    <w:rsid w:val="00262820"/>
    <w:rPr>
      <w:rFonts w:ascii="Times New Roman" w:eastAsia="Times New Roman" w:hAnsi="Times New Roman" w:cs="Times New Roman"/>
      <w:spacing w:val="-20"/>
      <w:sz w:val="27"/>
      <w:szCs w:val="27"/>
      <w:shd w:val="clear" w:color="auto" w:fill="FFFFFF"/>
    </w:rPr>
  </w:style>
  <w:style w:type="character" w:customStyle="1" w:styleId="a4">
    <w:name w:val="Сноска_"/>
    <w:basedOn w:val="a0"/>
    <w:link w:val="a5"/>
    <w:rsid w:val="0026282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35pt">
    <w:name w:val="Сноска + 13;5 pt"/>
    <w:basedOn w:val="a4"/>
    <w:rsid w:val="00262820"/>
    <w:rPr>
      <w:rFonts w:ascii="Times New Roman" w:eastAsia="Times New Roman" w:hAnsi="Times New Roman" w:cs="Times New Roman"/>
      <w:sz w:val="27"/>
      <w:szCs w:val="27"/>
      <w:shd w:val="clear" w:color="auto" w:fill="FFFFFF"/>
      <w:lang w:val="en-US"/>
    </w:rPr>
  </w:style>
  <w:style w:type="character" w:customStyle="1" w:styleId="5">
    <w:name w:val="Сноска (5)_"/>
    <w:basedOn w:val="a0"/>
    <w:rsid w:val="002628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0">
    <w:name w:val="Сноска (5)"/>
    <w:basedOn w:val="5"/>
    <w:rsid w:val="002628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1">
    <w:name w:val="Заголовок №2_"/>
    <w:basedOn w:val="a0"/>
    <w:link w:val="22"/>
    <w:rsid w:val="00262820"/>
    <w:rPr>
      <w:rFonts w:ascii="Times New Roman" w:eastAsia="Times New Roman" w:hAnsi="Times New Roman" w:cs="Times New Roman"/>
      <w:spacing w:val="10"/>
      <w:sz w:val="29"/>
      <w:szCs w:val="29"/>
      <w:shd w:val="clear" w:color="auto" w:fill="FFFFFF"/>
    </w:rPr>
  </w:style>
  <w:style w:type="character" w:customStyle="1" w:styleId="1">
    <w:name w:val="Заголовок №1_"/>
    <w:basedOn w:val="a0"/>
    <w:link w:val="10"/>
    <w:rsid w:val="00262820"/>
    <w:rPr>
      <w:rFonts w:ascii="Times New Roman" w:eastAsia="Times New Roman" w:hAnsi="Times New Roman" w:cs="Times New Roman"/>
      <w:spacing w:val="20"/>
      <w:sz w:val="38"/>
      <w:szCs w:val="38"/>
      <w:shd w:val="clear" w:color="auto" w:fill="FFFFFF"/>
    </w:rPr>
  </w:style>
  <w:style w:type="character" w:customStyle="1" w:styleId="a6">
    <w:name w:val="Основной текст_"/>
    <w:basedOn w:val="a0"/>
    <w:link w:val="51"/>
    <w:rsid w:val="0026282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7">
    <w:name w:val="Колонтитул_"/>
    <w:basedOn w:val="a0"/>
    <w:link w:val="a8"/>
    <w:rsid w:val="0026282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35pt0">
    <w:name w:val="Колонтитул + 13;5 pt"/>
    <w:basedOn w:val="a7"/>
    <w:rsid w:val="00262820"/>
    <w:rPr>
      <w:rFonts w:ascii="Times New Roman" w:eastAsia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-1pt">
    <w:name w:val="Основной текст + Интервал -1 pt"/>
    <w:basedOn w:val="a6"/>
    <w:rsid w:val="00262820"/>
    <w:rPr>
      <w:rFonts w:ascii="Times New Roman" w:eastAsia="Times New Roman" w:hAnsi="Times New Roman" w:cs="Times New Roman"/>
      <w:spacing w:val="-20"/>
      <w:sz w:val="27"/>
      <w:szCs w:val="27"/>
      <w:shd w:val="clear" w:color="auto" w:fill="FFFFFF"/>
    </w:rPr>
  </w:style>
  <w:style w:type="character" w:customStyle="1" w:styleId="32">
    <w:name w:val="Заголовок №3_"/>
    <w:basedOn w:val="a0"/>
    <w:link w:val="33"/>
    <w:rsid w:val="0026282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5pt">
    <w:name w:val="Основной текст + 11;5 pt;Малые прописные"/>
    <w:basedOn w:val="a6"/>
    <w:rsid w:val="00262820"/>
    <w:rPr>
      <w:rFonts w:ascii="Times New Roman" w:eastAsia="Times New Roman" w:hAnsi="Times New Roman" w:cs="Times New Roman"/>
      <w:smallCaps/>
      <w:sz w:val="23"/>
      <w:szCs w:val="23"/>
      <w:shd w:val="clear" w:color="auto" w:fill="FFFFFF"/>
      <w:lang w:val="en-US"/>
    </w:rPr>
  </w:style>
  <w:style w:type="character" w:customStyle="1" w:styleId="23">
    <w:name w:val="Основной текст (2)_"/>
    <w:basedOn w:val="a0"/>
    <w:link w:val="24"/>
    <w:rsid w:val="0026282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4">
    <w:name w:val="Основной текст (3)_"/>
    <w:basedOn w:val="a0"/>
    <w:rsid w:val="002628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35pt">
    <w:name w:val="Основной текст (3) + 13;5 pt"/>
    <w:basedOn w:val="34"/>
    <w:rsid w:val="002628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lang w:val="en-US"/>
    </w:rPr>
  </w:style>
  <w:style w:type="character" w:customStyle="1" w:styleId="25">
    <w:name w:val="Подпись к таблице (2)_"/>
    <w:basedOn w:val="a0"/>
    <w:link w:val="26"/>
    <w:rsid w:val="0026282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9">
    <w:name w:val="Подпись к таблице_"/>
    <w:basedOn w:val="a0"/>
    <w:rsid w:val="002628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">
    <w:name w:val="Основной текст1"/>
    <w:basedOn w:val="a6"/>
    <w:rsid w:val="00262820"/>
    <w:rPr>
      <w:rFonts w:ascii="Times New Roman" w:eastAsia="Times New Roman" w:hAnsi="Times New Roman" w:cs="Times New Roman"/>
      <w:strike/>
      <w:sz w:val="27"/>
      <w:szCs w:val="27"/>
      <w:shd w:val="clear" w:color="auto" w:fill="FFFFFF"/>
      <w:lang w:val="en-US"/>
    </w:rPr>
  </w:style>
  <w:style w:type="character" w:customStyle="1" w:styleId="115pt0">
    <w:name w:val="Основной текст + 11;5 pt"/>
    <w:basedOn w:val="a6"/>
    <w:rsid w:val="00262820"/>
    <w:rPr>
      <w:rFonts w:ascii="Times New Roman" w:eastAsia="Times New Roman" w:hAnsi="Times New Roman" w:cs="Times New Roman"/>
      <w:sz w:val="23"/>
      <w:szCs w:val="23"/>
      <w:shd w:val="clear" w:color="auto" w:fill="FFFFFF"/>
      <w:lang w:val="en-US"/>
    </w:rPr>
  </w:style>
  <w:style w:type="character" w:customStyle="1" w:styleId="Tahoma10pt1pt">
    <w:name w:val="Основной текст + Tahoma;10 pt;Курсив;Интервал 1 pt"/>
    <w:basedOn w:val="a6"/>
    <w:rsid w:val="00262820"/>
    <w:rPr>
      <w:rFonts w:ascii="Tahoma" w:eastAsia="Tahoma" w:hAnsi="Tahoma" w:cs="Tahoma"/>
      <w:i/>
      <w:iCs/>
      <w:spacing w:val="30"/>
      <w:sz w:val="20"/>
      <w:szCs w:val="20"/>
      <w:shd w:val="clear" w:color="auto" w:fill="FFFFFF"/>
    </w:rPr>
  </w:style>
  <w:style w:type="character" w:customStyle="1" w:styleId="27">
    <w:name w:val="Основной текст2"/>
    <w:basedOn w:val="a6"/>
    <w:rsid w:val="0026282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5">
    <w:name w:val="Основной текст3"/>
    <w:basedOn w:val="a6"/>
    <w:rsid w:val="00262820"/>
    <w:rPr>
      <w:rFonts w:ascii="Times New Roman" w:eastAsia="Times New Roman" w:hAnsi="Times New Roman" w:cs="Times New Roman"/>
      <w:sz w:val="27"/>
      <w:szCs w:val="27"/>
      <w:u w:val="single"/>
      <w:shd w:val="clear" w:color="auto" w:fill="FFFFFF"/>
    </w:rPr>
  </w:style>
  <w:style w:type="character" w:customStyle="1" w:styleId="41">
    <w:name w:val="Основной текст4"/>
    <w:basedOn w:val="a6"/>
    <w:rsid w:val="00262820"/>
    <w:rPr>
      <w:rFonts w:ascii="Times New Roman" w:eastAsia="Times New Roman" w:hAnsi="Times New Roman" w:cs="Times New Roman"/>
      <w:sz w:val="27"/>
      <w:szCs w:val="27"/>
      <w:u w:val="single"/>
      <w:shd w:val="clear" w:color="auto" w:fill="FFFFFF"/>
      <w:lang w:val="en-US"/>
    </w:rPr>
  </w:style>
  <w:style w:type="character" w:customStyle="1" w:styleId="42">
    <w:name w:val="Основной текст (4)_"/>
    <w:basedOn w:val="a0"/>
    <w:link w:val="43"/>
    <w:rsid w:val="0026282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135pt">
    <w:name w:val="Основной текст (4) + 13;5 pt;Не полужирный"/>
    <w:basedOn w:val="42"/>
    <w:rsid w:val="00262820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  <w:lang w:val="en-US"/>
    </w:rPr>
  </w:style>
  <w:style w:type="character" w:customStyle="1" w:styleId="52">
    <w:name w:val="Основной текст (5)_"/>
    <w:basedOn w:val="a0"/>
    <w:link w:val="53"/>
    <w:rsid w:val="0026282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a">
    <w:name w:val="Подпись к таблице"/>
    <w:basedOn w:val="a9"/>
    <w:rsid w:val="002628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6">
    <w:name w:val="Основной текст (6)_"/>
    <w:basedOn w:val="a0"/>
    <w:link w:val="60"/>
    <w:rsid w:val="0026282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262820"/>
    <w:rPr>
      <w:rFonts w:ascii="SimHei" w:eastAsia="SimHei" w:hAnsi="SimHei" w:cs="SimHei"/>
      <w:sz w:val="19"/>
      <w:szCs w:val="19"/>
      <w:shd w:val="clear" w:color="auto" w:fill="FFFFFF"/>
    </w:rPr>
  </w:style>
  <w:style w:type="character" w:customStyle="1" w:styleId="36">
    <w:name w:val="Основной текст (3)"/>
    <w:basedOn w:val="34"/>
    <w:rsid w:val="002628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3195pt10">
    <w:name w:val="Основной текст (3) + 19;5 pt;Полужирный;Масштаб 10%"/>
    <w:basedOn w:val="34"/>
    <w:rsid w:val="002628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w w:val="10"/>
      <w:sz w:val="39"/>
      <w:szCs w:val="39"/>
    </w:rPr>
  </w:style>
  <w:style w:type="character" w:customStyle="1" w:styleId="8">
    <w:name w:val="Основной текст (8)_"/>
    <w:basedOn w:val="a0"/>
    <w:link w:val="80"/>
    <w:rsid w:val="0026282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9">
    <w:name w:val="Основной текст (9)_"/>
    <w:basedOn w:val="a0"/>
    <w:rsid w:val="002628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910pt">
    <w:name w:val="Основной текст (9) + 10 pt;Не курсив"/>
    <w:basedOn w:val="9"/>
    <w:rsid w:val="002628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</w:rPr>
  </w:style>
  <w:style w:type="character" w:customStyle="1" w:styleId="90">
    <w:name w:val="Основной текст (9)"/>
    <w:basedOn w:val="9"/>
    <w:rsid w:val="002628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single"/>
    </w:rPr>
  </w:style>
  <w:style w:type="character" w:customStyle="1" w:styleId="220">
    <w:name w:val="Заголовок №2 (2)_"/>
    <w:basedOn w:val="a0"/>
    <w:link w:val="221"/>
    <w:rsid w:val="0026282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1pt">
    <w:name w:val="Заголовок №3 + Интервал 1 pt"/>
    <w:basedOn w:val="32"/>
    <w:rsid w:val="00262820"/>
    <w:rPr>
      <w:rFonts w:ascii="Times New Roman" w:eastAsia="Times New Roman" w:hAnsi="Times New Roman" w:cs="Times New Roman"/>
      <w:spacing w:val="30"/>
      <w:sz w:val="27"/>
      <w:szCs w:val="27"/>
      <w:shd w:val="clear" w:color="auto" w:fill="FFFFFF"/>
    </w:rPr>
  </w:style>
  <w:style w:type="character" w:customStyle="1" w:styleId="ab">
    <w:name w:val="Основной текст + Полужирный"/>
    <w:basedOn w:val="a6"/>
    <w:rsid w:val="00262820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26282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Сноска (3)"/>
    <w:basedOn w:val="a"/>
    <w:link w:val="3"/>
    <w:rsid w:val="00262820"/>
    <w:pPr>
      <w:shd w:val="clear" w:color="auto" w:fill="FFFFFF"/>
      <w:spacing w:before="120" w:after="780" w:line="0" w:lineRule="atLeas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40">
    <w:name w:val="Сноска (4)"/>
    <w:basedOn w:val="a"/>
    <w:link w:val="4"/>
    <w:rsid w:val="00262820"/>
    <w:pPr>
      <w:shd w:val="clear" w:color="auto" w:fill="FFFFFF"/>
      <w:spacing w:before="780"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a5">
    <w:name w:val="Сноска"/>
    <w:basedOn w:val="a"/>
    <w:link w:val="a4"/>
    <w:rsid w:val="00262820"/>
    <w:pPr>
      <w:shd w:val="clear" w:color="auto" w:fill="FFFFFF"/>
      <w:spacing w:before="540"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22">
    <w:name w:val="Заголовок №2"/>
    <w:basedOn w:val="a"/>
    <w:link w:val="21"/>
    <w:rsid w:val="00262820"/>
    <w:pPr>
      <w:shd w:val="clear" w:color="auto" w:fill="FFFFFF"/>
      <w:spacing w:before="60" w:after="180" w:line="0" w:lineRule="atLeast"/>
      <w:outlineLvl w:val="1"/>
    </w:pPr>
    <w:rPr>
      <w:rFonts w:ascii="Times New Roman" w:eastAsia="Times New Roman" w:hAnsi="Times New Roman" w:cs="Times New Roman"/>
      <w:color w:val="auto"/>
      <w:spacing w:val="10"/>
      <w:sz w:val="29"/>
      <w:szCs w:val="29"/>
      <w:lang w:eastAsia="en-US"/>
    </w:rPr>
  </w:style>
  <w:style w:type="paragraph" w:customStyle="1" w:styleId="10">
    <w:name w:val="Заголовок №1"/>
    <w:basedOn w:val="a"/>
    <w:link w:val="1"/>
    <w:rsid w:val="00262820"/>
    <w:pPr>
      <w:shd w:val="clear" w:color="auto" w:fill="FFFFFF"/>
      <w:spacing w:before="180" w:line="0" w:lineRule="atLeast"/>
      <w:outlineLvl w:val="0"/>
    </w:pPr>
    <w:rPr>
      <w:rFonts w:ascii="Times New Roman" w:eastAsia="Times New Roman" w:hAnsi="Times New Roman" w:cs="Times New Roman"/>
      <w:color w:val="auto"/>
      <w:spacing w:val="20"/>
      <w:sz w:val="38"/>
      <w:szCs w:val="38"/>
      <w:lang w:eastAsia="en-US"/>
    </w:rPr>
  </w:style>
  <w:style w:type="paragraph" w:customStyle="1" w:styleId="51">
    <w:name w:val="Основной текст5"/>
    <w:basedOn w:val="a"/>
    <w:link w:val="a6"/>
    <w:rsid w:val="00262820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a8">
    <w:name w:val="Колонтитул"/>
    <w:basedOn w:val="a"/>
    <w:link w:val="a7"/>
    <w:rsid w:val="00262820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33">
    <w:name w:val="Заголовок №3"/>
    <w:basedOn w:val="a"/>
    <w:link w:val="32"/>
    <w:rsid w:val="00262820"/>
    <w:pPr>
      <w:shd w:val="clear" w:color="auto" w:fill="FFFFFF"/>
      <w:spacing w:before="600" w:line="322" w:lineRule="exact"/>
      <w:ind w:hanging="1000"/>
      <w:jc w:val="center"/>
      <w:outlineLvl w:val="2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24">
    <w:name w:val="Основной текст (2)"/>
    <w:basedOn w:val="a"/>
    <w:link w:val="23"/>
    <w:rsid w:val="00262820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26">
    <w:name w:val="Подпись к таблице (2)"/>
    <w:basedOn w:val="a"/>
    <w:link w:val="25"/>
    <w:rsid w:val="002628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43">
    <w:name w:val="Основной текст (4)"/>
    <w:basedOn w:val="a"/>
    <w:link w:val="42"/>
    <w:rsid w:val="00262820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paragraph" w:customStyle="1" w:styleId="53">
    <w:name w:val="Основной текст (5)"/>
    <w:basedOn w:val="a"/>
    <w:link w:val="52"/>
    <w:rsid w:val="00262820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60">
    <w:name w:val="Основной текст (6)"/>
    <w:basedOn w:val="a"/>
    <w:link w:val="6"/>
    <w:rsid w:val="002628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70">
    <w:name w:val="Основной текст (7)"/>
    <w:basedOn w:val="a"/>
    <w:link w:val="7"/>
    <w:rsid w:val="00262820"/>
    <w:pPr>
      <w:shd w:val="clear" w:color="auto" w:fill="FFFFFF"/>
      <w:spacing w:line="230" w:lineRule="exact"/>
    </w:pPr>
    <w:rPr>
      <w:rFonts w:ascii="SimHei" w:eastAsia="SimHei" w:hAnsi="SimHei" w:cs="SimHei"/>
      <w:color w:val="auto"/>
      <w:sz w:val="19"/>
      <w:szCs w:val="19"/>
      <w:lang w:eastAsia="en-US"/>
    </w:rPr>
  </w:style>
  <w:style w:type="paragraph" w:customStyle="1" w:styleId="80">
    <w:name w:val="Основной текст (8)"/>
    <w:basedOn w:val="a"/>
    <w:link w:val="8"/>
    <w:rsid w:val="00262820"/>
    <w:pPr>
      <w:shd w:val="clear" w:color="auto" w:fill="FFFFFF"/>
      <w:spacing w:before="240" w:after="72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221">
    <w:name w:val="Заголовок №2 (2)"/>
    <w:basedOn w:val="a"/>
    <w:link w:val="220"/>
    <w:rsid w:val="00262820"/>
    <w:pPr>
      <w:shd w:val="clear" w:color="auto" w:fill="FFFFFF"/>
      <w:spacing w:before="600" w:after="60" w:line="0" w:lineRule="atLeast"/>
      <w:outlineLvl w:val="1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01">
    <w:name w:val="Основной текст (10)"/>
    <w:basedOn w:val="a"/>
    <w:link w:val="100"/>
    <w:rsid w:val="00262820"/>
    <w:pPr>
      <w:shd w:val="clear" w:color="auto" w:fill="FFFFFF"/>
      <w:spacing w:before="300" w:after="360"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6C2BF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C2BF5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styleId="ae">
    <w:name w:val="Placeholder Text"/>
    <w:basedOn w:val="a0"/>
    <w:uiPriority w:val="99"/>
    <w:semiHidden/>
    <w:rsid w:val="009B7A01"/>
    <w:rPr>
      <w:color w:val="808080"/>
    </w:rPr>
  </w:style>
  <w:style w:type="paragraph" w:customStyle="1" w:styleId="ConsPlusNormal">
    <w:name w:val="ConsPlusNormal"/>
    <w:rsid w:val="00034F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D09DD"/>
  </w:style>
  <w:style w:type="paragraph" w:customStyle="1" w:styleId="ConsPlusTitlePage">
    <w:name w:val="ConsPlusTitlePage"/>
    <w:rsid w:val="009D09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9D09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9D09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B05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B055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B14E0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14E0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B14E0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14E0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6282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62820"/>
    <w:rPr>
      <w:color w:val="0066CC"/>
      <w:u w:val="single"/>
    </w:rPr>
  </w:style>
  <w:style w:type="character" w:customStyle="1" w:styleId="2">
    <w:name w:val="Сноска (2)_"/>
    <w:basedOn w:val="a0"/>
    <w:rsid w:val="0026282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sz w:val="20"/>
      <w:szCs w:val="20"/>
    </w:rPr>
  </w:style>
  <w:style w:type="character" w:customStyle="1" w:styleId="20">
    <w:name w:val="Сноска (2)"/>
    <w:basedOn w:val="2"/>
    <w:rsid w:val="0026282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sz w:val="20"/>
      <w:szCs w:val="20"/>
      <w:u w:val="single"/>
    </w:rPr>
  </w:style>
  <w:style w:type="character" w:customStyle="1" w:styleId="3">
    <w:name w:val="Сноска (3)_"/>
    <w:basedOn w:val="a0"/>
    <w:link w:val="30"/>
    <w:rsid w:val="0026282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">
    <w:name w:val="Сноска (4)_"/>
    <w:basedOn w:val="a0"/>
    <w:link w:val="40"/>
    <w:rsid w:val="0026282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1">
    <w:name w:val="Сноска (3) + Полужирный"/>
    <w:basedOn w:val="3"/>
    <w:rsid w:val="00262820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-1pt">
    <w:name w:val="Сноска (3) + Интервал -1 pt"/>
    <w:basedOn w:val="3"/>
    <w:rsid w:val="00262820"/>
    <w:rPr>
      <w:rFonts w:ascii="Times New Roman" w:eastAsia="Times New Roman" w:hAnsi="Times New Roman" w:cs="Times New Roman"/>
      <w:spacing w:val="-20"/>
      <w:sz w:val="27"/>
      <w:szCs w:val="27"/>
      <w:shd w:val="clear" w:color="auto" w:fill="FFFFFF"/>
    </w:rPr>
  </w:style>
  <w:style w:type="character" w:customStyle="1" w:styleId="a4">
    <w:name w:val="Сноска_"/>
    <w:basedOn w:val="a0"/>
    <w:link w:val="a5"/>
    <w:rsid w:val="0026282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35pt">
    <w:name w:val="Сноска + 13;5 pt"/>
    <w:basedOn w:val="a4"/>
    <w:rsid w:val="00262820"/>
    <w:rPr>
      <w:rFonts w:ascii="Times New Roman" w:eastAsia="Times New Roman" w:hAnsi="Times New Roman" w:cs="Times New Roman"/>
      <w:sz w:val="27"/>
      <w:szCs w:val="27"/>
      <w:shd w:val="clear" w:color="auto" w:fill="FFFFFF"/>
      <w:lang w:val="en-US"/>
    </w:rPr>
  </w:style>
  <w:style w:type="character" w:customStyle="1" w:styleId="5">
    <w:name w:val="Сноска (5)_"/>
    <w:basedOn w:val="a0"/>
    <w:rsid w:val="002628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0">
    <w:name w:val="Сноска (5)"/>
    <w:basedOn w:val="5"/>
    <w:rsid w:val="002628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1">
    <w:name w:val="Заголовок №2_"/>
    <w:basedOn w:val="a0"/>
    <w:link w:val="22"/>
    <w:rsid w:val="00262820"/>
    <w:rPr>
      <w:rFonts w:ascii="Times New Roman" w:eastAsia="Times New Roman" w:hAnsi="Times New Roman" w:cs="Times New Roman"/>
      <w:spacing w:val="10"/>
      <w:sz w:val="29"/>
      <w:szCs w:val="29"/>
      <w:shd w:val="clear" w:color="auto" w:fill="FFFFFF"/>
    </w:rPr>
  </w:style>
  <w:style w:type="character" w:customStyle="1" w:styleId="1">
    <w:name w:val="Заголовок №1_"/>
    <w:basedOn w:val="a0"/>
    <w:link w:val="10"/>
    <w:rsid w:val="00262820"/>
    <w:rPr>
      <w:rFonts w:ascii="Times New Roman" w:eastAsia="Times New Roman" w:hAnsi="Times New Roman" w:cs="Times New Roman"/>
      <w:spacing w:val="20"/>
      <w:sz w:val="38"/>
      <w:szCs w:val="38"/>
      <w:shd w:val="clear" w:color="auto" w:fill="FFFFFF"/>
    </w:rPr>
  </w:style>
  <w:style w:type="character" w:customStyle="1" w:styleId="a6">
    <w:name w:val="Основной текст_"/>
    <w:basedOn w:val="a0"/>
    <w:link w:val="51"/>
    <w:rsid w:val="0026282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7">
    <w:name w:val="Колонтитул_"/>
    <w:basedOn w:val="a0"/>
    <w:link w:val="a8"/>
    <w:rsid w:val="0026282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35pt0">
    <w:name w:val="Колонтитул + 13;5 pt"/>
    <w:basedOn w:val="a7"/>
    <w:rsid w:val="00262820"/>
    <w:rPr>
      <w:rFonts w:ascii="Times New Roman" w:eastAsia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-1pt">
    <w:name w:val="Основной текст + Интервал -1 pt"/>
    <w:basedOn w:val="a6"/>
    <w:rsid w:val="00262820"/>
    <w:rPr>
      <w:rFonts w:ascii="Times New Roman" w:eastAsia="Times New Roman" w:hAnsi="Times New Roman" w:cs="Times New Roman"/>
      <w:spacing w:val="-20"/>
      <w:sz w:val="27"/>
      <w:szCs w:val="27"/>
      <w:shd w:val="clear" w:color="auto" w:fill="FFFFFF"/>
    </w:rPr>
  </w:style>
  <w:style w:type="character" w:customStyle="1" w:styleId="32">
    <w:name w:val="Заголовок №3_"/>
    <w:basedOn w:val="a0"/>
    <w:link w:val="33"/>
    <w:rsid w:val="0026282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5pt">
    <w:name w:val="Основной текст + 11;5 pt;Малые прописные"/>
    <w:basedOn w:val="a6"/>
    <w:rsid w:val="00262820"/>
    <w:rPr>
      <w:rFonts w:ascii="Times New Roman" w:eastAsia="Times New Roman" w:hAnsi="Times New Roman" w:cs="Times New Roman"/>
      <w:smallCaps/>
      <w:sz w:val="23"/>
      <w:szCs w:val="23"/>
      <w:shd w:val="clear" w:color="auto" w:fill="FFFFFF"/>
      <w:lang w:val="en-US"/>
    </w:rPr>
  </w:style>
  <w:style w:type="character" w:customStyle="1" w:styleId="23">
    <w:name w:val="Основной текст (2)_"/>
    <w:basedOn w:val="a0"/>
    <w:link w:val="24"/>
    <w:rsid w:val="0026282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4">
    <w:name w:val="Основной текст (3)_"/>
    <w:basedOn w:val="a0"/>
    <w:rsid w:val="002628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35pt">
    <w:name w:val="Основной текст (3) + 13;5 pt"/>
    <w:basedOn w:val="34"/>
    <w:rsid w:val="002628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lang w:val="en-US"/>
    </w:rPr>
  </w:style>
  <w:style w:type="character" w:customStyle="1" w:styleId="25">
    <w:name w:val="Подпись к таблице (2)_"/>
    <w:basedOn w:val="a0"/>
    <w:link w:val="26"/>
    <w:rsid w:val="0026282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9">
    <w:name w:val="Подпись к таблице_"/>
    <w:basedOn w:val="a0"/>
    <w:rsid w:val="002628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">
    <w:name w:val="Основной текст1"/>
    <w:basedOn w:val="a6"/>
    <w:rsid w:val="00262820"/>
    <w:rPr>
      <w:rFonts w:ascii="Times New Roman" w:eastAsia="Times New Roman" w:hAnsi="Times New Roman" w:cs="Times New Roman"/>
      <w:strike/>
      <w:sz w:val="27"/>
      <w:szCs w:val="27"/>
      <w:shd w:val="clear" w:color="auto" w:fill="FFFFFF"/>
      <w:lang w:val="en-US"/>
    </w:rPr>
  </w:style>
  <w:style w:type="character" w:customStyle="1" w:styleId="115pt0">
    <w:name w:val="Основной текст + 11;5 pt"/>
    <w:basedOn w:val="a6"/>
    <w:rsid w:val="00262820"/>
    <w:rPr>
      <w:rFonts w:ascii="Times New Roman" w:eastAsia="Times New Roman" w:hAnsi="Times New Roman" w:cs="Times New Roman"/>
      <w:sz w:val="23"/>
      <w:szCs w:val="23"/>
      <w:shd w:val="clear" w:color="auto" w:fill="FFFFFF"/>
      <w:lang w:val="en-US"/>
    </w:rPr>
  </w:style>
  <w:style w:type="character" w:customStyle="1" w:styleId="Tahoma10pt1pt">
    <w:name w:val="Основной текст + Tahoma;10 pt;Курсив;Интервал 1 pt"/>
    <w:basedOn w:val="a6"/>
    <w:rsid w:val="00262820"/>
    <w:rPr>
      <w:rFonts w:ascii="Tahoma" w:eastAsia="Tahoma" w:hAnsi="Tahoma" w:cs="Tahoma"/>
      <w:i/>
      <w:iCs/>
      <w:spacing w:val="30"/>
      <w:sz w:val="20"/>
      <w:szCs w:val="20"/>
      <w:shd w:val="clear" w:color="auto" w:fill="FFFFFF"/>
    </w:rPr>
  </w:style>
  <w:style w:type="character" w:customStyle="1" w:styleId="27">
    <w:name w:val="Основной текст2"/>
    <w:basedOn w:val="a6"/>
    <w:rsid w:val="0026282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5">
    <w:name w:val="Основной текст3"/>
    <w:basedOn w:val="a6"/>
    <w:rsid w:val="00262820"/>
    <w:rPr>
      <w:rFonts w:ascii="Times New Roman" w:eastAsia="Times New Roman" w:hAnsi="Times New Roman" w:cs="Times New Roman"/>
      <w:sz w:val="27"/>
      <w:szCs w:val="27"/>
      <w:u w:val="single"/>
      <w:shd w:val="clear" w:color="auto" w:fill="FFFFFF"/>
    </w:rPr>
  </w:style>
  <w:style w:type="character" w:customStyle="1" w:styleId="41">
    <w:name w:val="Основной текст4"/>
    <w:basedOn w:val="a6"/>
    <w:rsid w:val="00262820"/>
    <w:rPr>
      <w:rFonts w:ascii="Times New Roman" w:eastAsia="Times New Roman" w:hAnsi="Times New Roman" w:cs="Times New Roman"/>
      <w:sz w:val="27"/>
      <w:szCs w:val="27"/>
      <w:u w:val="single"/>
      <w:shd w:val="clear" w:color="auto" w:fill="FFFFFF"/>
      <w:lang w:val="en-US"/>
    </w:rPr>
  </w:style>
  <w:style w:type="character" w:customStyle="1" w:styleId="42">
    <w:name w:val="Основной текст (4)_"/>
    <w:basedOn w:val="a0"/>
    <w:link w:val="43"/>
    <w:rsid w:val="0026282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135pt">
    <w:name w:val="Основной текст (4) + 13;5 pt;Не полужирный"/>
    <w:basedOn w:val="42"/>
    <w:rsid w:val="00262820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  <w:lang w:val="en-US"/>
    </w:rPr>
  </w:style>
  <w:style w:type="character" w:customStyle="1" w:styleId="52">
    <w:name w:val="Основной текст (5)_"/>
    <w:basedOn w:val="a0"/>
    <w:link w:val="53"/>
    <w:rsid w:val="0026282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a">
    <w:name w:val="Подпись к таблице"/>
    <w:basedOn w:val="a9"/>
    <w:rsid w:val="002628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6">
    <w:name w:val="Основной текст (6)_"/>
    <w:basedOn w:val="a0"/>
    <w:link w:val="60"/>
    <w:rsid w:val="0026282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262820"/>
    <w:rPr>
      <w:rFonts w:ascii="SimHei" w:eastAsia="SimHei" w:hAnsi="SimHei" w:cs="SimHei"/>
      <w:sz w:val="19"/>
      <w:szCs w:val="19"/>
      <w:shd w:val="clear" w:color="auto" w:fill="FFFFFF"/>
    </w:rPr>
  </w:style>
  <w:style w:type="character" w:customStyle="1" w:styleId="36">
    <w:name w:val="Основной текст (3)"/>
    <w:basedOn w:val="34"/>
    <w:rsid w:val="002628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3195pt10">
    <w:name w:val="Основной текст (3) + 19;5 pt;Полужирный;Масштаб 10%"/>
    <w:basedOn w:val="34"/>
    <w:rsid w:val="002628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w w:val="10"/>
      <w:sz w:val="39"/>
      <w:szCs w:val="39"/>
    </w:rPr>
  </w:style>
  <w:style w:type="character" w:customStyle="1" w:styleId="8">
    <w:name w:val="Основной текст (8)_"/>
    <w:basedOn w:val="a0"/>
    <w:link w:val="80"/>
    <w:rsid w:val="0026282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9">
    <w:name w:val="Основной текст (9)_"/>
    <w:basedOn w:val="a0"/>
    <w:rsid w:val="002628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910pt">
    <w:name w:val="Основной текст (9) + 10 pt;Не курсив"/>
    <w:basedOn w:val="9"/>
    <w:rsid w:val="002628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</w:rPr>
  </w:style>
  <w:style w:type="character" w:customStyle="1" w:styleId="90">
    <w:name w:val="Основной текст (9)"/>
    <w:basedOn w:val="9"/>
    <w:rsid w:val="002628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single"/>
    </w:rPr>
  </w:style>
  <w:style w:type="character" w:customStyle="1" w:styleId="220">
    <w:name w:val="Заголовок №2 (2)_"/>
    <w:basedOn w:val="a0"/>
    <w:link w:val="221"/>
    <w:rsid w:val="0026282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1pt">
    <w:name w:val="Заголовок №3 + Интервал 1 pt"/>
    <w:basedOn w:val="32"/>
    <w:rsid w:val="00262820"/>
    <w:rPr>
      <w:rFonts w:ascii="Times New Roman" w:eastAsia="Times New Roman" w:hAnsi="Times New Roman" w:cs="Times New Roman"/>
      <w:spacing w:val="30"/>
      <w:sz w:val="27"/>
      <w:szCs w:val="27"/>
      <w:shd w:val="clear" w:color="auto" w:fill="FFFFFF"/>
    </w:rPr>
  </w:style>
  <w:style w:type="character" w:customStyle="1" w:styleId="ab">
    <w:name w:val="Основной текст + Полужирный"/>
    <w:basedOn w:val="a6"/>
    <w:rsid w:val="00262820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26282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Сноска (3)"/>
    <w:basedOn w:val="a"/>
    <w:link w:val="3"/>
    <w:rsid w:val="00262820"/>
    <w:pPr>
      <w:shd w:val="clear" w:color="auto" w:fill="FFFFFF"/>
      <w:spacing w:before="120" w:after="780" w:line="0" w:lineRule="atLeas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40">
    <w:name w:val="Сноска (4)"/>
    <w:basedOn w:val="a"/>
    <w:link w:val="4"/>
    <w:rsid w:val="00262820"/>
    <w:pPr>
      <w:shd w:val="clear" w:color="auto" w:fill="FFFFFF"/>
      <w:spacing w:before="780"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a5">
    <w:name w:val="Сноска"/>
    <w:basedOn w:val="a"/>
    <w:link w:val="a4"/>
    <w:rsid w:val="00262820"/>
    <w:pPr>
      <w:shd w:val="clear" w:color="auto" w:fill="FFFFFF"/>
      <w:spacing w:before="540"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22">
    <w:name w:val="Заголовок №2"/>
    <w:basedOn w:val="a"/>
    <w:link w:val="21"/>
    <w:rsid w:val="00262820"/>
    <w:pPr>
      <w:shd w:val="clear" w:color="auto" w:fill="FFFFFF"/>
      <w:spacing w:before="60" w:after="180" w:line="0" w:lineRule="atLeast"/>
      <w:outlineLvl w:val="1"/>
    </w:pPr>
    <w:rPr>
      <w:rFonts w:ascii="Times New Roman" w:eastAsia="Times New Roman" w:hAnsi="Times New Roman" w:cs="Times New Roman"/>
      <w:color w:val="auto"/>
      <w:spacing w:val="10"/>
      <w:sz w:val="29"/>
      <w:szCs w:val="29"/>
      <w:lang w:eastAsia="en-US"/>
    </w:rPr>
  </w:style>
  <w:style w:type="paragraph" w:customStyle="1" w:styleId="10">
    <w:name w:val="Заголовок №1"/>
    <w:basedOn w:val="a"/>
    <w:link w:val="1"/>
    <w:rsid w:val="00262820"/>
    <w:pPr>
      <w:shd w:val="clear" w:color="auto" w:fill="FFFFFF"/>
      <w:spacing w:before="180" w:line="0" w:lineRule="atLeast"/>
      <w:outlineLvl w:val="0"/>
    </w:pPr>
    <w:rPr>
      <w:rFonts w:ascii="Times New Roman" w:eastAsia="Times New Roman" w:hAnsi="Times New Roman" w:cs="Times New Roman"/>
      <w:color w:val="auto"/>
      <w:spacing w:val="20"/>
      <w:sz w:val="38"/>
      <w:szCs w:val="38"/>
      <w:lang w:eastAsia="en-US"/>
    </w:rPr>
  </w:style>
  <w:style w:type="paragraph" w:customStyle="1" w:styleId="51">
    <w:name w:val="Основной текст5"/>
    <w:basedOn w:val="a"/>
    <w:link w:val="a6"/>
    <w:rsid w:val="00262820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a8">
    <w:name w:val="Колонтитул"/>
    <w:basedOn w:val="a"/>
    <w:link w:val="a7"/>
    <w:rsid w:val="00262820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33">
    <w:name w:val="Заголовок №3"/>
    <w:basedOn w:val="a"/>
    <w:link w:val="32"/>
    <w:rsid w:val="00262820"/>
    <w:pPr>
      <w:shd w:val="clear" w:color="auto" w:fill="FFFFFF"/>
      <w:spacing w:before="600" w:line="322" w:lineRule="exact"/>
      <w:ind w:hanging="1000"/>
      <w:jc w:val="center"/>
      <w:outlineLvl w:val="2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24">
    <w:name w:val="Основной текст (2)"/>
    <w:basedOn w:val="a"/>
    <w:link w:val="23"/>
    <w:rsid w:val="00262820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26">
    <w:name w:val="Подпись к таблице (2)"/>
    <w:basedOn w:val="a"/>
    <w:link w:val="25"/>
    <w:rsid w:val="002628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43">
    <w:name w:val="Основной текст (4)"/>
    <w:basedOn w:val="a"/>
    <w:link w:val="42"/>
    <w:rsid w:val="00262820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paragraph" w:customStyle="1" w:styleId="53">
    <w:name w:val="Основной текст (5)"/>
    <w:basedOn w:val="a"/>
    <w:link w:val="52"/>
    <w:rsid w:val="00262820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60">
    <w:name w:val="Основной текст (6)"/>
    <w:basedOn w:val="a"/>
    <w:link w:val="6"/>
    <w:rsid w:val="002628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70">
    <w:name w:val="Основной текст (7)"/>
    <w:basedOn w:val="a"/>
    <w:link w:val="7"/>
    <w:rsid w:val="00262820"/>
    <w:pPr>
      <w:shd w:val="clear" w:color="auto" w:fill="FFFFFF"/>
      <w:spacing w:line="230" w:lineRule="exact"/>
    </w:pPr>
    <w:rPr>
      <w:rFonts w:ascii="SimHei" w:eastAsia="SimHei" w:hAnsi="SimHei" w:cs="SimHei"/>
      <w:color w:val="auto"/>
      <w:sz w:val="19"/>
      <w:szCs w:val="19"/>
      <w:lang w:eastAsia="en-US"/>
    </w:rPr>
  </w:style>
  <w:style w:type="paragraph" w:customStyle="1" w:styleId="80">
    <w:name w:val="Основной текст (8)"/>
    <w:basedOn w:val="a"/>
    <w:link w:val="8"/>
    <w:rsid w:val="00262820"/>
    <w:pPr>
      <w:shd w:val="clear" w:color="auto" w:fill="FFFFFF"/>
      <w:spacing w:before="240" w:after="72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221">
    <w:name w:val="Заголовок №2 (2)"/>
    <w:basedOn w:val="a"/>
    <w:link w:val="220"/>
    <w:rsid w:val="00262820"/>
    <w:pPr>
      <w:shd w:val="clear" w:color="auto" w:fill="FFFFFF"/>
      <w:spacing w:before="600" w:after="60" w:line="0" w:lineRule="atLeast"/>
      <w:outlineLvl w:val="1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01">
    <w:name w:val="Основной текст (10)"/>
    <w:basedOn w:val="a"/>
    <w:link w:val="100"/>
    <w:rsid w:val="00262820"/>
    <w:pPr>
      <w:shd w:val="clear" w:color="auto" w:fill="FFFFFF"/>
      <w:spacing w:before="300" w:after="360"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6C2BF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C2BF5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styleId="ae">
    <w:name w:val="Placeholder Text"/>
    <w:basedOn w:val="a0"/>
    <w:uiPriority w:val="99"/>
    <w:semiHidden/>
    <w:rsid w:val="009B7A01"/>
    <w:rPr>
      <w:color w:val="808080"/>
    </w:rPr>
  </w:style>
  <w:style w:type="paragraph" w:customStyle="1" w:styleId="ConsPlusNormal">
    <w:name w:val="ConsPlusNormal"/>
    <w:rsid w:val="00034F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D09DD"/>
  </w:style>
  <w:style w:type="paragraph" w:customStyle="1" w:styleId="ConsPlusTitlePage">
    <w:name w:val="ConsPlusTitlePage"/>
    <w:rsid w:val="009D09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9D09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9D09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bus.gov.ru" TargetMode="External"/><Relationship Id="rId18" Type="http://schemas.openxmlformats.org/officeDocument/2006/relationships/header" Target="header1.xml"/><Relationship Id="rId26" Type="http://schemas.openxmlformats.org/officeDocument/2006/relationships/hyperlink" Target="consultantplus://offline/ref=9DA32A4A0CA2E00C0929145D58D3CE2F68A96F17BC8A384D798266FBFFv9l9D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DA32A4A0CA2E00C0929145D58D3CE2F68A96F17BC8A384D798266FBFFv9l9D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82E3209F6C5F8F2C431C8C78540FB3CDF8F416473B1529B02D2613E0424ABC70983BBECC4F98876jBFFE" TargetMode="External"/><Relationship Id="rId17" Type="http://schemas.openxmlformats.org/officeDocument/2006/relationships/image" Target="media/image5.wmf"/><Relationship Id="rId25" Type="http://schemas.openxmlformats.org/officeDocument/2006/relationships/hyperlink" Target="consultantplus://offline/ref=9DA32A4A0CA2E00C0929145D58D3CE2F68A96F17BC8A384D798266FBFFv9l9D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hyperlink" Target="consultantplus://offline/ref=9DA32A4A0CA2E00C0929145D58D3CE2F68A96F17BC8A384D798266FBFFv9l9D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82E3209F6C5F8F2C431C8C78540FB3CDF8F416473BE529B02D2613E0424ABC70983BBEFC7jFFAE" TargetMode="External"/><Relationship Id="rId24" Type="http://schemas.openxmlformats.org/officeDocument/2006/relationships/hyperlink" Target="consultantplus://offline/ref=9DA32A4A0CA2E00C0929145D58D3CE2F68A96F17BC8A384D798266FBFFv9l9D" TargetMode="Externa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hyperlink" Target="consultantplus://offline/ref=9DA32A4A0CA2E00C0929145D58D3CE2F68A96F17BC8A384D798266FBFFv9l9D" TargetMode="External"/><Relationship Id="rId28" Type="http://schemas.openxmlformats.org/officeDocument/2006/relationships/header" Target="header3.xml"/><Relationship Id="rId10" Type="http://schemas.openxmlformats.org/officeDocument/2006/relationships/hyperlink" Target="consultantplus://offline/ref=C82E3209F6C5F8F2C431C8C78540FB3CDF8E4F647EBE529B02D2613E0424ABC70983BBECC7F1j8F9E" TargetMode="External"/><Relationship Id="rId19" Type="http://schemas.openxmlformats.org/officeDocument/2006/relationships/hyperlink" Target="consultantplus://offline/ref=9DA32A4A0CA2E00C0929145D58D3CE2F68A96F17BC8A384D798266FBFFv9l9D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82E3209F6C5F8F2C431C8C78540FB3CDF8E4F647EBE529B02D2613E0424ABC70983BBEEC5FAj8FFE" TargetMode="External"/><Relationship Id="rId14" Type="http://schemas.openxmlformats.org/officeDocument/2006/relationships/image" Target="media/image2.wmf"/><Relationship Id="rId22" Type="http://schemas.openxmlformats.org/officeDocument/2006/relationships/hyperlink" Target="consultantplus://offline/ref=9DA32A4A0CA2E00C0929145D58D3CE2F68A96F17BC8A384D798266FBFFv9l9D" TargetMode="External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36749-1E99-49B7-9D57-101E4C868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48</Pages>
  <Words>15026</Words>
  <Characters>85653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Ab111111</cp:lastModifiedBy>
  <cp:revision>47</cp:revision>
  <cp:lastPrinted>2018-12-13T12:04:00Z</cp:lastPrinted>
  <dcterms:created xsi:type="dcterms:W3CDTF">2017-12-14T06:25:00Z</dcterms:created>
  <dcterms:modified xsi:type="dcterms:W3CDTF">2018-12-13T12:05:00Z</dcterms:modified>
</cp:coreProperties>
</file>