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F7" w:rsidRPr="00E56BFF" w:rsidRDefault="00D230F7" w:rsidP="00D230F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 ПО РЕЗУЛЬТАТАМ ПУБЛИЧНЫХ СЛУШАНИЙ</w:t>
      </w:r>
    </w:p>
    <w:p w:rsidR="00D230F7" w:rsidRDefault="00D230F7" w:rsidP="00D230F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Публичные слушания назначены</w:t>
      </w:r>
      <w:r w:rsidRPr="009C4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главы администрации Шалинского городского округа от «10» марта 2016 года №213 </w:t>
      </w:r>
      <w:r w:rsidRPr="00060E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«О проведении публичных слушаний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060E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C2607" w:rsidRDefault="00EC2607" w:rsidP="00D230F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0F7" w:rsidRPr="0091597D" w:rsidRDefault="00D230F7" w:rsidP="00D230F7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5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Тема публичных слушаний:</w:t>
      </w:r>
    </w:p>
    <w:p w:rsidR="00D230F7" w:rsidRDefault="00D230F7" w:rsidP="00D230F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Правила землепользования и застройки населенного пункта р.п.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Шаля Шалинского городского округа Свердловской области, утвержденные решением Думы Шалинского городского округа от 27.12.2012 года № 97 (в редакции от 30.11.20</w:t>
      </w:r>
      <w:r w:rsidR="006773B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 года № 347): основные разрешенные виды использования зоны Р-2 (Зона озеленения общего пользования: парков, скверов, садов, бульваров, набережных), зоны Р-3 (Зона санитарно-защитного и специального озеленения) дополнить видом разрешенного использования – охрана природных территорий.</w:t>
      </w:r>
      <w:proofErr w:type="gramEnd"/>
    </w:p>
    <w:p w:rsidR="00D230F7" w:rsidRDefault="00D230F7" w:rsidP="00D230F7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5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проведения публичных слушаний: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«31» марта 2016 года.</w:t>
      </w:r>
    </w:p>
    <w:p w:rsidR="00D230F7" w:rsidRDefault="00D230F7" w:rsidP="00D230F7">
      <w:pPr>
        <w:spacing w:after="0" w:line="240" w:lineRule="auto"/>
        <w:ind w:left="-426"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5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проведения публичных слушаний: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заседание участников публичных слушаний.</w:t>
      </w:r>
    </w:p>
    <w:p w:rsidR="00D230F7" w:rsidRDefault="00D230F7" w:rsidP="00D230F7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536"/>
        <w:gridCol w:w="4571"/>
      </w:tblGrid>
      <w:tr w:rsidR="00D230F7" w:rsidTr="00EC2607">
        <w:trPr>
          <w:trHeight w:val="375"/>
        </w:trPr>
        <w:tc>
          <w:tcPr>
            <w:tcW w:w="709" w:type="dxa"/>
          </w:tcPr>
          <w:p w:rsidR="00D230F7" w:rsidRPr="00D230F7" w:rsidRDefault="00D230F7" w:rsidP="00D230F7">
            <w:pPr>
              <w:rPr>
                <w:rFonts w:ascii="Times New Roman" w:hAnsi="Times New Roman" w:cs="Times New Roman"/>
                <w:szCs w:val="32"/>
              </w:rPr>
            </w:pPr>
            <w:r w:rsidRPr="00D230F7">
              <w:rPr>
                <w:rFonts w:ascii="Times New Roman" w:hAnsi="Times New Roman" w:cs="Times New Roman"/>
                <w:szCs w:val="32"/>
              </w:rPr>
              <w:t>№</w:t>
            </w:r>
          </w:p>
          <w:p w:rsidR="00D230F7" w:rsidRPr="00D230F7" w:rsidRDefault="00D230F7" w:rsidP="00D230F7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proofErr w:type="gramStart"/>
            <w:r w:rsidRPr="00D230F7">
              <w:rPr>
                <w:rFonts w:ascii="Times New Roman" w:hAnsi="Times New Roman" w:cs="Times New Roman"/>
                <w:szCs w:val="32"/>
              </w:rPr>
              <w:t>п</w:t>
            </w:r>
            <w:proofErr w:type="spellEnd"/>
            <w:proofErr w:type="gramEnd"/>
            <w:r w:rsidRPr="00D230F7">
              <w:rPr>
                <w:rFonts w:ascii="Times New Roman" w:hAnsi="Times New Roman" w:cs="Times New Roman"/>
                <w:szCs w:val="32"/>
              </w:rPr>
              <w:t>/</w:t>
            </w:r>
            <w:proofErr w:type="spellStart"/>
            <w:r w:rsidRPr="00D230F7">
              <w:rPr>
                <w:rFonts w:ascii="Times New Roman" w:hAnsi="Times New Roman" w:cs="Times New Roman"/>
                <w:szCs w:val="32"/>
              </w:rPr>
              <w:t>п</w:t>
            </w:r>
            <w:proofErr w:type="spellEnd"/>
          </w:p>
        </w:tc>
        <w:tc>
          <w:tcPr>
            <w:tcW w:w="4536" w:type="dxa"/>
          </w:tcPr>
          <w:p w:rsidR="00D230F7" w:rsidRPr="00D230F7" w:rsidRDefault="00D230F7" w:rsidP="00D230F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D2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на обсуждении</w:t>
            </w:r>
          </w:p>
        </w:tc>
        <w:tc>
          <w:tcPr>
            <w:tcW w:w="4571" w:type="dxa"/>
          </w:tcPr>
          <w:p w:rsidR="00D230F7" w:rsidRPr="00D230F7" w:rsidRDefault="00D230F7" w:rsidP="00D230F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D23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</w:tr>
      <w:tr w:rsidR="00D230F7" w:rsidTr="00EC2607">
        <w:trPr>
          <w:trHeight w:val="4005"/>
        </w:trPr>
        <w:tc>
          <w:tcPr>
            <w:tcW w:w="709" w:type="dxa"/>
          </w:tcPr>
          <w:p w:rsidR="00D230F7" w:rsidRPr="008E3FD4" w:rsidRDefault="00D230F7" w:rsidP="00D230F7">
            <w:pPr>
              <w:rPr>
                <w:rFonts w:ascii="Times New Roman" w:hAnsi="Times New Roman" w:cs="Times New Roman"/>
                <w:szCs w:val="32"/>
              </w:rPr>
            </w:pPr>
            <w:r w:rsidRPr="008E3FD4">
              <w:rPr>
                <w:rFonts w:ascii="Times New Roman" w:hAnsi="Times New Roman" w:cs="Times New Roman"/>
                <w:szCs w:val="32"/>
              </w:rPr>
              <w:t>1.</w:t>
            </w:r>
          </w:p>
        </w:tc>
        <w:tc>
          <w:tcPr>
            <w:tcW w:w="4536" w:type="dxa"/>
          </w:tcPr>
          <w:p w:rsidR="00D230F7" w:rsidRPr="008E3FD4" w:rsidRDefault="00D230F7" w:rsidP="006773B6">
            <w:pPr>
              <w:pStyle w:val="a8"/>
              <w:jc w:val="both"/>
              <w:rPr>
                <w:rFonts w:ascii="Times New Roman" w:hAnsi="Times New Roman" w:cs="Times New Roman"/>
                <w:szCs w:val="32"/>
              </w:rPr>
            </w:pPr>
            <w:r w:rsidRPr="008E3FD4">
              <w:rPr>
                <w:rFonts w:ascii="Times New Roman" w:hAnsi="Times New Roman" w:cs="Times New Roman"/>
              </w:rPr>
              <w:t xml:space="preserve">Внесение изменений в Правила землепользования и застройки населенного пункта р.п. </w:t>
            </w:r>
            <w:proofErr w:type="gramStart"/>
            <w:r w:rsidRPr="008E3FD4">
              <w:rPr>
                <w:rFonts w:ascii="Times New Roman" w:hAnsi="Times New Roman" w:cs="Times New Roman"/>
              </w:rPr>
              <w:t>Шаля Шалинского городского округа Свердловской области, утвержденные решением Думы Шалинского городского округа от 27.12.2012 года № 97 (в редакции от 30.11.20</w:t>
            </w:r>
            <w:r w:rsidR="006773B6">
              <w:rPr>
                <w:rFonts w:ascii="Times New Roman" w:hAnsi="Times New Roman" w:cs="Times New Roman"/>
              </w:rPr>
              <w:t>1</w:t>
            </w:r>
            <w:r w:rsidRPr="008E3FD4">
              <w:rPr>
                <w:rFonts w:ascii="Times New Roman" w:hAnsi="Times New Roman" w:cs="Times New Roman"/>
              </w:rPr>
              <w:t>5 года № 347): основные разрешенные виды использования зоны Р-2 (Зона озеленения общего пользования: парков, скверов, садов, бульваров, набережных), зоны Р-3 (Зона санитарно-защитного и специального озеленения) дополнить видом разрешенного использования – охрана природных территорий.</w:t>
            </w:r>
            <w:proofErr w:type="gramEnd"/>
          </w:p>
        </w:tc>
        <w:tc>
          <w:tcPr>
            <w:tcW w:w="4571" w:type="dxa"/>
          </w:tcPr>
          <w:p w:rsidR="00D230F7" w:rsidRPr="008E3FD4" w:rsidRDefault="008E3FD4" w:rsidP="006773B6">
            <w:pPr>
              <w:pStyle w:val="a8"/>
              <w:jc w:val="both"/>
              <w:rPr>
                <w:rFonts w:ascii="Times New Roman" w:hAnsi="Times New Roman" w:cs="Times New Roman"/>
                <w:szCs w:val="32"/>
              </w:rPr>
            </w:pPr>
            <w:r w:rsidRPr="008E3FD4">
              <w:rPr>
                <w:rFonts w:ascii="Times New Roman" w:hAnsi="Times New Roman" w:cs="Times New Roman"/>
              </w:rPr>
              <w:t xml:space="preserve">Предложить главе администрации Шалинского городского округа направить материалы на утверждение в Думу Шалинского городского округа для внесения изменений в Правила землепользования и застройки населенного пункта р.п. </w:t>
            </w:r>
            <w:proofErr w:type="gramStart"/>
            <w:r w:rsidRPr="008E3FD4">
              <w:rPr>
                <w:rFonts w:ascii="Times New Roman" w:hAnsi="Times New Roman" w:cs="Times New Roman"/>
              </w:rPr>
              <w:t>Шаля Шалинского городского округа Свердловской области, утвержденные решением Думы Шалинского городского округа от 27.12.2012 года № 97 (в редакции от 30.11.20</w:t>
            </w:r>
            <w:r w:rsidR="006773B6">
              <w:rPr>
                <w:rFonts w:ascii="Times New Roman" w:hAnsi="Times New Roman" w:cs="Times New Roman"/>
              </w:rPr>
              <w:t>1</w:t>
            </w:r>
            <w:r w:rsidRPr="008E3FD4">
              <w:rPr>
                <w:rFonts w:ascii="Times New Roman" w:hAnsi="Times New Roman" w:cs="Times New Roman"/>
              </w:rPr>
              <w:t>5 года № 347): основные разрешенные виды использования зоны Р-2 (Зона озеленения общего пользования: парков, скверов, садов, бульваров, набережных), зоны Р-3 (Зона санитарно-защитного и специального озеленения) дополнить видом разрешенного использования – охрана природных территорий.</w:t>
            </w:r>
            <w:proofErr w:type="gramEnd"/>
          </w:p>
        </w:tc>
      </w:tr>
    </w:tbl>
    <w:p w:rsidR="00075012" w:rsidRDefault="00075012" w:rsidP="0007501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075012" w:rsidRDefault="00075012" w:rsidP="0007501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075012" w:rsidRDefault="00075012" w:rsidP="0007501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075012" w:rsidRDefault="00075012" w:rsidP="0007501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Шалинского городского округа                                                                                     А.П. Зайцев</w:t>
      </w:r>
    </w:p>
    <w:p w:rsidR="00075012" w:rsidRDefault="00075012" w:rsidP="0007501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075012" w:rsidRDefault="00075012" w:rsidP="0007501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075012" w:rsidRDefault="00075012" w:rsidP="0007501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075012" w:rsidRDefault="00075012" w:rsidP="0007501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       </w:t>
      </w:r>
      <w:r w:rsidR="00EC260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Новоселова Е.Н.</w:t>
      </w:r>
    </w:p>
    <w:p w:rsidR="00EE7098" w:rsidRPr="00D230F7" w:rsidRDefault="00EE7098" w:rsidP="00D230F7">
      <w:pPr>
        <w:rPr>
          <w:szCs w:val="32"/>
        </w:rPr>
      </w:pPr>
    </w:p>
    <w:sectPr w:rsidR="00EE7098" w:rsidRPr="00D230F7" w:rsidSect="00FE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023"/>
    <w:rsid w:val="00075012"/>
    <w:rsid w:val="000C55C4"/>
    <w:rsid w:val="00234F25"/>
    <w:rsid w:val="0029227A"/>
    <w:rsid w:val="002D1244"/>
    <w:rsid w:val="003F3B39"/>
    <w:rsid w:val="00576FA7"/>
    <w:rsid w:val="005B76FA"/>
    <w:rsid w:val="0062307F"/>
    <w:rsid w:val="00632AD9"/>
    <w:rsid w:val="006773B6"/>
    <w:rsid w:val="007852AA"/>
    <w:rsid w:val="007B1EB4"/>
    <w:rsid w:val="008D3F8D"/>
    <w:rsid w:val="008E3FD4"/>
    <w:rsid w:val="009253AF"/>
    <w:rsid w:val="009269E3"/>
    <w:rsid w:val="009B2EAE"/>
    <w:rsid w:val="00A50998"/>
    <w:rsid w:val="00BF59B6"/>
    <w:rsid w:val="00C336B9"/>
    <w:rsid w:val="00C57E95"/>
    <w:rsid w:val="00D230F7"/>
    <w:rsid w:val="00DB5023"/>
    <w:rsid w:val="00EC2607"/>
    <w:rsid w:val="00EE7098"/>
    <w:rsid w:val="00FE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0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7E9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E7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E709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E70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7</cp:revision>
  <cp:lastPrinted>2016-02-19T09:18:00Z</cp:lastPrinted>
  <dcterms:created xsi:type="dcterms:W3CDTF">2016-04-01T04:52:00Z</dcterms:created>
  <dcterms:modified xsi:type="dcterms:W3CDTF">2016-04-14T09:49:00Z</dcterms:modified>
</cp:coreProperties>
</file>