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719" w:rsidRDefault="00F90719" w:rsidP="007818D4">
      <w:pPr>
        <w:ind w:firstLine="709"/>
        <w:jc w:val="both"/>
        <w:rPr>
          <w:sz w:val="24"/>
          <w:szCs w:val="24"/>
        </w:rPr>
      </w:pPr>
    </w:p>
    <w:p w:rsidR="007818D4" w:rsidRDefault="00B447F2" w:rsidP="007818D4">
      <w:pPr>
        <w:ind w:firstLine="709"/>
        <w:jc w:val="both"/>
        <w:rPr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2713355</wp:posOffset>
            </wp:positionH>
            <wp:positionV relativeFrom="paragraph">
              <wp:posOffset>-66675</wp:posOffset>
            </wp:positionV>
            <wp:extent cx="640080" cy="709930"/>
            <wp:effectExtent l="19050" t="0" r="7620" b="0"/>
            <wp:wrapThrough wrapText="bothSides">
              <wp:wrapPolygon edited="0">
                <wp:start x="-643" y="0"/>
                <wp:lineTo x="-643" y="20866"/>
                <wp:lineTo x="21857" y="20866"/>
                <wp:lineTo x="21857" y="0"/>
                <wp:lineTo x="-643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0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18D4" w:rsidRDefault="007818D4" w:rsidP="007818D4">
      <w:pPr>
        <w:ind w:firstLine="709"/>
        <w:jc w:val="both"/>
        <w:rPr>
          <w:sz w:val="24"/>
          <w:szCs w:val="24"/>
        </w:rPr>
      </w:pPr>
    </w:p>
    <w:p w:rsidR="007818D4" w:rsidRDefault="007818D4" w:rsidP="007818D4">
      <w:pPr>
        <w:ind w:firstLine="709"/>
        <w:jc w:val="both"/>
        <w:rPr>
          <w:sz w:val="24"/>
          <w:szCs w:val="24"/>
        </w:rPr>
      </w:pPr>
    </w:p>
    <w:p w:rsidR="007818D4" w:rsidRDefault="007818D4" w:rsidP="007818D4">
      <w:pPr>
        <w:ind w:firstLine="709"/>
        <w:jc w:val="both"/>
        <w:rPr>
          <w:sz w:val="24"/>
          <w:szCs w:val="24"/>
        </w:rPr>
      </w:pPr>
    </w:p>
    <w:p w:rsidR="007818D4" w:rsidRDefault="007818D4" w:rsidP="007818D4">
      <w:pPr>
        <w:pStyle w:val="a4"/>
        <w:rPr>
          <w:b/>
        </w:rPr>
      </w:pPr>
      <w:r>
        <w:rPr>
          <w:b/>
        </w:rPr>
        <w:t>АДМИНИСТРАЦИЯ ШАЛИНСКОГО ГОРОДСКОГО ОКРУГА</w:t>
      </w:r>
    </w:p>
    <w:p w:rsidR="007818D4" w:rsidRDefault="007818D4" w:rsidP="007818D4">
      <w:pPr>
        <w:pStyle w:val="1"/>
      </w:pPr>
      <w:r>
        <w:t>П О С Т А Н О В Л Е Н И Е</w:t>
      </w:r>
    </w:p>
    <w:tbl>
      <w:tblPr>
        <w:tblW w:w="0" w:type="auto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000"/>
      </w:tblPr>
      <w:tblGrid>
        <w:gridCol w:w="10152"/>
      </w:tblGrid>
      <w:tr w:rsidR="007818D4">
        <w:trPr>
          <w:trHeight w:val="216"/>
        </w:trPr>
        <w:tc>
          <w:tcPr>
            <w:tcW w:w="10152" w:type="dxa"/>
            <w:tcBorders>
              <w:left w:val="nil"/>
              <w:bottom w:val="nil"/>
              <w:right w:val="nil"/>
            </w:tcBorders>
          </w:tcPr>
          <w:p w:rsidR="007818D4" w:rsidRDefault="007818D4" w:rsidP="00774592"/>
        </w:tc>
      </w:tr>
    </w:tbl>
    <w:p w:rsidR="007818D4" w:rsidRDefault="00995E4A" w:rsidP="007818D4">
      <w:pPr>
        <w:widowControl w:val="0"/>
        <w:autoSpaceDE w:val="0"/>
        <w:autoSpaceDN w:val="0"/>
        <w:adjustRightInd w:val="0"/>
        <w:ind w:firstLine="4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B7E0A">
        <w:rPr>
          <w:sz w:val="28"/>
          <w:szCs w:val="28"/>
        </w:rPr>
        <w:t>31</w:t>
      </w:r>
      <w:r w:rsidR="007B6D2F">
        <w:rPr>
          <w:sz w:val="28"/>
          <w:szCs w:val="28"/>
        </w:rPr>
        <w:t xml:space="preserve"> </w:t>
      </w:r>
      <w:r w:rsidR="00F90719">
        <w:rPr>
          <w:sz w:val="28"/>
          <w:szCs w:val="28"/>
        </w:rPr>
        <w:t xml:space="preserve"> </w:t>
      </w:r>
      <w:r w:rsidR="00E71F90">
        <w:rPr>
          <w:sz w:val="28"/>
          <w:szCs w:val="28"/>
        </w:rPr>
        <w:t>мая</w:t>
      </w:r>
      <w:r w:rsidR="00F90719">
        <w:rPr>
          <w:sz w:val="28"/>
          <w:szCs w:val="28"/>
        </w:rPr>
        <w:t xml:space="preserve"> </w:t>
      </w:r>
      <w:r w:rsidR="007B6D2F">
        <w:rPr>
          <w:sz w:val="28"/>
          <w:szCs w:val="28"/>
        </w:rPr>
        <w:t xml:space="preserve"> 201</w:t>
      </w:r>
      <w:r w:rsidR="00F90719">
        <w:rPr>
          <w:sz w:val="28"/>
          <w:szCs w:val="28"/>
        </w:rPr>
        <w:t>6</w:t>
      </w:r>
      <w:r w:rsidR="007B6D2F">
        <w:rPr>
          <w:sz w:val="28"/>
          <w:szCs w:val="28"/>
        </w:rPr>
        <w:t xml:space="preserve"> года  №  </w:t>
      </w:r>
      <w:r w:rsidR="00FB7E0A">
        <w:rPr>
          <w:sz w:val="28"/>
          <w:szCs w:val="28"/>
        </w:rPr>
        <w:t>567</w:t>
      </w:r>
      <w:r w:rsidR="00F90719">
        <w:rPr>
          <w:sz w:val="28"/>
          <w:szCs w:val="28"/>
        </w:rPr>
        <w:t xml:space="preserve"> </w:t>
      </w:r>
      <w:r w:rsidR="007818D4">
        <w:rPr>
          <w:sz w:val="28"/>
          <w:szCs w:val="28"/>
        </w:rPr>
        <w:t xml:space="preserve">  </w:t>
      </w:r>
    </w:p>
    <w:p w:rsidR="007818D4" w:rsidRDefault="007818D4" w:rsidP="007818D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р.п. Шаля</w:t>
      </w:r>
    </w:p>
    <w:p w:rsidR="007818D4" w:rsidRDefault="007818D4" w:rsidP="007818D4">
      <w:pPr>
        <w:widowControl w:val="0"/>
        <w:autoSpaceDE w:val="0"/>
        <w:autoSpaceDN w:val="0"/>
        <w:adjustRightInd w:val="0"/>
        <w:ind w:firstLine="4"/>
        <w:rPr>
          <w:sz w:val="28"/>
          <w:szCs w:val="28"/>
        </w:rPr>
      </w:pPr>
    </w:p>
    <w:p w:rsidR="00F86FCE" w:rsidRDefault="00F86FCE" w:rsidP="00F86FCE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p w:rsidR="00FC16C5" w:rsidRPr="00257E89" w:rsidRDefault="00F86FCE" w:rsidP="00FC16C5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257E89">
        <w:rPr>
          <w:b/>
          <w:i/>
          <w:sz w:val="28"/>
          <w:szCs w:val="28"/>
        </w:rPr>
        <w:t xml:space="preserve">О </w:t>
      </w:r>
      <w:r w:rsidR="00257E89" w:rsidRPr="00257E89">
        <w:rPr>
          <w:b/>
          <w:i/>
          <w:sz w:val="28"/>
          <w:szCs w:val="28"/>
        </w:rPr>
        <w:t xml:space="preserve"> проведени</w:t>
      </w:r>
      <w:r w:rsidR="00257E89">
        <w:rPr>
          <w:b/>
          <w:i/>
          <w:sz w:val="28"/>
          <w:szCs w:val="28"/>
        </w:rPr>
        <w:t>и</w:t>
      </w:r>
      <w:r w:rsidR="00257E89" w:rsidRPr="00257E89">
        <w:rPr>
          <w:b/>
          <w:i/>
          <w:sz w:val="28"/>
          <w:szCs w:val="28"/>
        </w:rPr>
        <w:t xml:space="preserve"> контрольных обмеров ремонтных и строительно-монтажных работ на объектах, где муниципальным заказчиком является администрация Шалинского городского округа</w:t>
      </w:r>
    </w:p>
    <w:p w:rsidR="00FC16C5" w:rsidRDefault="00FC16C5" w:rsidP="00FC16C5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p w:rsidR="00FC16C5" w:rsidRDefault="00FC16C5" w:rsidP="00FC16C5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p w:rsidR="00257E89" w:rsidRPr="00F86FCE" w:rsidRDefault="00257E89" w:rsidP="00257E89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257E89">
        <w:rPr>
          <w:sz w:val="28"/>
          <w:szCs w:val="28"/>
        </w:rPr>
        <w:t xml:space="preserve">В целях повышения ответственности заказчика при выполнении и приемке ремонтных и строительно-монтажных работ по заключаемым муниципальным контрактам и гражданско-правовым договорам в рамках Федерального </w:t>
      </w:r>
      <w:hyperlink r:id="rId8" w:history="1">
        <w:r w:rsidRPr="00257E89">
          <w:rPr>
            <w:sz w:val="28"/>
            <w:szCs w:val="28"/>
          </w:rPr>
          <w:t>закона</w:t>
        </w:r>
      </w:hyperlink>
      <w:r w:rsidRPr="00257E89">
        <w:rPr>
          <w:sz w:val="28"/>
          <w:szCs w:val="28"/>
        </w:rPr>
        <w:t xml:space="preserve"> от 05.04.2013 N 44-ФЗ ""О контрактной системе в сфере закупок товаров, работ, услуг для обеспечения государственных и муниципальных нужд", руководствуясь </w:t>
      </w:r>
      <w:hyperlink r:id="rId9" w:history="1">
        <w:r w:rsidRPr="00257E89">
          <w:rPr>
            <w:sz w:val="28"/>
            <w:szCs w:val="28"/>
          </w:rPr>
          <w:t>статьей</w:t>
        </w:r>
        <w:r w:rsidRPr="00257E89">
          <w:rPr>
            <w:color w:val="0000FF"/>
            <w:sz w:val="28"/>
            <w:szCs w:val="28"/>
          </w:rPr>
          <w:t xml:space="preserve"> </w:t>
        </w:r>
      </w:hyperlink>
      <w:r w:rsidRPr="00257E89">
        <w:rPr>
          <w:sz w:val="28"/>
          <w:szCs w:val="28"/>
        </w:rPr>
        <w:t>29.1 Устава Шалинского городского округа</w:t>
      </w:r>
      <w:r>
        <w:rPr>
          <w:sz w:val="28"/>
          <w:szCs w:val="28"/>
        </w:rPr>
        <w:t>,</w:t>
      </w:r>
      <w:r w:rsidRPr="00257E89">
        <w:rPr>
          <w:sz w:val="28"/>
          <w:szCs w:val="28"/>
        </w:rPr>
        <w:t xml:space="preserve"> </w:t>
      </w:r>
      <w:r w:rsidRPr="00F86FCE">
        <w:rPr>
          <w:b/>
          <w:sz w:val="26"/>
          <w:szCs w:val="26"/>
        </w:rPr>
        <w:t>ПОСТАНОВЛЯ</w:t>
      </w:r>
      <w:r>
        <w:rPr>
          <w:b/>
          <w:sz w:val="26"/>
          <w:szCs w:val="26"/>
        </w:rPr>
        <w:t>Ю:</w:t>
      </w:r>
    </w:p>
    <w:p w:rsidR="00257E89" w:rsidRPr="00257E89" w:rsidRDefault="00257E89" w:rsidP="00257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57E89" w:rsidRPr="00257E89" w:rsidRDefault="00257E89" w:rsidP="00257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7E89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7" w:history="1">
        <w:r w:rsidRPr="00257E89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257E89">
        <w:rPr>
          <w:rFonts w:ascii="Times New Roman" w:hAnsi="Times New Roman" w:cs="Times New Roman"/>
          <w:sz w:val="28"/>
          <w:szCs w:val="28"/>
        </w:rPr>
        <w:t xml:space="preserve"> о порядке проведения контрольных обмеров ремонтных и строительно-монтажных работ на объектах, где муниципальным заказчиком является администрация Шалинского городского округа (далее - Положение) (Приложение).</w:t>
      </w:r>
    </w:p>
    <w:p w:rsidR="00257E89" w:rsidRPr="00257E89" w:rsidRDefault="00257E89" w:rsidP="00257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7E89">
        <w:rPr>
          <w:rFonts w:ascii="Times New Roman" w:hAnsi="Times New Roman" w:cs="Times New Roman"/>
          <w:sz w:val="28"/>
          <w:szCs w:val="28"/>
        </w:rPr>
        <w:t>2. Поручить проведение контрольных обмеров управлению архитектуры, градостроительства и землепользования администрации Шалинского городского округа.</w:t>
      </w:r>
    </w:p>
    <w:p w:rsidR="00257E89" w:rsidRPr="00257E89" w:rsidRDefault="00257E89" w:rsidP="00257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7E89">
        <w:rPr>
          <w:rFonts w:ascii="Times New Roman" w:hAnsi="Times New Roman" w:cs="Times New Roman"/>
          <w:sz w:val="28"/>
          <w:szCs w:val="28"/>
        </w:rPr>
        <w:t>3. Опубликовать данное Постановление в газете "Шалинский вестник" и разместить на официальном сайте Шалинского городского округа.</w:t>
      </w:r>
    </w:p>
    <w:p w:rsidR="00257E89" w:rsidRPr="00257E89" w:rsidRDefault="00257E89" w:rsidP="00257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7E89"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возложить на заместителя главы администрации Шалинского городского округа  А.П. Зайцева.</w:t>
      </w:r>
    </w:p>
    <w:p w:rsidR="00257E89" w:rsidRPr="00257E89" w:rsidRDefault="00257E89" w:rsidP="00257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7E89">
        <w:rPr>
          <w:rFonts w:ascii="Times New Roman" w:hAnsi="Times New Roman" w:cs="Times New Roman"/>
          <w:sz w:val="28"/>
          <w:szCs w:val="28"/>
        </w:rPr>
        <w:t>Срок контроля - 1 сентября 2016 года.</w:t>
      </w:r>
    </w:p>
    <w:p w:rsidR="00F156AB" w:rsidRPr="0059006D" w:rsidRDefault="00F156AB" w:rsidP="00102468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2B3F15" w:rsidRPr="0059006D" w:rsidRDefault="002B3F15" w:rsidP="00102468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F156AB" w:rsidRPr="0059006D" w:rsidRDefault="00F156AB" w:rsidP="00102468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160797" w:rsidRPr="00257E89" w:rsidRDefault="00160797" w:rsidP="00160797">
      <w:pPr>
        <w:pStyle w:val="21"/>
        <w:tabs>
          <w:tab w:val="left" w:pos="540"/>
          <w:tab w:val="left" w:pos="5898"/>
        </w:tabs>
        <w:spacing w:after="0" w:line="240" w:lineRule="auto"/>
        <w:ind w:left="0"/>
        <w:jc w:val="both"/>
        <w:rPr>
          <w:sz w:val="28"/>
          <w:szCs w:val="28"/>
        </w:rPr>
      </w:pPr>
      <w:r w:rsidRPr="00257E89">
        <w:rPr>
          <w:sz w:val="28"/>
          <w:szCs w:val="28"/>
        </w:rPr>
        <w:t>Временно исполняющий полномочия</w:t>
      </w:r>
    </w:p>
    <w:p w:rsidR="00160797" w:rsidRPr="00257E89" w:rsidRDefault="00160797" w:rsidP="00160797">
      <w:pPr>
        <w:pStyle w:val="21"/>
        <w:tabs>
          <w:tab w:val="left" w:pos="540"/>
          <w:tab w:val="left" w:pos="5898"/>
        </w:tabs>
        <w:spacing w:after="0" w:line="240" w:lineRule="auto"/>
        <w:ind w:left="0"/>
        <w:jc w:val="both"/>
        <w:rPr>
          <w:sz w:val="28"/>
          <w:szCs w:val="28"/>
        </w:rPr>
      </w:pPr>
      <w:r w:rsidRPr="00257E89">
        <w:rPr>
          <w:sz w:val="28"/>
          <w:szCs w:val="28"/>
        </w:rPr>
        <w:t xml:space="preserve">главы администрации </w:t>
      </w:r>
    </w:p>
    <w:p w:rsidR="00037AA0" w:rsidRDefault="00160797" w:rsidP="00160797">
      <w:pPr>
        <w:pStyle w:val="21"/>
        <w:tabs>
          <w:tab w:val="left" w:pos="540"/>
          <w:tab w:val="left" w:pos="5898"/>
        </w:tabs>
        <w:spacing w:after="0" w:line="240" w:lineRule="auto"/>
        <w:ind w:left="0"/>
        <w:jc w:val="both"/>
        <w:rPr>
          <w:sz w:val="28"/>
          <w:szCs w:val="28"/>
        </w:rPr>
      </w:pPr>
      <w:r w:rsidRPr="00257E89">
        <w:rPr>
          <w:sz w:val="28"/>
          <w:szCs w:val="28"/>
        </w:rPr>
        <w:t>Шалинского</w:t>
      </w:r>
      <w:r w:rsidR="001B7899" w:rsidRPr="00257E89">
        <w:rPr>
          <w:sz w:val="28"/>
          <w:szCs w:val="28"/>
        </w:rPr>
        <w:t xml:space="preserve"> городского округа</w:t>
      </w:r>
      <w:r w:rsidRPr="00257E89">
        <w:rPr>
          <w:sz w:val="28"/>
          <w:szCs w:val="28"/>
        </w:rPr>
        <w:tab/>
      </w:r>
      <w:r w:rsidRPr="00257E89">
        <w:rPr>
          <w:sz w:val="28"/>
          <w:szCs w:val="28"/>
        </w:rPr>
        <w:tab/>
        <w:t>А. П. Богатырев</w:t>
      </w:r>
    </w:p>
    <w:p w:rsidR="00597AAA" w:rsidRDefault="00597AAA" w:rsidP="00160797">
      <w:pPr>
        <w:pStyle w:val="21"/>
        <w:tabs>
          <w:tab w:val="left" w:pos="540"/>
          <w:tab w:val="left" w:pos="5898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597AAA" w:rsidRDefault="00597AAA" w:rsidP="00160797">
      <w:pPr>
        <w:pStyle w:val="21"/>
        <w:tabs>
          <w:tab w:val="left" w:pos="540"/>
          <w:tab w:val="left" w:pos="5898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597AAA" w:rsidRDefault="00597AAA" w:rsidP="00160797">
      <w:pPr>
        <w:pStyle w:val="21"/>
        <w:tabs>
          <w:tab w:val="left" w:pos="540"/>
          <w:tab w:val="left" w:pos="5898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597AAA" w:rsidRDefault="00597AAA" w:rsidP="00160797">
      <w:pPr>
        <w:pStyle w:val="21"/>
        <w:tabs>
          <w:tab w:val="left" w:pos="540"/>
          <w:tab w:val="left" w:pos="5898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597AAA" w:rsidRPr="00597AAA" w:rsidRDefault="00597AAA" w:rsidP="00597A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Default="00597AAA" w:rsidP="00597A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597AAA">
        <w:rPr>
          <w:rFonts w:ascii="Times New Roman" w:hAnsi="Times New Roman" w:cs="Times New Roman"/>
          <w:sz w:val="28"/>
          <w:szCs w:val="28"/>
        </w:rPr>
        <w:t>Утверждено</w:t>
      </w:r>
    </w:p>
    <w:p w:rsidR="00597AAA" w:rsidRDefault="00597AAA" w:rsidP="00597A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597AAA"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7AA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97AAA" w:rsidRPr="00597AAA" w:rsidRDefault="00597AAA" w:rsidP="00597A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597AAA">
        <w:rPr>
          <w:rFonts w:ascii="Times New Roman" w:hAnsi="Times New Roman" w:cs="Times New Roman"/>
          <w:sz w:val="28"/>
          <w:szCs w:val="28"/>
        </w:rPr>
        <w:t xml:space="preserve"> Шалинского городского округа</w:t>
      </w:r>
    </w:p>
    <w:p w:rsidR="00597AAA" w:rsidRPr="00597AAA" w:rsidRDefault="00597AAA" w:rsidP="00597AAA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97AA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048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97AAA">
        <w:rPr>
          <w:rFonts w:ascii="Times New Roman" w:hAnsi="Times New Roman" w:cs="Times New Roman"/>
          <w:sz w:val="28"/>
          <w:szCs w:val="28"/>
        </w:rPr>
        <w:t xml:space="preserve">                 от </w:t>
      </w:r>
      <w:r w:rsidR="00FB7E0A">
        <w:rPr>
          <w:rFonts w:ascii="Times New Roman" w:hAnsi="Times New Roman" w:cs="Times New Roman"/>
          <w:sz w:val="28"/>
          <w:szCs w:val="28"/>
        </w:rPr>
        <w:t>31</w:t>
      </w:r>
      <w:r w:rsidRPr="00597AAA">
        <w:rPr>
          <w:rFonts w:ascii="Times New Roman" w:hAnsi="Times New Roman" w:cs="Times New Roman"/>
          <w:sz w:val="28"/>
          <w:szCs w:val="28"/>
        </w:rPr>
        <w:t xml:space="preserve">  </w:t>
      </w:r>
      <w:r w:rsidR="00E71F90">
        <w:rPr>
          <w:rFonts w:ascii="Times New Roman" w:hAnsi="Times New Roman" w:cs="Times New Roman"/>
          <w:sz w:val="28"/>
          <w:szCs w:val="28"/>
        </w:rPr>
        <w:t>мая</w:t>
      </w:r>
      <w:r w:rsidRPr="00597AAA">
        <w:rPr>
          <w:rFonts w:ascii="Times New Roman" w:hAnsi="Times New Roman" w:cs="Times New Roman"/>
          <w:sz w:val="28"/>
          <w:szCs w:val="28"/>
        </w:rPr>
        <w:t xml:space="preserve">  2016 г. N </w:t>
      </w:r>
      <w:r w:rsidR="00FB7E0A">
        <w:rPr>
          <w:rFonts w:ascii="Times New Roman" w:hAnsi="Times New Roman" w:cs="Times New Roman"/>
          <w:sz w:val="28"/>
          <w:szCs w:val="28"/>
        </w:rPr>
        <w:t>567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Pr="00597AAA" w:rsidRDefault="00597AAA" w:rsidP="00597A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7"/>
      <w:bookmarkEnd w:id="0"/>
      <w:r w:rsidRPr="00597AAA">
        <w:rPr>
          <w:rFonts w:ascii="Times New Roman" w:hAnsi="Times New Roman" w:cs="Times New Roman"/>
          <w:sz w:val="28"/>
          <w:szCs w:val="28"/>
        </w:rPr>
        <w:t>ПОЛОЖЕНИЕ</w:t>
      </w:r>
    </w:p>
    <w:p w:rsidR="00597AAA" w:rsidRPr="00597AAA" w:rsidRDefault="00597AAA" w:rsidP="00597A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О ПОРЯДКЕ ПРОВЕДЕНИЯ КОНТРОЛЬНЫХ ОБМЕРОВ РЕМОНТНЫХ И</w:t>
      </w:r>
    </w:p>
    <w:p w:rsidR="00597AAA" w:rsidRPr="00597AAA" w:rsidRDefault="00597AAA" w:rsidP="00597A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 xml:space="preserve">СТРОИТЕЛЬНО-МОНТАЖНЫХ РАБОТ НА ОБЪЕКТАХ, ГДЕ МУНИЦИПАЛЬНЫМ ЗАКАЗЧИКОМ ЯВЛЯЕТСЯ АДМИНИСТАЦИЯ ШАЛИНСКОГО ГОРОДСКОГО ОКРУГА 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Статья 1. Общие положения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1. Настоящее Положение о порядке проведения контрольных обмеров ремонтных и строительно-монтажных работ на объектах, где муниципальным заказчиком является администрация Шалинского городского округа (далее - Положение) устанавливает порядок оценки объема фактически выполненных работ по контракту (гражданско-правовому договору).</w:t>
      </w:r>
    </w:p>
    <w:p w:rsidR="00597AAA" w:rsidRPr="0080482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 xml:space="preserve">2. Настоящее Положение разработано в соответствии с Бюджетным </w:t>
      </w:r>
      <w:hyperlink r:id="rId10" w:history="1">
        <w:r w:rsidRPr="0080482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80482A"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Гражданским </w:t>
      </w:r>
      <w:hyperlink r:id="rId11" w:history="1">
        <w:r w:rsidRPr="0080482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80482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2" w:history="1">
        <w:r w:rsidRPr="0080482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0482A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597AAA" w:rsidRPr="0080482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482A">
        <w:rPr>
          <w:rFonts w:ascii="Times New Roman" w:hAnsi="Times New Roman" w:cs="Times New Roman"/>
          <w:sz w:val="28"/>
          <w:szCs w:val="28"/>
        </w:rPr>
        <w:t xml:space="preserve">3. Положение разработано в целях проверки соответствия объемов выполненных работ по контракту (гражданско-правовому договору), заключенному в соответствии с Федеральным </w:t>
      </w:r>
      <w:hyperlink r:id="rId13" w:history="1">
        <w:r w:rsidRPr="0080482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0482A">
        <w:rPr>
          <w:rFonts w:ascii="Times New Roman" w:hAnsi="Times New Roman" w:cs="Times New Roman"/>
          <w:sz w:val="28"/>
          <w:szCs w:val="28"/>
        </w:rPr>
        <w:t xml:space="preserve"> от 05.04.2013 N 44-ФЗ ""О контрактной системе в сфере закупок товаров, работ, услуг для обеспечения государственных и муниципальных нужд".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482A">
        <w:rPr>
          <w:rFonts w:ascii="Times New Roman" w:hAnsi="Times New Roman" w:cs="Times New Roman"/>
          <w:sz w:val="28"/>
          <w:szCs w:val="28"/>
        </w:rPr>
        <w:t xml:space="preserve">4. При осуществлении контрольных обмеров объема выполненных ремонтно-строительных работ муниципальные служащие руководствуются </w:t>
      </w:r>
      <w:hyperlink r:id="rId14" w:history="1">
        <w:r w:rsidRPr="0080482A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80482A">
        <w:rPr>
          <w:rFonts w:ascii="Times New Roman" w:hAnsi="Times New Roman" w:cs="Times New Roman"/>
          <w:sz w:val="28"/>
          <w:szCs w:val="28"/>
        </w:rPr>
        <w:t xml:space="preserve"> определения стоимости стр</w:t>
      </w:r>
      <w:r w:rsidRPr="00597AAA">
        <w:rPr>
          <w:rFonts w:ascii="Times New Roman" w:hAnsi="Times New Roman" w:cs="Times New Roman"/>
          <w:sz w:val="28"/>
          <w:szCs w:val="28"/>
        </w:rPr>
        <w:t>оительной продукции на территории Российской Федерации МДС 81-35.2004, утвержденной Постановлением Госстроя РФ от 5 марта 2004 года N 15/1.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Статья 2. Основные понятия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1. Контрольный обмер - это совокупность методических приемов установления достоверности фактически выполненных объемов ремонтных и строительно-монтажных работ.</w:t>
      </w:r>
    </w:p>
    <w:p w:rsidR="00597AAA" w:rsidRPr="0080482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 xml:space="preserve">2. Контрольный обмер проводится по инициативе администрации Шалинского городского округа непосредственно на объекте. Проверяется соответствие фактических объемов строительно-монтажных и ремонтных работ указанных в актах выполненных работ </w:t>
      </w:r>
      <w:hyperlink r:id="rId15" w:history="1">
        <w:r w:rsidRPr="0080482A">
          <w:rPr>
            <w:rFonts w:ascii="Times New Roman" w:hAnsi="Times New Roman" w:cs="Times New Roman"/>
            <w:sz w:val="28"/>
            <w:szCs w:val="28"/>
          </w:rPr>
          <w:t>формы КС-2</w:t>
        </w:r>
      </w:hyperlink>
      <w:r w:rsidRPr="0080482A">
        <w:rPr>
          <w:rFonts w:ascii="Times New Roman" w:hAnsi="Times New Roman" w:cs="Times New Roman"/>
          <w:sz w:val="28"/>
          <w:szCs w:val="28"/>
        </w:rPr>
        <w:t>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3. Заказчик – администрация Шалинского городского округа.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lastRenderedPageBreak/>
        <w:t xml:space="preserve">4. На объекте проверяется фактическое выполнение объемов и стоимости работ как оплаченных, так и предъявленных к оплате, устанавливается соответствие объекта его характеристике и назначению, предусмотренным в проектной документации. Также проверяется, соответствует ли объем, характер и стоимость работ, принятых по акту приемки, фактически выполненным. В справку по </w:t>
      </w:r>
      <w:hyperlink r:id="rId16" w:history="1">
        <w:r w:rsidRPr="0080482A">
          <w:rPr>
            <w:rFonts w:ascii="Times New Roman" w:hAnsi="Times New Roman" w:cs="Times New Roman"/>
            <w:sz w:val="28"/>
            <w:szCs w:val="28"/>
          </w:rPr>
          <w:t>форме КС-3</w:t>
        </w:r>
      </w:hyperlink>
      <w:r w:rsidRPr="0080482A">
        <w:rPr>
          <w:rFonts w:ascii="Times New Roman" w:hAnsi="Times New Roman" w:cs="Times New Roman"/>
          <w:sz w:val="28"/>
          <w:szCs w:val="28"/>
        </w:rPr>
        <w:t xml:space="preserve"> о стоимости выполненных работ (акты по </w:t>
      </w:r>
      <w:hyperlink r:id="rId17" w:history="1">
        <w:r w:rsidRPr="0080482A">
          <w:rPr>
            <w:rFonts w:ascii="Times New Roman" w:hAnsi="Times New Roman" w:cs="Times New Roman"/>
            <w:sz w:val="28"/>
            <w:szCs w:val="28"/>
          </w:rPr>
          <w:t>форме КС-2</w:t>
        </w:r>
      </w:hyperlink>
      <w:r w:rsidRPr="0080482A">
        <w:rPr>
          <w:rFonts w:ascii="Times New Roman" w:hAnsi="Times New Roman" w:cs="Times New Roman"/>
          <w:sz w:val="28"/>
          <w:szCs w:val="28"/>
        </w:rPr>
        <w:t>) на не</w:t>
      </w:r>
      <w:r w:rsidRPr="00597AAA">
        <w:rPr>
          <w:rFonts w:ascii="Times New Roman" w:hAnsi="Times New Roman" w:cs="Times New Roman"/>
          <w:sz w:val="28"/>
          <w:szCs w:val="28"/>
        </w:rPr>
        <w:t>законченных строительством объектах, подписанные заказчиком и подрядчиком, может включаться стоимость незаконченных конструктивных элементов и видов работ или частей, выполненных на этом объекте. При этом незаконченными конструктивными элементами могут считаться только такие, по которым конструкции, детали или материалы уложены в дело.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5. Акт контрольного обмера может быть использован для исключения возникновения разногласий между сторонами по контракту (гражданско-правовому договору) в отношении фактического объема выполненных работ (</w:t>
      </w:r>
      <w:hyperlink r:id="rId18" w:history="1">
        <w:r w:rsidRPr="0080482A">
          <w:rPr>
            <w:rFonts w:ascii="Times New Roman" w:hAnsi="Times New Roman" w:cs="Times New Roman"/>
            <w:sz w:val="28"/>
            <w:szCs w:val="28"/>
          </w:rPr>
          <w:t>пункт 5 статьи 720</w:t>
        </w:r>
      </w:hyperlink>
      <w:r w:rsidRPr="0080482A">
        <w:rPr>
          <w:rFonts w:ascii="Times New Roman" w:hAnsi="Times New Roman" w:cs="Times New Roman"/>
          <w:sz w:val="28"/>
          <w:szCs w:val="28"/>
        </w:rPr>
        <w:t xml:space="preserve"> </w:t>
      </w:r>
      <w:r w:rsidRPr="00597AAA">
        <w:rPr>
          <w:rFonts w:ascii="Times New Roman" w:hAnsi="Times New Roman" w:cs="Times New Roman"/>
          <w:sz w:val="28"/>
          <w:szCs w:val="28"/>
        </w:rPr>
        <w:t>ГК РФ).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6. В целях исключения споров между сторонами в отношении оценки результатов контрольного обмера в денежном выражении и (или) признания судом требования заказчика к подрядчику немотивированным, рекомендуется использовать в качестве доказательств заявляемых требований такие акты обмера, которые содержат оценку объема выполненных работ не только в натуральном, но и в стоимостном выражении.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Статья 3. Осуществление проведения контрольного обмера</w:t>
      </w:r>
    </w:p>
    <w:p w:rsid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A11" w:rsidRPr="00597AAA" w:rsidRDefault="00BA6A11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 xml:space="preserve">1. Ответственный сотрудник по распоряжению (указанию) начальника управления архитектуры, градостроительства и землепользования администрации Шалиского городского округа (далее - управления) за 2 рабочих дня извещает телефонограммой заказчика о времени и месте производства контрольного обмера, проверяемого объекта, необходимости назначения ими ответственных представителей для участия в проведении контрольного обмера и подписания акта в соответствии с </w:t>
      </w:r>
      <w:hyperlink w:anchor="P103" w:history="1">
        <w:r w:rsidRPr="0080482A">
          <w:rPr>
            <w:rFonts w:ascii="Times New Roman" w:hAnsi="Times New Roman" w:cs="Times New Roman"/>
            <w:sz w:val="28"/>
            <w:szCs w:val="28"/>
          </w:rPr>
          <w:t>Приложением N 1</w:t>
        </w:r>
      </w:hyperlink>
      <w:r w:rsidRPr="00597AAA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2. В день получения телефонограммы заказчик уведомляет подрядную организацию о времени и месте производства контрольного обмера, проверяемого объекта, необходимости назначения ими ответственных представителей для участия в проведении контрольного обмера.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3. При проведении контрольного обмера сотрудник управления: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 xml:space="preserve">1) определяет на основании актов о приемке </w:t>
      </w:r>
      <w:r w:rsidRPr="0080482A">
        <w:rPr>
          <w:rFonts w:ascii="Times New Roman" w:hAnsi="Times New Roman" w:cs="Times New Roman"/>
          <w:sz w:val="28"/>
          <w:szCs w:val="28"/>
        </w:rPr>
        <w:t xml:space="preserve">выполненных </w:t>
      </w:r>
      <w:r w:rsidR="00BA6A11">
        <w:rPr>
          <w:rFonts w:ascii="Times New Roman" w:hAnsi="Times New Roman" w:cs="Times New Roman"/>
          <w:sz w:val="28"/>
          <w:szCs w:val="28"/>
        </w:rPr>
        <w:t xml:space="preserve">работ по </w:t>
      </w:r>
      <w:hyperlink r:id="rId19" w:history="1">
        <w:r w:rsidRPr="0080482A">
          <w:rPr>
            <w:rFonts w:ascii="Times New Roman" w:hAnsi="Times New Roman" w:cs="Times New Roman"/>
            <w:sz w:val="28"/>
            <w:szCs w:val="28"/>
          </w:rPr>
          <w:t>форм</w:t>
        </w:r>
        <w:r w:rsidR="00BA6A11">
          <w:rPr>
            <w:rFonts w:ascii="Times New Roman" w:hAnsi="Times New Roman" w:cs="Times New Roman"/>
            <w:sz w:val="28"/>
            <w:szCs w:val="28"/>
          </w:rPr>
          <w:t>е</w:t>
        </w:r>
        <w:r w:rsidRPr="0080482A">
          <w:rPr>
            <w:rFonts w:ascii="Times New Roman" w:hAnsi="Times New Roman" w:cs="Times New Roman"/>
            <w:sz w:val="28"/>
            <w:szCs w:val="28"/>
          </w:rPr>
          <w:t xml:space="preserve"> КС-2</w:t>
        </w:r>
      </w:hyperlink>
      <w:r w:rsidRPr="00597AAA">
        <w:rPr>
          <w:rFonts w:ascii="Times New Roman" w:hAnsi="Times New Roman" w:cs="Times New Roman"/>
          <w:sz w:val="28"/>
          <w:szCs w:val="28"/>
        </w:rPr>
        <w:t xml:space="preserve"> за определенный период объем фактически выполненных работ на объекте. Проверка объемов и стоимости выполненных строительно-монтажных и ремонтных работ осуществляется путем их измерения в натуре и сопоставления с данными учета этих работ у заказчика и подрядчика, а также с данными проектной документации;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 xml:space="preserve">2) проверяет правильность оплаты выполненных работ по конструкциям, обмер которых затруднен, по рабочим чертежам и спецификациям при условии установки конструкций в проектное положение. Объемы </w:t>
      </w:r>
      <w:r w:rsidR="00BA6A11">
        <w:rPr>
          <w:rFonts w:ascii="Times New Roman" w:hAnsi="Times New Roman" w:cs="Times New Roman"/>
          <w:sz w:val="28"/>
          <w:szCs w:val="28"/>
        </w:rPr>
        <w:t>с</w:t>
      </w:r>
      <w:r w:rsidRPr="00597AAA">
        <w:rPr>
          <w:rFonts w:ascii="Times New Roman" w:hAnsi="Times New Roman" w:cs="Times New Roman"/>
          <w:sz w:val="28"/>
          <w:szCs w:val="28"/>
        </w:rPr>
        <w:t xml:space="preserve">крытых работ (фундаменты, конструкции пола, траншеи с вложенными в них трубопроводами </w:t>
      </w:r>
      <w:r w:rsidRPr="00597AAA">
        <w:rPr>
          <w:rFonts w:ascii="Times New Roman" w:hAnsi="Times New Roman" w:cs="Times New Roman"/>
          <w:sz w:val="28"/>
          <w:szCs w:val="28"/>
        </w:rPr>
        <w:lastRenderedPageBreak/>
        <w:t xml:space="preserve">и др.) проверяют на основании актов на скрытые работы, </w:t>
      </w:r>
      <w:r w:rsidR="00BA6A11">
        <w:rPr>
          <w:rFonts w:ascii="Times New Roman" w:hAnsi="Times New Roman" w:cs="Times New Roman"/>
          <w:sz w:val="28"/>
          <w:szCs w:val="28"/>
        </w:rPr>
        <w:t>подписанные</w:t>
      </w:r>
      <w:r w:rsidRPr="00597AAA">
        <w:rPr>
          <w:rFonts w:ascii="Times New Roman" w:hAnsi="Times New Roman" w:cs="Times New Roman"/>
          <w:sz w:val="28"/>
          <w:szCs w:val="28"/>
        </w:rPr>
        <w:t xml:space="preserve"> заказчиком и подрядчиком. В случае отсутствия таких актов объем выполненных работ определяют по рабочим чертежам, а при необходимости проверяющий имеет право требовать от подрядчика раскрытия работ за его счет;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3) исключает стоимость работ, выполненных с отступлением от проектной документации или некачественно выполненные работы (брак);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4) составляет ведомость перерасчета стоимости работ по смете, в которой произведена разноска всех выполненных работ на момент проверки.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 xml:space="preserve">4. Результаты контрольного обмера оформляются актами контрольного обмера в соответствии с </w:t>
      </w:r>
      <w:hyperlink w:anchor="P138" w:history="1">
        <w:r w:rsidRPr="0080482A">
          <w:rPr>
            <w:rFonts w:ascii="Times New Roman" w:hAnsi="Times New Roman" w:cs="Times New Roman"/>
            <w:sz w:val="28"/>
            <w:szCs w:val="28"/>
          </w:rPr>
          <w:t>Приложением N 2</w:t>
        </w:r>
      </w:hyperlink>
      <w:r w:rsidRPr="0080482A">
        <w:rPr>
          <w:rFonts w:ascii="Times New Roman" w:hAnsi="Times New Roman" w:cs="Times New Roman"/>
          <w:sz w:val="28"/>
          <w:szCs w:val="28"/>
        </w:rPr>
        <w:t xml:space="preserve"> </w:t>
      </w:r>
      <w:r w:rsidRPr="00597AAA">
        <w:rPr>
          <w:rFonts w:ascii="Times New Roman" w:hAnsi="Times New Roman" w:cs="Times New Roman"/>
          <w:sz w:val="28"/>
          <w:szCs w:val="28"/>
        </w:rPr>
        <w:t xml:space="preserve">к настоящему Положению и ведомостями перерасчета стоимости работ при участии заказчика и подрядчика. Сумма завышений по контрольным обмерам определяется как разница между стоимостью выполненных работ по акту </w:t>
      </w:r>
      <w:hyperlink r:id="rId20" w:history="1">
        <w:r w:rsidRPr="0080482A">
          <w:rPr>
            <w:rFonts w:ascii="Times New Roman" w:hAnsi="Times New Roman" w:cs="Times New Roman"/>
            <w:sz w:val="28"/>
            <w:szCs w:val="28"/>
          </w:rPr>
          <w:t>формы КС-2</w:t>
        </w:r>
      </w:hyperlink>
      <w:r w:rsidRPr="0080482A">
        <w:rPr>
          <w:rFonts w:ascii="Times New Roman" w:hAnsi="Times New Roman" w:cs="Times New Roman"/>
          <w:sz w:val="28"/>
          <w:szCs w:val="28"/>
        </w:rPr>
        <w:t>,</w:t>
      </w:r>
      <w:r w:rsidRPr="00597AAA">
        <w:rPr>
          <w:rFonts w:ascii="Times New Roman" w:hAnsi="Times New Roman" w:cs="Times New Roman"/>
          <w:sz w:val="28"/>
          <w:szCs w:val="28"/>
        </w:rPr>
        <w:t xml:space="preserve"> и стоимостью выполненных работ, установленных контрольным обмером. Акт подписывается сотрудником управления, представителем заказчика и подрядчика.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В случае отказа от подписания акта представителями заказчика или подрядчика в акте контрольного обмера об этом делается пометка.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В случае неявки для участия в контрольном обмере указанных представителей или одного из них акт подписывается специалистом управления в одностороннем порядке и высылается сторонам не позднее двух рабочих дней со дня его составления.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5. При несогласии с результатами контрольного обмера заказчик и подрядчик предоставляют в управление возражения в письменной форме не позднее пяти рабочих дней со дня вручения акта. В случае непредставления заказчиком и подрядчиком возражений в установленный срок, завышения, выявленные контрольным обмером, подлежат снятию.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6. Руководитель управления не позднее чем через 10 рабочих дней после подписания акта контрольного обмера по результатам проведенного контрольного обмера принимает решение о направлении его результатов: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- главным распорядителям бюджетных средств;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- заместителю главы администрации Шалинского  городского округа, курирующего вопросы по ремонтным и строительно-монтажным работам.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>7. В случае отказа заказчиком в допуске представителя управления к проведению контрольного обмера, а равно не представленной проектной документации, бухгалтерской документации, отказа на производство контрольного вскрытия, управление направляет сведения о подобных фактах главе администрации Шалинского городского округа для проведения проверки и принятия решений.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AAA">
        <w:rPr>
          <w:rFonts w:ascii="Times New Roman" w:hAnsi="Times New Roman" w:cs="Times New Roman"/>
          <w:sz w:val="28"/>
          <w:szCs w:val="28"/>
        </w:rPr>
        <w:t xml:space="preserve">8. За необоснованное подписание актов выполненных работ по </w:t>
      </w:r>
      <w:hyperlink r:id="rId21" w:history="1">
        <w:r w:rsidRPr="0080482A">
          <w:rPr>
            <w:rFonts w:ascii="Times New Roman" w:hAnsi="Times New Roman" w:cs="Times New Roman"/>
            <w:sz w:val="28"/>
            <w:szCs w:val="28"/>
          </w:rPr>
          <w:t>форме КС-2</w:t>
        </w:r>
      </w:hyperlink>
      <w:r w:rsidRPr="00597AAA">
        <w:rPr>
          <w:rFonts w:ascii="Times New Roman" w:hAnsi="Times New Roman" w:cs="Times New Roman"/>
          <w:sz w:val="28"/>
          <w:szCs w:val="28"/>
        </w:rPr>
        <w:t xml:space="preserve"> заказчик несет ответственность в установленном действующим законодательством порядке.</w:t>
      </w: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Pr="00597AAA" w:rsidRDefault="00597AAA" w:rsidP="00597A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jc w:val="right"/>
      </w:pPr>
      <w:r>
        <w:t>Приложение N 1</w:t>
      </w:r>
    </w:p>
    <w:p w:rsidR="00597AAA" w:rsidRDefault="00597AAA" w:rsidP="00597AAA">
      <w:pPr>
        <w:pStyle w:val="ConsPlusNormal"/>
        <w:jc w:val="right"/>
      </w:pPr>
      <w:r>
        <w:t>к Положению</w:t>
      </w: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597AAA" w:rsidRDefault="00597AAA" w:rsidP="00597AAA">
      <w:pPr>
        <w:pStyle w:val="ConsPlusNonformat"/>
        <w:jc w:val="both"/>
      </w:pPr>
      <w:r>
        <w:t xml:space="preserve">                                                      (должность)</w:t>
      </w:r>
    </w:p>
    <w:p w:rsidR="00597AAA" w:rsidRDefault="00597AAA" w:rsidP="00597AA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597AAA" w:rsidRDefault="00597AAA" w:rsidP="00597AAA">
      <w:pPr>
        <w:pStyle w:val="ConsPlusNonformat"/>
        <w:jc w:val="both"/>
      </w:pPr>
      <w:r>
        <w:t xml:space="preserve">                                               (наименование организации)</w:t>
      </w:r>
    </w:p>
    <w:p w:rsidR="00597AAA" w:rsidRDefault="00597AAA" w:rsidP="00597AAA">
      <w:pPr>
        <w:pStyle w:val="ConsPlusNonformat"/>
        <w:jc w:val="both"/>
      </w:pPr>
      <w:r>
        <w:t xml:space="preserve">                                             ______________________________</w:t>
      </w:r>
    </w:p>
    <w:p w:rsidR="00597AAA" w:rsidRDefault="00597AAA" w:rsidP="00597AAA">
      <w:pPr>
        <w:pStyle w:val="ConsPlusNonformat"/>
        <w:jc w:val="both"/>
      </w:pPr>
      <w:r>
        <w:t xml:space="preserve">                                                       (Ф.И.О.)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bookmarkStart w:id="1" w:name="P103"/>
      <w:bookmarkEnd w:id="1"/>
      <w:r>
        <w:t xml:space="preserve">                              ТЕЛЕФОНОГРАММА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"_день.месяц.год_"     назначается     контрольный     обмер    выполненных</w:t>
      </w:r>
    </w:p>
    <w:p w:rsidR="00597AAA" w:rsidRDefault="00597AAA" w:rsidP="00597AAA">
      <w:pPr>
        <w:pStyle w:val="ConsPlusNonformat"/>
        <w:jc w:val="both"/>
      </w:pPr>
      <w:r>
        <w:t>ремонтно-строительных работ по ремонту ____________________________________</w:t>
      </w:r>
    </w:p>
    <w:p w:rsidR="00597AAA" w:rsidRDefault="00597AAA" w:rsidP="00597AAA">
      <w:pPr>
        <w:pStyle w:val="ConsPlusNonformat"/>
        <w:jc w:val="both"/>
      </w:pPr>
      <w:r>
        <w:t>___________________________________________________________________________</w:t>
      </w:r>
    </w:p>
    <w:p w:rsidR="00597AAA" w:rsidRDefault="00597AAA" w:rsidP="00597AAA">
      <w:pPr>
        <w:pStyle w:val="ConsPlusNonformat"/>
        <w:jc w:val="both"/>
      </w:pPr>
      <w:r>
        <w:t>Подготовить   необходимую  техдокументацию  (контракт,  гражданско-правовой</w:t>
      </w:r>
    </w:p>
    <w:p w:rsidR="00597AAA" w:rsidRDefault="00597AAA" w:rsidP="00597AAA">
      <w:pPr>
        <w:pStyle w:val="ConsPlusNonformat"/>
        <w:jc w:val="both"/>
      </w:pPr>
      <w:r>
        <w:t xml:space="preserve">договор,  локальный  сметный  расчет,  акт(-ы) </w:t>
      </w:r>
      <w:hyperlink r:id="rId22" w:history="1">
        <w:r>
          <w:rPr>
            <w:color w:val="0000FF"/>
          </w:rPr>
          <w:t>формы КС-2</w:t>
        </w:r>
      </w:hyperlink>
      <w:r>
        <w:t>, планы помещений,</w:t>
      </w:r>
    </w:p>
    <w:p w:rsidR="00597AAA" w:rsidRDefault="00597AAA" w:rsidP="00597AAA">
      <w:pPr>
        <w:pStyle w:val="ConsPlusNonformat"/>
        <w:jc w:val="both"/>
      </w:pPr>
      <w:r>
        <w:t>акт(-ы) на скрытые работы, акт(-ы) сверки выполненных работ).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Назначить ответственного представителя для проведения контрольного обмера и</w:t>
      </w:r>
    </w:p>
    <w:p w:rsidR="00597AAA" w:rsidRDefault="00597AAA" w:rsidP="00597AAA">
      <w:pPr>
        <w:pStyle w:val="ConsPlusNonformat"/>
        <w:jc w:val="both"/>
      </w:pPr>
      <w:r>
        <w:t>подписания акта.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Обеспечить явку представителя подрядной организации.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Обеспечить транспортом.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Сбор в ___ час. по адресу: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Начальник управления архитектуры градостроительства</w:t>
      </w:r>
    </w:p>
    <w:p w:rsidR="00597AAA" w:rsidRDefault="00597AAA" w:rsidP="00597AAA">
      <w:pPr>
        <w:pStyle w:val="ConsPlusNonformat"/>
        <w:jc w:val="both"/>
      </w:pPr>
      <w:r>
        <w:t>и землепользования _____________________________________________________</w:t>
      </w:r>
    </w:p>
    <w:p w:rsidR="00597AAA" w:rsidRDefault="00597AAA" w:rsidP="00597AAA">
      <w:pPr>
        <w:pStyle w:val="ConsPlusNonformat"/>
        <w:jc w:val="both"/>
      </w:pPr>
      <w:r>
        <w:t xml:space="preserve">                          (должность) (подпись) (расшифровка подписи)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Передал: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Принял: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Тел.</w:t>
      </w: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80482A" w:rsidRDefault="0080482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rmal"/>
        <w:jc w:val="right"/>
      </w:pPr>
      <w:r>
        <w:lastRenderedPageBreak/>
        <w:t>Приложение N 2</w:t>
      </w:r>
    </w:p>
    <w:p w:rsidR="00597AAA" w:rsidRDefault="00597AAA" w:rsidP="00597AAA">
      <w:pPr>
        <w:pStyle w:val="ConsPlusNormal"/>
        <w:jc w:val="right"/>
      </w:pPr>
      <w:r>
        <w:t>к Положению</w:t>
      </w:r>
    </w:p>
    <w:p w:rsidR="00597AAA" w:rsidRDefault="00597AAA" w:rsidP="00597AAA">
      <w:pPr>
        <w:pStyle w:val="ConsPlusNormal"/>
        <w:ind w:firstLine="540"/>
        <w:jc w:val="both"/>
      </w:pPr>
    </w:p>
    <w:p w:rsidR="00597AAA" w:rsidRDefault="00597AAA" w:rsidP="00597AAA">
      <w:pPr>
        <w:pStyle w:val="ConsPlusNonformat"/>
        <w:jc w:val="both"/>
      </w:pPr>
      <w:bookmarkStart w:id="2" w:name="P138"/>
      <w:bookmarkEnd w:id="2"/>
      <w:r>
        <w:t xml:space="preserve">                                    АКТ</w:t>
      </w:r>
    </w:p>
    <w:p w:rsidR="00597AAA" w:rsidRDefault="00597AAA" w:rsidP="00597AAA">
      <w:pPr>
        <w:pStyle w:val="ConsPlusNonformat"/>
        <w:jc w:val="both"/>
      </w:pPr>
      <w:r>
        <w:t xml:space="preserve">                КОНТРОЛЬНОГО ОБМЕРА N ___ от __.__.20__ г.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Мною, ____________________________________________________________________.</w:t>
      </w:r>
    </w:p>
    <w:p w:rsidR="00597AAA" w:rsidRDefault="00597AAA" w:rsidP="00597AAA">
      <w:pPr>
        <w:pStyle w:val="ConsPlusNonformat"/>
        <w:jc w:val="both"/>
      </w:pPr>
      <w:r>
        <w:t xml:space="preserve">                   (должность, наименование организации,</w:t>
      </w:r>
    </w:p>
    <w:p w:rsidR="00597AAA" w:rsidRDefault="00597AAA" w:rsidP="00597AAA">
      <w:pPr>
        <w:pStyle w:val="ConsPlusNonformat"/>
        <w:jc w:val="both"/>
      </w:pPr>
      <w:r>
        <w:t xml:space="preserve">                 ее подчиненность, фамилия, имя, отчество)</w:t>
      </w:r>
    </w:p>
    <w:p w:rsidR="00597AAA" w:rsidRDefault="00597AAA" w:rsidP="00597AAA">
      <w:pPr>
        <w:pStyle w:val="ConsPlusNonformat"/>
        <w:jc w:val="both"/>
      </w:pPr>
      <w:r>
        <w:t>в присутствии представителя заказчика -</w:t>
      </w:r>
    </w:p>
    <w:p w:rsidR="00597AAA" w:rsidRDefault="00597AAA" w:rsidP="00597AAA">
      <w:pPr>
        <w:pStyle w:val="ConsPlusNonformat"/>
        <w:jc w:val="both"/>
      </w:pPr>
      <w:r>
        <w:t>__________________________________________________________________________.</w:t>
      </w:r>
    </w:p>
    <w:p w:rsidR="00597AAA" w:rsidRDefault="00597AAA" w:rsidP="00597AAA">
      <w:pPr>
        <w:pStyle w:val="ConsPlusNonformat"/>
        <w:jc w:val="both"/>
      </w:pPr>
      <w:r>
        <w:t xml:space="preserve">                   (должность, наименование организации,</w:t>
      </w:r>
    </w:p>
    <w:p w:rsidR="00597AAA" w:rsidRDefault="00597AAA" w:rsidP="00597AAA">
      <w:pPr>
        <w:pStyle w:val="ConsPlusNonformat"/>
        <w:jc w:val="both"/>
      </w:pPr>
      <w:r>
        <w:t xml:space="preserve">                 ее подчиненность, фамилия, имя, отчество)</w:t>
      </w:r>
    </w:p>
    <w:p w:rsidR="00597AAA" w:rsidRDefault="00597AAA" w:rsidP="00597AAA">
      <w:pPr>
        <w:pStyle w:val="ConsPlusNonformat"/>
        <w:jc w:val="both"/>
      </w:pPr>
      <w:r>
        <w:t>и представителя подрядной организации -</w:t>
      </w:r>
    </w:p>
    <w:p w:rsidR="00597AAA" w:rsidRDefault="00597AAA" w:rsidP="00597AAA">
      <w:pPr>
        <w:pStyle w:val="ConsPlusNonformat"/>
        <w:jc w:val="both"/>
      </w:pPr>
      <w:r>
        <w:t>__________________________________________________________________________.</w:t>
      </w:r>
    </w:p>
    <w:p w:rsidR="00597AAA" w:rsidRDefault="00597AAA" w:rsidP="00597AAA">
      <w:pPr>
        <w:pStyle w:val="ConsPlusNonformat"/>
        <w:jc w:val="both"/>
      </w:pPr>
      <w:r>
        <w:t xml:space="preserve">                   (должность, наименование организации,</w:t>
      </w:r>
    </w:p>
    <w:p w:rsidR="00597AAA" w:rsidRDefault="00597AAA" w:rsidP="00597AAA">
      <w:pPr>
        <w:pStyle w:val="ConsPlusNonformat"/>
        <w:jc w:val="both"/>
      </w:pPr>
      <w:r>
        <w:t xml:space="preserve">                 ее подчиненность, фамилия, имя, отчество)</w:t>
      </w:r>
    </w:p>
    <w:p w:rsidR="00597AAA" w:rsidRDefault="00597AAA" w:rsidP="00597AAA">
      <w:pPr>
        <w:pStyle w:val="ConsPlusNonformat"/>
        <w:jc w:val="both"/>
      </w:pPr>
      <w:r>
        <w:t>составлен  акт контрольного обмера оплаченных, предъявленных к оплате работ</w:t>
      </w:r>
    </w:p>
    <w:p w:rsidR="00597AAA" w:rsidRDefault="00597AAA" w:rsidP="00597AAA">
      <w:pPr>
        <w:pStyle w:val="ConsPlusNonformat"/>
        <w:jc w:val="both"/>
      </w:pPr>
      <w:r>
        <w:t>(нужное подчеркнуть) по ремонту</w:t>
      </w:r>
    </w:p>
    <w:p w:rsidR="00597AAA" w:rsidRDefault="00597AAA" w:rsidP="00597AAA">
      <w:pPr>
        <w:pStyle w:val="ConsPlusNonformat"/>
        <w:jc w:val="both"/>
      </w:pPr>
      <w:r>
        <w:t>__________________________________________________________________________.</w:t>
      </w:r>
    </w:p>
    <w:p w:rsidR="00597AAA" w:rsidRDefault="00597AAA" w:rsidP="00597AAA">
      <w:pPr>
        <w:pStyle w:val="ConsPlusNonformat"/>
        <w:jc w:val="both"/>
      </w:pPr>
      <w:r>
        <w:t xml:space="preserve">               (наименование строительства, объекта ремонта)</w:t>
      </w:r>
    </w:p>
    <w:p w:rsidR="00597AAA" w:rsidRDefault="00597AAA" w:rsidP="00597AAA">
      <w:pPr>
        <w:pStyle w:val="ConsPlusNonformat"/>
        <w:jc w:val="both"/>
      </w:pPr>
      <w:r>
        <w:t>за время с "__" __________ 20__ г. по "__" ___________ 20__ г. включительно</w:t>
      </w:r>
    </w:p>
    <w:p w:rsidR="00597AAA" w:rsidRDefault="00597AAA" w:rsidP="00597AAA">
      <w:pPr>
        <w:pStyle w:val="ConsPlusNonformat"/>
        <w:jc w:val="both"/>
      </w:pPr>
      <w:r>
        <w:t>проверено контрольным обмером работ на ____________ руб.</w:t>
      </w:r>
    </w:p>
    <w:p w:rsidR="00597AAA" w:rsidRDefault="00597AAA" w:rsidP="00597AAA">
      <w:pPr>
        <w:pStyle w:val="ConsPlusNonformat"/>
        <w:jc w:val="both"/>
      </w:pPr>
      <w:r>
        <w:t>в том числе оплачено _____________ руб.</w:t>
      </w:r>
    </w:p>
    <w:p w:rsidR="00597AAA" w:rsidRDefault="00597AAA" w:rsidP="00597AAA">
      <w:pPr>
        <w:pStyle w:val="ConsPlusNonformat"/>
        <w:jc w:val="both"/>
      </w:pPr>
      <w:r>
        <w:t>Срок выполнения работ по договору подряда N ___ от __.__.20__ г. -</w:t>
      </w:r>
    </w:p>
    <w:p w:rsidR="00597AAA" w:rsidRDefault="00597AAA" w:rsidP="00597AAA">
      <w:pPr>
        <w:pStyle w:val="ConsPlusNonformat"/>
        <w:jc w:val="both"/>
      </w:pPr>
      <w:r>
        <w:t>с __________ 20__ г. по ____________ 20__ г.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В результате контрольного обмера: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установлено всего выполненных работ на сумму _________________________ руб.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в том числе по работам, выполненным до текущего года _________________ руб.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Сумма завышений объемов и стоимости работ составляет _________________ руб.</w:t>
      </w:r>
    </w:p>
    <w:p w:rsidR="00597AAA" w:rsidRDefault="00597AAA" w:rsidP="00597AAA">
      <w:pPr>
        <w:pStyle w:val="ConsPlusNonformat"/>
        <w:jc w:val="both"/>
      </w:pPr>
    </w:p>
    <w:p w:rsidR="0080482A" w:rsidRDefault="00597AAA" w:rsidP="00597AAA">
      <w:pPr>
        <w:pStyle w:val="ConsPlusNonformat"/>
        <w:jc w:val="both"/>
      </w:pPr>
      <w:r>
        <w:t xml:space="preserve">Представители: </w:t>
      </w:r>
    </w:p>
    <w:p w:rsidR="00597AAA" w:rsidRDefault="00597AAA" w:rsidP="00597AAA">
      <w:pPr>
        <w:pStyle w:val="ConsPlusNonformat"/>
        <w:jc w:val="both"/>
      </w:pPr>
      <w:r>
        <w:t>Управления архитектуры, градостроительства</w:t>
      </w:r>
    </w:p>
    <w:p w:rsidR="00597AAA" w:rsidRDefault="00597AAA" w:rsidP="00597AAA">
      <w:pPr>
        <w:pStyle w:val="ConsPlusNonformat"/>
        <w:jc w:val="both"/>
      </w:pPr>
      <w:r>
        <w:t>и землепользования  ___________________ (подпись)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заказчика _______________________________ (подпись)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подрядчика ______________________________ (подпись)</w:t>
      </w:r>
    </w:p>
    <w:p w:rsidR="00597AAA" w:rsidRDefault="00597AAA" w:rsidP="00597AAA">
      <w:pPr>
        <w:pStyle w:val="ConsPlusNonformat"/>
        <w:jc w:val="both"/>
      </w:pPr>
    </w:p>
    <w:p w:rsidR="00597AAA" w:rsidRDefault="00597AAA" w:rsidP="00597AAA">
      <w:pPr>
        <w:pStyle w:val="ConsPlusNonformat"/>
        <w:jc w:val="both"/>
      </w:pPr>
      <w:r>
        <w:t>Начальник управления архитектуры, градостроительства</w:t>
      </w:r>
    </w:p>
    <w:p w:rsidR="00597AAA" w:rsidRDefault="00597AAA" w:rsidP="00597AAA">
      <w:pPr>
        <w:pStyle w:val="ConsPlusNonformat"/>
        <w:jc w:val="both"/>
      </w:pPr>
      <w:r>
        <w:t>и землепользования  _____________________________________________________</w:t>
      </w:r>
    </w:p>
    <w:p w:rsidR="00597AAA" w:rsidRDefault="00597AAA" w:rsidP="00597AAA">
      <w:pPr>
        <w:pStyle w:val="ConsPlusNonformat"/>
        <w:jc w:val="both"/>
      </w:pPr>
      <w:r>
        <w:t xml:space="preserve">                          (должность) (подпись) (расшифровка подписи)</w:t>
      </w:r>
    </w:p>
    <w:p w:rsidR="00597AAA" w:rsidRDefault="00597AAA" w:rsidP="00597AAA">
      <w:pPr>
        <w:pStyle w:val="ConsPlusNonformat"/>
        <w:jc w:val="both"/>
      </w:pPr>
      <w:r>
        <w:t>"__" _____________ 20__ г.</w:t>
      </w:r>
    </w:p>
    <w:p w:rsidR="00597AAA" w:rsidRDefault="00597AAA" w:rsidP="00597AAA">
      <w:pPr>
        <w:pStyle w:val="ConsPlusNormal"/>
      </w:pPr>
    </w:p>
    <w:p w:rsidR="00597AAA" w:rsidRDefault="00597AAA" w:rsidP="00597AAA">
      <w:pPr>
        <w:pStyle w:val="ConsPlusNormal"/>
      </w:pPr>
    </w:p>
    <w:p w:rsidR="00597AAA" w:rsidRDefault="00597AAA" w:rsidP="00597A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7AAA" w:rsidRDefault="00597AAA" w:rsidP="00597AAA"/>
    <w:p w:rsidR="00597AAA" w:rsidRPr="00257E89" w:rsidRDefault="00597AAA" w:rsidP="00160797">
      <w:pPr>
        <w:pStyle w:val="21"/>
        <w:tabs>
          <w:tab w:val="left" w:pos="540"/>
          <w:tab w:val="left" w:pos="5898"/>
        </w:tabs>
        <w:spacing w:after="0" w:line="240" w:lineRule="auto"/>
        <w:ind w:left="0"/>
        <w:jc w:val="both"/>
        <w:rPr>
          <w:sz w:val="28"/>
          <w:szCs w:val="28"/>
        </w:rPr>
      </w:pPr>
    </w:p>
    <w:sectPr w:rsidR="00597AAA" w:rsidRPr="00257E89" w:rsidSect="007062EF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1A0D" w:rsidRDefault="00261A0D">
      <w:r>
        <w:separator/>
      </w:r>
    </w:p>
  </w:endnote>
  <w:endnote w:type="continuationSeparator" w:id="1">
    <w:p w:rsidR="00261A0D" w:rsidRDefault="00261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1A0D" w:rsidRDefault="00261A0D">
      <w:r>
        <w:separator/>
      </w:r>
    </w:p>
  </w:footnote>
  <w:footnote w:type="continuationSeparator" w:id="1">
    <w:p w:rsidR="00261A0D" w:rsidRDefault="00261A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A2237"/>
    <w:multiLevelType w:val="hybridMultilevel"/>
    <w:tmpl w:val="2D1847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297090"/>
    <w:multiLevelType w:val="hybridMultilevel"/>
    <w:tmpl w:val="9F564584"/>
    <w:lvl w:ilvl="0" w:tplc="529463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14719A"/>
    <w:multiLevelType w:val="hybridMultilevel"/>
    <w:tmpl w:val="F2EE5580"/>
    <w:lvl w:ilvl="0" w:tplc="8286BF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514A1B12">
      <w:numFmt w:val="none"/>
      <w:lvlText w:val=""/>
      <w:lvlJc w:val="left"/>
      <w:pPr>
        <w:tabs>
          <w:tab w:val="num" w:pos="360"/>
        </w:tabs>
      </w:pPr>
    </w:lvl>
    <w:lvl w:ilvl="2" w:tplc="EAA2EA1C">
      <w:numFmt w:val="none"/>
      <w:lvlText w:val=""/>
      <w:lvlJc w:val="left"/>
      <w:pPr>
        <w:tabs>
          <w:tab w:val="num" w:pos="360"/>
        </w:tabs>
      </w:pPr>
    </w:lvl>
    <w:lvl w:ilvl="3" w:tplc="E7600446">
      <w:numFmt w:val="none"/>
      <w:lvlText w:val=""/>
      <w:lvlJc w:val="left"/>
      <w:pPr>
        <w:tabs>
          <w:tab w:val="num" w:pos="360"/>
        </w:tabs>
      </w:pPr>
    </w:lvl>
    <w:lvl w:ilvl="4" w:tplc="69D0C61A">
      <w:numFmt w:val="none"/>
      <w:lvlText w:val=""/>
      <w:lvlJc w:val="left"/>
      <w:pPr>
        <w:tabs>
          <w:tab w:val="num" w:pos="360"/>
        </w:tabs>
      </w:pPr>
    </w:lvl>
    <w:lvl w:ilvl="5" w:tplc="7074B600">
      <w:numFmt w:val="none"/>
      <w:lvlText w:val=""/>
      <w:lvlJc w:val="left"/>
      <w:pPr>
        <w:tabs>
          <w:tab w:val="num" w:pos="360"/>
        </w:tabs>
      </w:pPr>
    </w:lvl>
    <w:lvl w:ilvl="6" w:tplc="B0CE5320">
      <w:numFmt w:val="none"/>
      <w:lvlText w:val=""/>
      <w:lvlJc w:val="left"/>
      <w:pPr>
        <w:tabs>
          <w:tab w:val="num" w:pos="360"/>
        </w:tabs>
      </w:pPr>
    </w:lvl>
    <w:lvl w:ilvl="7" w:tplc="6784C448">
      <w:numFmt w:val="none"/>
      <w:lvlText w:val=""/>
      <w:lvlJc w:val="left"/>
      <w:pPr>
        <w:tabs>
          <w:tab w:val="num" w:pos="360"/>
        </w:tabs>
      </w:pPr>
    </w:lvl>
    <w:lvl w:ilvl="8" w:tplc="8982AFB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7811DA1"/>
    <w:multiLevelType w:val="hybridMultilevel"/>
    <w:tmpl w:val="9F564584"/>
    <w:lvl w:ilvl="0" w:tplc="529463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FC20F90"/>
    <w:multiLevelType w:val="hybridMultilevel"/>
    <w:tmpl w:val="78C6B2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F76A84"/>
    <w:multiLevelType w:val="hybridMultilevel"/>
    <w:tmpl w:val="D702E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834D1C"/>
    <w:multiLevelType w:val="hybridMultilevel"/>
    <w:tmpl w:val="9F564584"/>
    <w:lvl w:ilvl="0" w:tplc="529463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F8E577F"/>
    <w:multiLevelType w:val="hybridMultilevel"/>
    <w:tmpl w:val="1EA2715A"/>
    <w:lvl w:ilvl="0" w:tplc="0419000F">
      <w:start w:val="1"/>
      <w:numFmt w:val="decimal"/>
      <w:lvlText w:val="%1."/>
      <w:lvlJc w:val="left"/>
      <w:pPr>
        <w:tabs>
          <w:tab w:val="num" w:pos="752"/>
        </w:tabs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2"/>
        </w:tabs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8">
    <w:nsid w:val="70111ABB"/>
    <w:multiLevelType w:val="hybridMultilevel"/>
    <w:tmpl w:val="BB880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4F5B9F"/>
    <w:multiLevelType w:val="hybridMultilevel"/>
    <w:tmpl w:val="497C95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FA650F0"/>
    <w:multiLevelType w:val="hybridMultilevel"/>
    <w:tmpl w:val="DB784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2468"/>
    <w:rsid w:val="00001C57"/>
    <w:rsid w:val="00024687"/>
    <w:rsid w:val="00037AA0"/>
    <w:rsid w:val="00053A5E"/>
    <w:rsid w:val="000B5878"/>
    <w:rsid w:val="000C08AB"/>
    <w:rsid w:val="00102468"/>
    <w:rsid w:val="00132215"/>
    <w:rsid w:val="0014274C"/>
    <w:rsid w:val="00160797"/>
    <w:rsid w:val="001A4588"/>
    <w:rsid w:val="001B7899"/>
    <w:rsid w:val="001E2A3A"/>
    <w:rsid w:val="001E6F23"/>
    <w:rsid w:val="002013C0"/>
    <w:rsid w:val="00201E32"/>
    <w:rsid w:val="00201E5A"/>
    <w:rsid w:val="002059D8"/>
    <w:rsid w:val="00231990"/>
    <w:rsid w:val="00257E89"/>
    <w:rsid w:val="00260167"/>
    <w:rsid w:val="00261A0D"/>
    <w:rsid w:val="002B3F15"/>
    <w:rsid w:val="002D5C86"/>
    <w:rsid w:val="002E241F"/>
    <w:rsid w:val="0032094B"/>
    <w:rsid w:val="00323F8F"/>
    <w:rsid w:val="00340009"/>
    <w:rsid w:val="00341994"/>
    <w:rsid w:val="00366690"/>
    <w:rsid w:val="003A4D56"/>
    <w:rsid w:val="003B03C4"/>
    <w:rsid w:val="003B2732"/>
    <w:rsid w:val="003C4DD3"/>
    <w:rsid w:val="003D03D3"/>
    <w:rsid w:val="003D49BF"/>
    <w:rsid w:val="003D5660"/>
    <w:rsid w:val="00421210"/>
    <w:rsid w:val="004273A9"/>
    <w:rsid w:val="0043767B"/>
    <w:rsid w:val="00444799"/>
    <w:rsid w:val="005069B6"/>
    <w:rsid w:val="0052223C"/>
    <w:rsid w:val="00564D48"/>
    <w:rsid w:val="0057673E"/>
    <w:rsid w:val="00584E00"/>
    <w:rsid w:val="0059006D"/>
    <w:rsid w:val="00597AAA"/>
    <w:rsid w:val="005B6E20"/>
    <w:rsid w:val="005F7A62"/>
    <w:rsid w:val="00612405"/>
    <w:rsid w:val="00624625"/>
    <w:rsid w:val="00635CB2"/>
    <w:rsid w:val="006A4443"/>
    <w:rsid w:val="006C1AD1"/>
    <w:rsid w:val="007062EF"/>
    <w:rsid w:val="00717109"/>
    <w:rsid w:val="00735A9A"/>
    <w:rsid w:val="00751C33"/>
    <w:rsid w:val="00774592"/>
    <w:rsid w:val="007818D4"/>
    <w:rsid w:val="0079584D"/>
    <w:rsid w:val="007A3BB2"/>
    <w:rsid w:val="007B013C"/>
    <w:rsid w:val="007B6D2F"/>
    <w:rsid w:val="007D3D5C"/>
    <w:rsid w:val="007E4F15"/>
    <w:rsid w:val="0080482A"/>
    <w:rsid w:val="008063C7"/>
    <w:rsid w:val="00832A2C"/>
    <w:rsid w:val="0084431C"/>
    <w:rsid w:val="008F5C8E"/>
    <w:rsid w:val="00904CB6"/>
    <w:rsid w:val="009270DE"/>
    <w:rsid w:val="009722F0"/>
    <w:rsid w:val="00995E4A"/>
    <w:rsid w:val="009C0291"/>
    <w:rsid w:val="00A24B3E"/>
    <w:rsid w:val="00A9652F"/>
    <w:rsid w:val="00AF4588"/>
    <w:rsid w:val="00B1261F"/>
    <w:rsid w:val="00B1774D"/>
    <w:rsid w:val="00B337CF"/>
    <w:rsid w:val="00B43132"/>
    <w:rsid w:val="00B447F2"/>
    <w:rsid w:val="00B45EBB"/>
    <w:rsid w:val="00BA6A11"/>
    <w:rsid w:val="00BC435E"/>
    <w:rsid w:val="00C279D7"/>
    <w:rsid w:val="00CC5AA4"/>
    <w:rsid w:val="00CF1A72"/>
    <w:rsid w:val="00D02B6B"/>
    <w:rsid w:val="00D3717F"/>
    <w:rsid w:val="00DE04D5"/>
    <w:rsid w:val="00DE77F5"/>
    <w:rsid w:val="00DF639B"/>
    <w:rsid w:val="00E00B63"/>
    <w:rsid w:val="00E43151"/>
    <w:rsid w:val="00E44371"/>
    <w:rsid w:val="00E4474A"/>
    <w:rsid w:val="00E71F90"/>
    <w:rsid w:val="00E834C1"/>
    <w:rsid w:val="00EE2A62"/>
    <w:rsid w:val="00EF5EED"/>
    <w:rsid w:val="00F156AB"/>
    <w:rsid w:val="00F270FD"/>
    <w:rsid w:val="00F30123"/>
    <w:rsid w:val="00F31D4D"/>
    <w:rsid w:val="00F538F3"/>
    <w:rsid w:val="00F73F75"/>
    <w:rsid w:val="00F86FCE"/>
    <w:rsid w:val="00F90719"/>
    <w:rsid w:val="00FB24C2"/>
    <w:rsid w:val="00FB7E0A"/>
    <w:rsid w:val="00FC06F2"/>
    <w:rsid w:val="00FC1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46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818D4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8D4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Cell">
    <w:name w:val="ConsPlusCell"/>
    <w:uiPriority w:val="99"/>
    <w:rsid w:val="0010246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10246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3">
    <w:name w:val="Normal (Web)"/>
    <w:basedOn w:val="a"/>
    <w:uiPriority w:val="99"/>
    <w:unhideWhenUsed/>
    <w:rsid w:val="00340009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с отступом 21"/>
    <w:basedOn w:val="a"/>
    <w:rsid w:val="007818D4"/>
    <w:pPr>
      <w:suppressAutoHyphens/>
      <w:spacing w:after="120" w:line="480" w:lineRule="auto"/>
      <w:ind w:left="283"/>
    </w:pPr>
    <w:rPr>
      <w:lang w:eastAsia="ar-SA"/>
    </w:rPr>
  </w:style>
  <w:style w:type="paragraph" w:styleId="a4">
    <w:name w:val="Title"/>
    <w:basedOn w:val="a"/>
    <w:link w:val="a5"/>
    <w:qFormat/>
    <w:rsid w:val="007818D4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7818D4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semiHidden/>
    <w:unhideWhenUsed/>
    <w:rsid w:val="000B5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587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rsid w:val="00201E32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rsid w:val="00201E32"/>
    <w:rPr>
      <w:rFonts w:ascii="Times New Roman" w:eastAsia="Times New Roman" w:hAnsi="Times New Roman"/>
      <w:sz w:val="28"/>
    </w:rPr>
  </w:style>
  <w:style w:type="paragraph" w:customStyle="1" w:styleId="aa">
    <w:name w:val="Нормальный (таблица)"/>
    <w:basedOn w:val="a"/>
    <w:next w:val="a"/>
    <w:rsid w:val="0032094B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character" w:styleId="ab">
    <w:name w:val="Hyperlink"/>
    <w:rsid w:val="002013C0"/>
    <w:rPr>
      <w:color w:val="0000FF"/>
      <w:u w:val="single"/>
    </w:rPr>
  </w:style>
  <w:style w:type="paragraph" w:customStyle="1" w:styleId="11">
    <w:name w:val="Знак Знак Знак Знак Знак Знак1 Знак"/>
    <w:basedOn w:val="a"/>
    <w:rsid w:val="00037AA0"/>
    <w:pPr>
      <w:spacing w:after="160" w:line="240" w:lineRule="exact"/>
    </w:pPr>
    <w:rPr>
      <w:rFonts w:ascii="Verdana" w:hAnsi="Verdana"/>
      <w:lang w:val="en-US" w:eastAsia="en-US"/>
    </w:rPr>
  </w:style>
  <w:style w:type="paragraph" w:styleId="ac">
    <w:name w:val="header"/>
    <w:basedOn w:val="a"/>
    <w:link w:val="ad"/>
    <w:rsid w:val="00037A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037AA0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037A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37AA0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037AA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rsid w:val="00597AAA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C641E1054FAD3A70A56BE111967F7EC64EA9B9654A946587A7733C51k3ZAD" TargetMode="External"/><Relationship Id="rId13" Type="http://schemas.openxmlformats.org/officeDocument/2006/relationships/hyperlink" Target="consultantplus://offline/ref=C2C641E1054FAD3A70A56BE111967F7EC64EA9B9654A946587A7733C51k3ZAD" TargetMode="External"/><Relationship Id="rId18" Type="http://schemas.openxmlformats.org/officeDocument/2006/relationships/hyperlink" Target="consultantplus://offline/ref=C2C641E1054FAD3A70A56BE111967F7EC642A3B16F4D946587A7733C513A841A187B0BB85C904C8Bk8Z5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2C641E1054FAD3A70A56BE111967F7EC54CA2B16F41C96F8FFE7F3E5635DB0D1F3207B95C904Bk8Z3D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C2C641E1054FAD3A70A56BE111967F7EC643A5B16F43946587A7733C51k3ZAD" TargetMode="External"/><Relationship Id="rId17" Type="http://schemas.openxmlformats.org/officeDocument/2006/relationships/hyperlink" Target="consultantplus://offline/ref=C2C641E1054FAD3A70A56BE111967F7EC54CA2B16F41C96F8FFE7F3E5635DB0D1F3207B95C904Bk8Z3D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C641E1054FAD3A70A56BE111967F7EC54CA2B16F41C96F8FFE7F3E5635DB0D1F3207B95C9348k8ZFD" TargetMode="External"/><Relationship Id="rId20" Type="http://schemas.openxmlformats.org/officeDocument/2006/relationships/hyperlink" Target="consultantplus://offline/ref=C2C641E1054FAD3A70A56BE111967F7EC54CA2B16F41C96F8FFE7F3E5635DB0D1F3207B95C904Bk8Z3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2C641E1054FAD3A70A56BE111967F7EC643A2B0694D946587A7733C51k3ZAD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2C641E1054FAD3A70A56BE111967F7EC54CA2B16F41C96F8FFE7F3E5635DB0D1F3207B95C904Bk8Z3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2C641E1054FAD3A70A56BE111967F7EC643A5B16F49946587A7733C51k3ZAD" TargetMode="External"/><Relationship Id="rId19" Type="http://schemas.openxmlformats.org/officeDocument/2006/relationships/hyperlink" Target="consultantplus://offline/ref=C2C641E1054FAD3A70A56BE111967F7EC54CA2B16F41C96F8FFE7F3E5635DB0D1F3207B95C904Bk8Z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C641E1054FAD3A70A56BF712FA2174C641FFBC6D4C9A35DEF5756B0E6A824F583B0DED1FD5408A873D8DBBkCZBD" TargetMode="External"/><Relationship Id="rId14" Type="http://schemas.openxmlformats.org/officeDocument/2006/relationships/hyperlink" Target="consultantplus://offline/ref=C2C641E1054FAD3A70A56BE111967F7EC64CA5B56942946587A7733C513A841A187B0BB85C914D8Bk8Z1D" TargetMode="External"/><Relationship Id="rId22" Type="http://schemas.openxmlformats.org/officeDocument/2006/relationships/hyperlink" Target="consultantplus://offline/ref=C2C641E1054FAD3A70A56BE111967F7EC54CA2B16F41C96F8FFE7F3E5635DB0D1F3207B95C904Bk8Z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2183</Words>
  <Characters>12445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Ab111111</cp:lastModifiedBy>
  <cp:revision>6</cp:revision>
  <cp:lastPrinted>2016-06-07T06:33:00Z</cp:lastPrinted>
  <dcterms:created xsi:type="dcterms:W3CDTF">2016-05-31T06:56:00Z</dcterms:created>
  <dcterms:modified xsi:type="dcterms:W3CDTF">2016-06-07T06:39:00Z</dcterms:modified>
</cp:coreProperties>
</file>