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6D" w:rsidRPr="00D82903" w:rsidRDefault="000A5B6D" w:rsidP="000B5086">
      <w:pPr>
        <w:pStyle w:val="a3"/>
        <w:jc w:val="both"/>
        <w:rPr>
          <w:rFonts w:ascii="Liberation Serif" w:hAnsi="Liberation Serif"/>
          <w:b/>
          <w:szCs w:val="28"/>
        </w:rPr>
      </w:pPr>
      <w:r w:rsidRPr="00D82903">
        <w:rPr>
          <w:rFonts w:ascii="Liberation Serif" w:hAnsi="Liberation Serif"/>
          <w:b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2405380</wp:posOffset>
            </wp:positionH>
            <wp:positionV relativeFrom="paragraph">
              <wp:posOffset>-299085</wp:posOffset>
            </wp:positionV>
            <wp:extent cx="640715" cy="858520"/>
            <wp:effectExtent l="19050" t="0" r="6985" b="0"/>
            <wp:wrapThrough wrapText="bothSides">
              <wp:wrapPolygon edited="0">
                <wp:start x="-642" y="0"/>
                <wp:lineTo x="-642" y="21089"/>
                <wp:lineTo x="21835" y="21089"/>
                <wp:lineTo x="21835" y="0"/>
                <wp:lineTo x="-64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5B6D" w:rsidRPr="00D82903" w:rsidRDefault="000A5B6D" w:rsidP="000B5086">
      <w:pPr>
        <w:pStyle w:val="a3"/>
        <w:jc w:val="both"/>
        <w:rPr>
          <w:rFonts w:ascii="Liberation Serif" w:hAnsi="Liberation Serif"/>
          <w:b/>
          <w:szCs w:val="28"/>
        </w:rPr>
      </w:pPr>
    </w:p>
    <w:p w:rsidR="000A5B6D" w:rsidRPr="00D82903" w:rsidRDefault="000A5B6D" w:rsidP="000B5086">
      <w:pPr>
        <w:pStyle w:val="a3"/>
        <w:jc w:val="both"/>
        <w:rPr>
          <w:rFonts w:ascii="Liberation Serif" w:hAnsi="Liberation Serif"/>
          <w:b/>
          <w:szCs w:val="28"/>
        </w:rPr>
      </w:pPr>
    </w:p>
    <w:p w:rsidR="000A5B6D" w:rsidRPr="00D82903" w:rsidRDefault="000A5B6D" w:rsidP="000B5086">
      <w:pPr>
        <w:pStyle w:val="a3"/>
        <w:rPr>
          <w:rFonts w:ascii="Liberation Serif" w:hAnsi="Liberation Serif"/>
          <w:b/>
          <w:szCs w:val="28"/>
        </w:rPr>
      </w:pPr>
      <w:r w:rsidRPr="00D82903">
        <w:rPr>
          <w:rFonts w:ascii="Liberation Serif" w:hAnsi="Liberation Serif"/>
          <w:b/>
          <w:szCs w:val="28"/>
        </w:rPr>
        <w:t>АДМИНИСТРАЦИЯ ШАЛИНСКОГО ГОРОДСКОГО ОКРУГА</w:t>
      </w:r>
    </w:p>
    <w:p w:rsidR="000A5B6D" w:rsidRPr="00D82903" w:rsidRDefault="000A5B6D" w:rsidP="000B5086">
      <w:pPr>
        <w:pStyle w:val="a3"/>
        <w:rPr>
          <w:rFonts w:ascii="Liberation Serif" w:hAnsi="Liberation Serif"/>
          <w:b/>
          <w:szCs w:val="28"/>
        </w:rPr>
      </w:pPr>
      <w:proofErr w:type="gramStart"/>
      <w:r w:rsidRPr="00D82903">
        <w:rPr>
          <w:rFonts w:ascii="Liberation Serif" w:hAnsi="Liberation Serif"/>
          <w:b/>
          <w:szCs w:val="28"/>
        </w:rPr>
        <w:t>П</w:t>
      </w:r>
      <w:proofErr w:type="gramEnd"/>
      <w:r w:rsidRPr="00D82903">
        <w:rPr>
          <w:rFonts w:ascii="Liberation Serif" w:hAnsi="Liberation Serif"/>
          <w:b/>
          <w:szCs w:val="28"/>
        </w:rPr>
        <w:t xml:space="preserve"> О С Т А Н О В Л Е Н И Е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4A0"/>
      </w:tblPr>
      <w:tblGrid>
        <w:gridCol w:w="10152"/>
      </w:tblGrid>
      <w:tr w:rsidR="000A5B6D" w:rsidRPr="00D82903" w:rsidTr="00777F61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0A5B6D" w:rsidRPr="00D82903" w:rsidRDefault="000A5B6D" w:rsidP="000B508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A5B6D" w:rsidRPr="00D82903" w:rsidRDefault="000A5B6D" w:rsidP="001B0ACA">
      <w:pPr>
        <w:widowControl w:val="0"/>
        <w:tabs>
          <w:tab w:val="left" w:pos="8139"/>
        </w:tabs>
        <w:autoSpaceDE w:val="0"/>
        <w:autoSpaceDN w:val="0"/>
        <w:adjustRightInd w:val="0"/>
        <w:spacing w:line="276" w:lineRule="auto"/>
        <w:ind w:firstLine="4"/>
        <w:jc w:val="both"/>
        <w:rPr>
          <w:rFonts w:ascii="Liberation Serif" w:hAnsi="Liberation Serif"/>
          <w:sz w:val="28"/>
          <w:szCs w:val="28"/>
        </w:rPr>
      </w:pPr>
      <w:r w:rsidRPr="00D82903">
        <w:rPr>
          <w:rFonts w:ascii="Liberation Serif" w:hAnsi="Liberation Serif"/>
          <w:sz w:val="28"/>
          <w:szCs w:val="28"/>
        </w:rPr>
        <w:t xml:space="preserve">от </w:t>
      </w:r>
      <w:r w:rsidR="00B628C4" w:rsidRPr="00D82903">
        <w:rPr>
          <w:rFonts w:ascii="Liberation Serif" w:hAnsi="Liberation Serif"/>
          <w:sz w:val="28"/>
          <w:szCs w:val="28"/>
        </w:rPr>
        <w:t xml:space="preserve"> </w:t>
      </w:r>
      <w:r w:rsidR="00B45D73">
        <w:rPr>
          <w:rFonts w:ascii="Liberation Serif" w:hAnsi="Liberation Serif"/>
          <w:sz w:val="28"/>
          <w:szCs w:val="28"/>
        </w:rPr>
        <w:t>30</w:t>
      </w:r>
      <w:r w:rsidR="001B0ACA" w:rsidRPr="00D82903">
        <w:rPr>
          <w:rFonts w:ascii="Liberation Serif" w:hAnsi="Liberation Serif"/>
          <w:sz w:val="28"/>
          <w:szCs w:val="28"/>
        </w:rPr>
        <w:t xml:space="preserve"> </w:t>
      </w:r>
      <w:r w:rsidR="00B628C4" w:rsidRPr="00D82903">
        <w:rPr>
          <w:rFonts w:ascii="Liberation Serif" w:hAnsi="Liberation Serif"/>
          <w:sz w:val="28"/>
          <w:szCs w:val="28"/>
        </w:rPr>
        <w:t>декабря</w:t>
      </w:r>
      <w:r w:rsidRPr="00D82903">
        <w:rPr>
          <w:rFonts w:ascii="Liberation Serif" w:hAnsi="Liberation Serif"/>
          <w:sz w:val="28"/>
          <w:szCs w:val="28"/>
        </w:rPr>
        <w:t xml:space="preserve">  2019  года  №</w:t>
      </w:r>
      <w:r w:rsidR="00B45D73">
        <w:rPr>
          <w:rFonts w:ascii="Liberation Serif" w:hAnsi="Liberation Serif"/>
          <w:sz w:val="28"/>
          <w:szCs w:val="28"/>
        </w:rPr>
        <w:t>774</w:t>
      </w:r>
      <w:r w:rsidRPr="00D82903">
        <w:rPr>
          <w:rFonts w:ascii="Liberation Serif" w:hAnsi="Liberation Serif"/>
          <w:sz w:val="28"/>
          <w:szCs w:val="28"/>
        </w:rPr>
        <w:t xml:space="preserve"> </w:t>
      </w:r>
      <w:r w:rsidR="001B0ACA" w:rsidRPr="00D82903">
        <w:rPr>
          <w:rFonts w:ascii="Liberation Serif" w:hAnsi="Liberation Serif"/>
          <w:sz w:val="28"/>
          <w:szCs w:val="28"/>
        </w:rPr>
        <w:tab/>
      </w:r>
    </w:p>
    <w:p w:rsidR="000A5B6D" w:rsidRPr="00D82903" w:rsidRDefault="000A5B6D" w:rsidP="000B508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D82903">
        <w:rPr>
          <w:rFonts w:ascii="Liberation Serif" w:hAnsi="Liberation Serif"/>
          <w:sz w:val="28"/>
          <w:szCs w:val="28"/>
        </w:rPr>
        <w:t>п.г.т. Шаля</w:t>
      </w:r>
    </w:p>
    <w:p w:rsidR="000A5B6D" w:rsidRPr="00D82903" w:rsidRDefault="000A5B6D" w:rsidP="000B5086">
      <w:pPr>
        <w:widowControl w:val="0"/>
        <w:autoSpaceDE w:val="0"/>
        <w:autoSpaceDN w:val="0"/>
        <w:adjustRightInd w:val="0"/>
        <w:ind w:firstLine="4"/>
        <w:jc w:val="both"/>
        <w:rPr>
          <w:rFonts w:ascii="Liberation Serif" w:hAnsi="Liberation Serif"/>
          <w:sz w:val="28"/>
          <w:szCs w:val="28"/>
        </w:rPr>
      </w:pPr>
    </w:p>
    <w:p w:rsidR="000A5B6D" w:rsidRPr="00D82903" w:rsidRDefault="000A5B6D" w:rsidP="00A25FCC">
      <w:pPr>
        <w:pStyle w:val="a5"/>
        <w:jc w:val="center"/>
        <w:rPr>
          <w:rFonts w:ascii="Liberation Serif" w:hAnsi="Liberation Serif"/>
          <w:b/>
          <w:i/>
          <w:szCs w:val="28"/>
        </w:rPr>
      </w:pPr>
      <w:r w:rsidRPr="00D82903">
        <w:rPr>
          <w:rFonts w:ascii="Liberation Serif" w:hAnsi="Liberation Serif"/>
          <w:b/>
          <w:i/>
          <w:szCs w:val="28"/>
        </w:rPr>
        <w:t>О внесении изменений в постановление администрации Шалинского городского округа от 10 октября 2018 года № 699 «Об  утверждении  муниципальной программы «</w:t>
      </w:r>
      <w:r w:rsidR="001B0ACA" w:rsidRPr="00D82903">
        <w:rPr>
          <w:rFonts w:ascii="Liberation Serif" w:hAnsi="Liberation Serif"/>
          <w:b/>
          <w:i/>
          <w:szCs w:val="28"/>
        </w:rPr>
        <w:t>Предоставление региональной поддержки молодым семьям на улучшение жилищных условий на территории Шалинского городского округа до 2023 года»</w:t>
      </w:r>
    </w:p>
    <w:p w:rsidR="000A5B6D" w:rsidRPr="00D82903" w:rsidRDefault="000A5B6D" w:rsidP="000B5086">
      <w:pPr>
        <w:pStyle w:val="a5"/>
        <w:rPr>
          <w:rFonts w:ascii="Liberation Serif" w:hAnsi="Liberation Serif"/>
          <w:b/>
          <w:szCs w:val="28"/>
        </w:rPr>
      </w:pPr>
    </w:p>
    <w:p w:rsidR="000A5B6D" w:rsidRPr="001D5F26" w:rsidRDefault="000A5B6D" w:rsidP="00A25FCC">
      <w:pPr>
        <w:pStyle w:val="3"/>
        <w:jc w:val="both"/>
        <w:rPr>
          <w:rFonts w:ascii="Liberation Serif" w:hAnsi="Liberation Serif"/>
          <w:b w:val="0"/>
          <w:sz w:val="28"/>
          <w:szCs w:val="28"/>
        </w:rPr>
      </w:pPr>
      <w:r w:rsidRPr="00D82903">
        <w:rPr>
          <w:rFonts w:ascii="Liberation Serif" w:hAnsi="Liberation Serif"/>
          <w:sz w:val="28"/>
          <w:szCs w:val="28"/>
        </w:rPr>
        <w:tab/>
      </w:r>
      <w:proofErr w:type="gramStart"/>
      <w:r w:rsidRPr="001D5F26">
        <w:rPr>
          <w:rFonts w:ascii="Liberation Serif" w:hAnsi="Liberation Serif"/>
          <w:b w:val="0"/>
          <w:sz w:val="28"/>
          <w:szCs w:val="28"/>
        </w:rPr>
        <w:t xml:space="preserve">В целях приведения объемов финансирования муниципальной программы </w:t>
      </w:r>
      <w:r w:rsidR="001B0ACA" w:rsidRPr="001D5F26">
        <w:rPr>
          <w:rFonts w:ascii="Liberation Serif" w:hAnsi="Liberation Serif"/>
          <w:b w:val="0"/>
          <w:sz w:val="28"/>
          <w:szCs w:val="28"/>
        </w:rPr>
        <w:t>«Предоставление региональной поддержки молодым семьям на улучшение жилищных условий на территории Шалинского городского округа до 2023 года»</w:t>
      </w:r>
      <w:r w:rsidRPr="001D5F26">
        <w:rPr>
          <w:rFonts w:ascii="Liberation Serif" w:hAnsi="Liberation Serif"/>
          <w:b w:val="0"/>
          <w:sz w:val="28"/>
          <w:szCs w:val="28"/>
        </w:rPr>
        <w:t xml:space="preserve">, утвержденной постановлением администрации Шалинского городского округа от 10.10.2018 г. № 699, в соответствие с Решением Думы Шалинского городского округа от </w:t>
      </w:r>
      <w:r w:rsidR="00B628C4" w:rsidRPr="001D5F26">
        <w:rPr>
          <w:rFonts w:ascii="Liberation Serif" w:hAnsi="Liberation Serif"/>
          <w:b w:val="0"/>
          <w:sz w:val="28"/>
          <w:szCs w:val="28"/>
        </w:rPr>
        <w:t>30 декабря</w:t>
      </w:r>
      <w:r w:rsidRPr="001D5F26">
        <w:rPr>
          <w:rFonts w:ascii="Liberation Serif" w:hAnsi="Liberation Serif"/>
          <w:b w:val="0"/>
          <w:sz w:val="28"/>
          <w:szCs w:val="28"/>
        </w:rPr>
        <w:t xml:space="preserve"> 201</w:t>
      </w:r>
      <w:r w:rsidR="00A25FCC" w:rsidRPr="001D5F26">
        <w:rPr>
          <w:rFonts w:ascii="Liberation Serif" w:hAnsi="Liberation Serif"/>
          <w:b w:val="0"/>
          <w:sz w:val="28"/>
          <w:szCs w:val="28"/>
        </w:rPr>
        <w:t>9</w:t>
      </w:r>
      <w:r w:rsidRPr="001D5F26">
        <w:rPr>
          <w:rFonts w:ascii="Liberation Serif" w:hAnsi="Liberation Serif"/>
          <w:b w:val="0"/>
          <w:sz w:val="28"/>
          <w:szCs w:val="28"/>
        </w:rPr>
        <w:t xml:space="preserve"> г. № </w:t>
      </w:r>
      <w:r w:rsidR="00B628C4" w:rsidRPr="001D5F26">
        <w:rPr>
          <w:rFonts w:ascii="Liberation Serif" w:hAnsi="Liberation Serif"/>
          <w:b w:val="0"/>
          <w:sz w:val="28"/>
          <w:szCs w:val="28"/>
        </w:rPr>
        <w:t>322</w:t>
      </w:r>
      <w:r w:rsidRPr="001D5F26">
        <w:rPr>
          <w:rFonts w:ascii="Liberation Serif" w:hAnsi="Liberation Serif"/>
          <w:b w:val="0"/>
          <w:sz w:val="28"/>
          <w:szCs w:val="28"/>
        </w:rPr>
        <w:t xml:space="preserve"> «</w:t>
      </w:r>
      <w:r w:rsidR="00A25FCC" w:rsidRPr="001D5F26">
        <w:rPr>
          <w:rFonts w:ascii="Liberation Serif" w:hAnsi="Liberation Serif"/>
          <w:b w:val="0"/>
          <w:sz w:val="28"/>
          <w:szCs w:val="28"/>
        </w:rPr>
        <w:t>О внесении изменений в решение Думы Шалинского городского округа от 13.12.2018   № 227</w:t>
      </w:r>
      <w:proofErr w:type="gramEnd"/>
      <w:r w:rsidR="00A25FCC" w:rsidRPr="001D5F26">
        <w:rPr>
          <w:rFonts w:ascii="Liberation Serif" w:hAnsi="Liberation Serif"/>
          <w:b w:val="0"/>
          <w:sz w:val="28"/>
          <w:szCs w:val="28"/>
        </w:rPr>
        <w:t xml:space="preserve">  «О бюджете Шалинского городского округа на 2019 год и плановый период 2020 и 2021 годов»</w:t>
      </w:r>
      <w:r w:rsidRPr="001D5F26">
        <w:rPr>
          <w:rFonts w:ascii="Liberation Serif" w:hAnsi="Liberation Serif"/>
          <w:b w:val="0"/>
          <w:sz w:val="28"/>
          <w:szCs w:val="28"/>
        </w:rPr>
        <w:t>, администрация Шалинского городского округа:</w:t>
      </w:r>
    </w:p>
    <w:p w:rsidR="000A5B6D" w:rsidRPr="00D82903" w:rsidRDefault="000A5B6D" w:rsidP="000B5086">
      <w:pPr>
        <w:pStyle w:val="3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D82903">
        <w:rPr>
          <w:rFonts w:ascii="Liberation Serif" w:hAnsi="Liberation Serif"/>
          <w:sz w:val="28"/>
          <w:szCs w:val="28"/>
        </w:rPr>
        <w:t>ПОСТАНОВЛЯЕТ:</w:t>
      </w:r>
    </w:p>
    <w:p w:rsidR="000A5B6D" w:rsidRPr="00D82903" w:rsidRDefault="000A5B6D" w:rsidP="000B5086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8"/>
          <w:szCs w:val="28"/>
        </w:rPr>
      </w:pPr>
      <w:r w:rsidRPr="00D82903">
        <w:rPr>
          <w:rFonts w:ascii="Liberation Serif" w:hAnsi="Liberation Serif"/>
          <w:sz w:val="28"/>
          <w:szCs w:val="28"/>
        </w:rPr>
        <w:t xml:space="preserve"> Внести изменения в постановление администрации Шалинского городского округа от 10 октября 2018 года № 699 «Об  утверждении  муниципальной программы </w:t>
      </w:r>
      <w:r w:rsidR="001B0ACA" w:rsidRPr="00D82903">
        <w:rPr>
          <w:rFonts w:ascii="Liberation Serif" w:hAnsi="Liberation Serif"/>
          <w:sz w:val="28"/>
          <w:szCs w:val="28"/>
        </w:rPr>
        <w:t>«Предоставление региональной поддержки молодым семьям на улучшение жилищных условий на территории Шалинского городского округа до 2023 года»</w:t>
      </w:r>
      <w:r w:rsidRPr="00D82903">
        <w:rPr>
          <w:rFonts w:ascii="Liberation Serif" w:hAnsi="Liberation Serif"/>
          <w:sz w:val="28"/>
          <w:szCs w:val="28"/>
        </w:rPr>
        <w:t xml:space="preserve"> </w:t>
      </w:r>
    </w:p>
    <w:p w:rsidR="000A5B6D" w:rsidRPr="00D82903" w:rsidRDefault="000A5B6D" w:rsidP="000B5086">
      <w:pPr>
        <w:pStyle w:val="ConsPlusNormal"/>
        <w:numPr>
          <w:ilvl w:val="1"/>
          <w:numId w:val="1"/>
        </w:numPr>
        <w:ind w:left="0" w:firstLine="0"/>
        <w:jc w:val="both"/>
        <w:rPr>
          <w:rFonts w:ascii="Liberation Serif" w:hAnsi="Liberation Serif" w:cs="Times New Roman"/>
          <w:sz w:val="28"/>
          <w:szCs w:val="28"/>
        </w:rPr>
      </w:pPr>
      <w:r w:rsidRPr="00D82903">
        <w:rPr>
          <w:rFonts w:ascii="Liberation Serif" w:hAnsi="Liberation Serif" w:cs="Times New Roman"/>
          <w:sz w:val="28"/>
          <w:szCs w:val="28"/>
        </w:rPr>
        <w:t xml:space="preserve">Объемы финансирования программы </w:t>
      </w:r>
      <w:r w:rsidR="001B0ACA" w:rsidRPr="00D82903">
        <w:rPr>
          <w:rFonts w:ascii="Liberation Serif" w:hAnsi="Liberation Serif" w:cs="Times New Roman"/>
          <w:sz w:val="28"/>
          <w:szCs w:val="28"/>
        </w:rPr>
        <w:t>«Предоставление региональной поддержки молодым семьям на улучшение жилищных условий на территории Шалинского городского округа до 2023 года»</w:t>
      </w:r>
      <w:r w:rsidRPr="00D82903">
        <w:rPr>
          <w:rFonts w:ascii="Liberation Serif" w:hAnsi="Liberation Serif" w:cs="Times New Roman"/>
          <w:sz w:val="28"/>
          <w:szCs w:val="28"/>
        </w:rPr>
        <w:t xml:space="preserve"> изложить в следующей редакции:</w:t>
      </w:r>
    </w:p>
    <w:p w:rsidR="000A5B6D" w:rsidRPr="00D82903" w:rsidRDefault="000A5B6D" w:rsidP="000B5086">
      <w:pPr>
        <w:pStyle w:val="ConsPlusNormal"/>
        <w:ind w:left="709" w:firstLine="0"/>
        <w:jc w:val="both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6521"/>
      </w:tblGrid>
      <w:tr w:rsidR="000A5B6D" w:rsidRPr="00D82903" w:rsidTr="000A5B6D">
        <w:tc>
          <w:tcPr>
            <w:tcW w:w="3085" w:type="dxa"/>
          </w:tcPr>
          <w:p w:rsidR="000A5B6D" w:rsidRPr="00D82903" w:rsidRDefault="000A5B6D" w:rsidP="000B508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82903">
              <w:rPr>
                <w:rFonts w:ascii="Liberation Serif" w:hAnsi="Liberation Serif"/>
                <w:sz w:val="28"/>
                <w:szCs w:val="28"/>
              </w:rPr>
              <w:t>Объемы финансирования программы по годам реализации тыс</w:t>
            </w:r>
            <w:proofErr w:type="gramStart"/>
            <w:r w:rsidRPr="00D82903">
              <w:rPr>
                <w:rFonts w:ascii="Liberation Serif" w:hAnsi="Liberation Serif"/>
                <w:sz w:val="28"/>
                <w:szCs w:val="28"/>
              </w:rPr>
              <w:t>.р</w:t>
            </w:r>
            <w:proofErr w:type="gramEnd"/>
            <w:r w:rsidRPr="00D82903">
              <w:rPr>
                <w:rFonts w:ascii="Liberation Serif" w:hAnsi="Liberation Serif"/>
                <w:sz w:val="28"/>
                <w:szCs w:val="28"/>
              </w:rPr>
              <w:t>ублей</w:t>
            </w:r>
          </w:p>
        </w:tc>
        <w:tc>
          <w:tcPr>
            <w:tcW w:w="6521" w:type="dxa"/>
          </w:tcPr>
          <w:p w:rsidR="001B0ACA" w:rsidRPr="00D82903" w:rsidRDefault="001B0ACA" w:rsidP="001B0AC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Всего: 5 </w:t>
            </w:r>
            <w:r w:rsidR="00EE2F01" w:rsidRPr="00D82903">
              <w:rPr>
                <w:rFonts w:ascii="Liberation Serif" w:hAnsi="Liberation Serif"/>
                <w:sz w:val="24"/>
                <w:szCs w:val="24"/>
              </w:rPr>
              <w:t>271</w:t>
            </w:r>
            <w:r w:rsidRPr="00D82903">
              <w:rPr>
                <w:rFonts w:ascii="Liberation Serif" w:hAnsi="Liberation Serif"/>
                <w:sz w:val="24"/>
                <w:szCs w:val="24"/>
              </w:rPr>
              <w:t>,</w:t>
            </w:r>
            <w:r w:rsidR="00E1535B">
              <w:rPr>
                <w:rFonts w:ascii="Liberation Serif" w:hAnsi="Liberation Serif"/>
                <w:sz w:val="24"/>
                <w:szCs w:val="24"/>
              </w:rPr>
              <w:t>5</w:t>
            </w:r>
          </w:p>
          <w:p w:rsidR="001B0ACA" w:rsidRPr="00D82903" w:rsidRDefault="001B0ACA" w:rsidP="001B0AC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 xml:space="preserve">  в том числе:</w:t>
            </w:r>
          </w:p>
          <w:p w:rsidR="001B0ACA" w:rsidRPr="00D82903" w:rsidRDefault="001B0ACA" w:rsidP="001B0AC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Местный бюджет:</w:t>
            </w:r>
          </w:p>
          <w:p w:rsidR="001B0ACA" w:rsidRPr="00D82903" w:rsidRDefault="001B0ACA" w:rsidP="001B0AC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 xml:space="preserve">2019 г. – </w:t>
            </w:r>
            <w:r w:rsidR="00EE2F01" w:rsidRPr="00D82903">
              <w:rPr>
                <w:rFonts w:ascii="Liberation Serif" w:hAnsi="Liberation Serif"/>
                <w:sz w:val="24"/>
                <w:szCs w:val="24"/>
              </w:rPr>
              <w:t>970,1</w:t>
            </w:r>
          </w:p>
          <w:p w:rsidR="001B0ACA" w:rsidRPr="00D82903" w:rsidRDefault="001B0ACA" w:rsidP="001B0AC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2020 г.- 1 072,</w:t>
            </w:r>
            <w:r w:rsidR="00E1535B">
              <w:rPr>
                <w:rFonts w:ascii="Liberation Serif" w:hAnsi="Liberation Serif"/>
                <w:sz w:val="24"/>
                <w:szCs w:val="24"/>
              </w:rPr>
              <w:t>1</w:t>
            </w:r>
          </w:p>
          <w:p w:rsidR="001B0ACA" w:rsidRPr="00D82903" w:rsidRDefault="001B0ACA" w:rsidP="001B0AC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2021 г.- 1 072,</w:t>
            </w:r>
            <w:r w:rsidR="00E1535B">
              <w:rPr>
                <w:rFonts w:ascii="Liberation Serif" w:hAnsi="Liberation Serif"/>
                <w:sz w:val="24"/>
                <w:szCs w:val="24"/>
              </w:rPr>
              <w:t>1</w:t>
            </w:r>
          </w:p>
          <w:p w:rsidR="001B0ACA" w:rsidRPr="00D82903" w:rsidRDefault="001B0ACA" w:rsidP="001B0AC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2022 г.- 1 072,</w:t>
            </w:r>
            <w:r w:rsidR="00E1535B">
              <w:rPr>
                <w:rFonts w:ascii="Liberation Serif" w:hAnsi="Liberation Serif"/>
                <w:sz w:val="24"/>
                <w:szCs w:val="24"/>
              </w:rPr>
              <w:t>1</w:t>
            </w:r>
          </w:p>
          <w:p w:rsidR="000A5B6D" w:rsidRPr="00D82903" w:rsidRDefault="001B0ACA" w:rsidP="001B0AC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2023 г. -1 072,</w:t>
            </w:r>
            <w:r w:rsidR="00E1535B">
              <w:rPr>
                <w:rFonts w:ascii="Liberation Serif" w:hAnsi="Liberation Serif"/>
                <w:sz w:val="24"/>
                <w:szCs w:val="24"/>
              </w:rPr>
              <w:t>1</w:t>
            </w:r>
          </w:p>
          <w:p w:rsidR="001B0ACA" w:rsidRPr="00D82903" w:rsidRDefault="001B0ACA" w:rsidP="001B0AC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lastRenderedPageBreak/>
              <w:t>Областной бюджет:</w:t>
            </w:r>
          </w:p>
          <w:p w:rsidR="001B0ACA" w:rsidRPr="00D82903" w:rsidRDefault="001B0ACA" w:rsidP="001B0AC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2019 г. – 13,0</w:t>
            </w:r>
          </w:p>
          <w:p w:rsidR="001B0ACA" w:rsidRPr="00D82903" w:rsidRDefault="001B0ACA" w:rsidP="001B0AC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 xml:space="preserve">2020 г.- </w:t>
            </w:r>
          </w:p>
          <w:p w:rsidR="001B0ACA" w:rsidRPr="00D82903" w:rsidRDefault="001B0ACA" w:rsidP="001B0AC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 xml:space="preserve">2021 г.- </w:t>
            </w:r>
          </w:p>
          <w:p w:rsidR="001B0ACA" w:rsidRPr="00D82903" w:rsidRDefault="001B0ACA" w:rsidP="001B0AC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 xml:space="preserve">2022 г.- </w:t>
            </w:r>
          </w:p>
          <w:p w:rsidR="001B0ACA" w:rsidRPr="00D82903" w:rsidRDefault="001B0ACA" w:rsidP="001B0AC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2023 г. -</w:t>
            </w:r>
          </w:p>
        </w:tc>
      </w:tr>
    </w:tbl>
    <w:p w:rsidR="000A5B6D" w:rsidRPr="00D82903" w:rsidRDefault="000A5B6D" w:rsidP="000B5086">
      <w:pPr>
        <w:pStyle w:val="a5"/>
        <w:rPr>
          <w:rFonts w:ascii="Liberation Serif" w:hAnsi="Liberation Serif"/>
          <w:b/>
          <w:bCs/>
          <w:szCs w:val="28"/>
        </w:rPr>
      </w:pPr>
    </w:p>
    <w:p w:rsidR="000A5B6D" w:rsidRPr="00D82903" w:rsidRDefault="000A5B6D" w:rsidP="000B5086">
      <w:pPr>
        <w:pStyle w:val="a5"/>
        <w:numPr>
          <w:ilvl w:val="1"/>
          <w:numId w:val="1"/>
        </w:numPr>
        <w:ind w:left="0" w:firstLine="0"/>
        <w:rPr>
          <w:rFonts w:ascii="Liberation Serif" w:hAnsi="Liberation Serif"/>
          <w:bCs/>
          <w:szCs w:val="28"/>
        </w:rPr>
      </w:pPr>
      <w:r w:rsidRPr="00D82903">
        <w:rPr>
          <w:rFonts w:ascii="Liberation Serif" w:hAnsi="Liberation Serif"/>
          <w:bCs/>
          <w:szCs w:val="28"/>
        </w:rPr>
        <w:t xml:space="preserve">Приложение № 1 </w:t>
      </w:r>
      <w:r w:rsidRPr="00D82903">
        <w:rPr>
          <w:rFonts w:ascii="Liberation Serif" w:hAnsi="Liberation Serif"/>
          <w:szCs w:val="28"/>
        </w:rPr>
        <w:t xml:space="preserve">к муниципальной </w:t>
      </w:r>
      <w:r w:rsidRPr="00D82903">
        <w:rPr>
          <w:rFonts w:ascii="Liberation Serif" w:hAnsi="Liberation Serif"/>
          <w:bCs/>
          <w:szCs w:val="28"/>
        </w:rPr>
        <w:t xml:space="preserve">программе </w:t>
      </w:r>
      <w:r w:rsidR="00EE2F01" w:rsidRPr="00D82903">
        <w:rPr>
          <w:rFonts w:ascii="Liberation Serif" w:hAnsi="Liberation Serif"/>
          <w:szCs w:val="28"/>
        </w:rPr>
        <w:t>«Предоставление региональной поддержки молодым семьям на улучшение жилищных условий на территории Шалинского городского округа до 2023 года»</w:t>
      </w:r>
      <w:r w:rsidRPr="00D82903">
        <w:rPr>
          <w:rFonts w:ascii="Liberation Serif" w:hAnsi="Liberation Serif"/>
          <w:szCs w:val="28"/>
        </w:rPr>
        <w:t xml:space="preserve"> изложить в новой редакции (прилагается).</w:t>
      </w:r>
    </w:p>
    <w:p w:rsidR="000A5B6D" w:rsidRPr="00D82903" w:rsidRDefault="000A5B6D" w:rsidP="000B5086">
      <w:pPr>
        <w:pStyle w:val="a5"/>
        <w:numPr>
          <w:ilvl w:val="1"/>
          <w:numId w:val="1"/>
        </w:numPr>
        <w:ind w:left="0" w:firstLine="0"/>
        <w:rPr>
          <w:rFonts w:ascii="Liberation Serif" w:hAnsi="Liberation Serif"/>
          <w:bCs/>
          <w:szCs w:val="28"/>
        </w:rPr>
      </w:pPr>
      <w:r w:rsidRPr="00D82903">
        <w:rPr>
          <w:rFonts w:ascii="Liberation Serif" w:hAnsi="Liberation Serif"/>
          <w:bCs/>
          <w:szCs w:val="28"/>
        </w:rPr>
        <w:t xml:space="preserve">Приложение № 2 </w:t>
      </w:r>
      <w:r w:rsidRPr="00D82903">
        <w:rPr>
          <w:rFonts w:ascii="Liberation Serif" w:hAnsi="Liberation Serif"/>
          <w:szCs w:val="28"/>
        </w:rPr>
        <w:t xml:space="preserve">к муниципальной </w:t>
      </w:r>
      <w:r w:rsidRPr="00D82903">
        <w:rPr>
          <w:rFonts w:ascii="Liberation Serif" w:hAnsi="Liberation Serif"/>
          <w:bCs/>
          <w:szCs w:val="28"/>
        </w:rPr>
        <w:t xml:space="preserve">программе </w:t>
      </w:r>
      <w:r w:rsidR="00EE2F01" w:rsidRPr="00D82903">
        <w:rPr>
          <w:rFonts w:ascii="Liberation Serif" w:hAnsi="Liberation Serif"/>
          <w:szCs w:val="28"/>
        </w:rPr>
        <w:t>«Предоставление региональной поддержки молодым семьям на улучшение жилищных условий на территории Шалинского городского округа до 2023 года»</w:t>
      </w:r>
      <w:r w:rsidRPr="00D82903">
        <w:rPr>
          <w:rFonts w:ascii="Liberation Serif" w:hAnsi="Liberation Serif"/>
          <w:szCs w:val="28"/>
        </w:rPr>
        <w:t xml:space="preserve"> изложить в новой редакции (прилагается).</w:t>
      </w:r>
    </w:p>
    <w:p w:rsidR="001D5F26" w:rsidRPr="00D82903" w:rsidRDefault="001D5F26" w:rsidP="001D5F26">
      <w:pPr>
        <w:pStyle w:val="a5"/>
        <w:numPr>
          <w:ilvl w:val="0"/>
          <w:numId w:val="1"/>
        </w:numPr>
        <w:ind w:left="0" w:firstLine="0"/>
        <w:rPr>
          <w:rFonts w:ascii="Liberation Serif" w:hAnsi="Liberation Serif"/>
          <w:bCs/>
          <w:szCs w:val="28"/>
        </w:rPr>
      </w:pPr>
      <w:r w:rsidRPr="00FA43BD">
        <w:rPr>
          <w:rFonts w:ascii="Liberation Serif" w:hAnsi="Liberation Serif"/>
          <w:bCs/>
          <w:szCs w:val="28"/>
        </w:rPr>
        <w:t>Опубликовать настоящее постановление (с приложениями) в газете «</w:t>
      </w:r>
      <w:proofErr w:type="spellStart"/>
      <w:r w:rsidRPr="00FA43BD">
        <w:rPr>
          <w:rFonts w:ascii="Liberation Serif" w:hAnsi="Liberation Serif"/>
          <w:bCs/>
          <w:szCs w:val="28"/>
        </w:rPr>
        <w:t>Шалинский</w:t>
      </w:r>
      <w:proofErr w:type="spellEnd"/>
      <w:r w:rsidRPr="00FA43BD">
        <w:rPr>
          <w:rFonts w:ascii="Liberation Serif" w:hAnsi="Liberation Serif"/>
          <w:bCs/>
          <w:szCs w:val="28"/>
        </w:rPr>
        <w:t xml:space="preserve"> вестник» и разместить на официальном сайте администрации Шалинского  городского округа в сети Интернет.</w:t>
      </w:r>
    </w:p>
    <w:p w:rsidR="000A5B6D" w:rsidRPr="001D5F26" w:rsidRDefault="000A5B6D" w:rsidP="000B5086">
      <w:pPr>
        <w:pStyle w:val="a5"/>
        <w:numPr>
          <w:ilvl w:val="0"/>
          <w:numId w:val="1"/>
        </w:numPr>
        <w:ind w:left="0" w:firstLine="0"/>
        <w:rPr>
          <w:rFonts w:ascii="Liberation Serif" w:hAnsi="Liberation Serif"/>
          <w:bCs/>
          <w:szCs w:val="28"/>
        </w:rPr>
      </w:pPr>
      <w:proofErr w:type="gramStart"/>
      <w:r w:rsidRPr="001D5F26">
        <w:rPr>
          <w:rFonts w:ascii="Liberation Serif" w:hAnsi="Liberation Serif"/>
          <w:bCs/>
          <w:szCs w:val="28"/>
        </w:rPr>
        <w:t>Контроль за</w:t>
      </w:r>
      <w:proofErr w:type="gramEnd"/>
      <w:r w:rsidRPr="001D5F26">
        <w:rPr>
          <w:rFonts w:ascii="Liberation Serif" w:hAnsi="Liberation Serif"/>
          <w:bCs/>
          <w:szCs w:val="28"/>
        </w:rPr>
        <w:t xml:space="preserve"> исполнени</w:t>
      </w:r>
      <w:r w:rsidR="00A25FCC" w:rsidRPr="001D5F26">
        <w:rPr>
          <w:rFonts w:ascii="Liberation Serif" w:hAnsi="Liberation Serif"/>
          <w:bCs/>
          <w:szCs w:val="28"/>
        </w:rPr>
        <w:t>ем</w:t>
      </w:r>
      <w:r w:rsidRPr="001D5F26">
        <w:rPr>
          <w:rFonts w:ascii="Liberation Serif" w:hAnsi="Liberation Serif"/>
          <w:bCs/>
          <w:szCs w:val="28"/>
        </w:rPr>
        <w:t xml:space="preserve"> настоящего постановления возложить </w:t>
      </w:r>
      <w:r w:rsidR="001D5F26" w:rsidRPr="001D5F26">
        <w:rPr>
          <w:rFonts w:ascii="Liberation Serif" w:hAnsi="Liberation Serif"/>
          <w:bCs/>
          <w:szCs w:val="28"/>
        </w:rPr>
        <w:t xml:space="preserve">              </w:t>
      </w:r>
      <w:r w:rsidRPr="001D5F26">
        <w:rPr>
          <w:rFonts w:ascii="Liberation Serif" w:hAnsi="Liberation Serif"/>
          <w:bCs/>
          <w:szCs w:val="28"/>
        </w:rPr>
        <w:t>на</w:t>
      </w:r>
      <w:r w:rsidR="001D5F26">
        <w:rPr>
          <w:rFonts w:ascii="Liberation Serif" w:hAnsi="Liberation Serif"/>
          <w:bCs/>
          <w:szCs w:val="28"/>
        </w:rPr>
        <w:t xml:space="preserve"> </w:t>
      </w:r>
      <w:r w:rsidRPr="001D5F26">
        <w:rPr>
          <w:rFonts w:ascii="Liberation Serif" w:hAnsi="Liberation Serif"/>
          <w:bCs/>
          <w:szCs w:val="28"/>
        </w:rPr>
        <w:t xml:space="preserve">заместителя главы администрации Шалинского городского округа </w:t>
      </w:r>
      <w:r w:rsidR="00EE2F01" w:rsidRPr="001D5F26">
        <w:rPr>
          <w:rFonts w:ascii="Liberation Serif" w:hAnsi="Liberation Serif"/>
          <w:bCs/>
          <w:szCs w:val="28"/>
        </w:rPr>
        <w:t xml:space="preserve">               </w:t>
      </w:r>
      <w:r w:rsidRPr="001D5F26">
        <w:rPr>
          <w:rFonts w:ascii="Liberation Serif" w:hAnsi="Liberation Serif"/>
          <w:bCs/>
          <w:szCs w:val="28"/>
        </w:rPr>
        <w:t>А.Л. Казанцеву</w:t>
      </w:r>
      <w:r w:rsidR="00BD1B51" w:rsidRPr="001D5F26">
        <w:rPr>
          <w:rFonts w:ascii="Liberation Serif" w:hAnsi="Liberation Serif"/>
          <w:bCs/>
          <w:szCs w:val="28"/>
        </w:rPr>
        <w:t>.</w:t>
      </w:r>
    </w:p>
    <w:p w:rsidR="000A5B6D" w:rsidRPr="00D82903" w:rsidRDefault="000A5B6D" w:rsidP="000B5086">
      <w:pPr>
        <w:jc w:val="both"/>
        <w:rPr>
          <w:rFonts w:ascii="Liberation Serif" w:hAnsi="Liberation Serif"/>
          <w:sz w:val="28"/>
          <w:szCs w:val="28"/>
        </w:rPr>
      </w:pPr>
    </w:p>
    <w:p w:rsidR="000A5B6D" w:rsidRPr="00D82903" w:rsidRDefault="000A5B6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0A5B6D" w:rsidRPr="00D82903" w:rsidRDefault="000A5B6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0A5B6D" w:rsidRPr="00D82903" w:rsidRDefault="00A25FCC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 w:rsidRPr="00D82903">
        <w:rPr>
          <w:rFonts w:ascii="Liberation Serif" w:hAnsi="Liberation Serif"/>
          <w:sz w:val="28"/>
          <w:szCs w:val="28"/>
        </w:rPr>
        <w:t>Г</w:t>
      </w:r>
      <w:r w:rsidR="000A5B6D" w:rsidRPr="00D82903">
        <w:rPr>
          <w:rFonts w:ascii="Liberation Serif" w:hAnsi="Liberation Serif"/>
          <w:sz w:val="28"/>
          <w:szCs w:val="28"/>
        </w:rPr>
        <w:t>лав</w:t>
      </w:r>
      <w:r w:rsidRPr="00D82903">
        <w:rPr>
          <w:rFonts w:ascii="Liberation Serif" w:hAnsi="Liberation Serif"/>
          <w:sz w:val="28"/>
          <w:szCs w:val="28"/>
        </w:rPr>
        <w:t>а</w:t>
      </w:r>
      <w:r w:rsidR="000A5B6D" w:rsidRPr="00D82903">
        <w:rPr>
          <w:rFonts w:ascii="Liberation Serif" w:hAnsi="Liberation Serif"/>
          <w:sz w:val="28"/>
          <w:szCs w:val="28"/>
        </w:rPr>
        <w:t xml:space="preserve">  </w:t>
      </w:r>
    </w:p>
    <w:p w:rsidR="000A5B6D" w:rsidRPr="00D82903" w:rsidRDefault="000A5B6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 w:rsidRPr="00D82903">
        <w:rPr>
          <w:rFonts w:ascii="Liberation Serif" w:hAnsi="Liberation Serif"/>
          <w:sz w:val="28"/>
          <w:szCs w:val="28"/>
        </w:rPr>
        <w:t xml:space="preserve">Шалинского городского округа </w:t>
      </w:r>
      <w:r w:rsidRPr="00D82903">
        <w:rPr>
          <w:rFonts w:ascii="Liberation Serif" w:hAnsi="Liberation Serif"/>
          <w:sz w:val="28"/>
          <w:szCs w:val="28"/>
        </w:rPr>
        <w:tab/>
      </w:r>
      <w:r w:rsidRPr="00D82903">
        <w:rPr>
          <w:rFonts w:ascii="Liberation Serif" w:hAnsi="Liberation Serif"/>
          <w:sz w:val="28"/>
          <w:szCs w:val="28"/>
        </w:rPr>
        <w:tab/>
        <w:t xml:space="preserve">      </w:t>
      </w:r>
      <w:r w:rsidR="008C002C" w:rsidRPr="00D82903">
        <w:rPr>
          <w:rFonts w:ascii="Liberation Serif" w:hAnsi="Liberation Serif"/>
          <w:sz w:val="28"/>
          <w:szCs w:val="28"/>
        </w:rPr>
        <w:t xml:space="preserve">       </w:t>
      </w:r>
      <w:r w:rsidR="00A25FCC" w:rsidRPr="00D82903">
        <w:rPr>
          <w:rFonts w:ascii="Liberation Serif" w:hAnsi="Liberation Serif"/>
          <w:sz w:val="28"/>
          <w:szCs w:val="28"/>
        </w:rPr>
        <w:t xml:space="preserve">  А.П. Богатырев</w:t>
      </w:r>
    </w:p>
    <w:p w:rsidR="000A5B6D" w:rsidRPr="00D82903" w:rsidRDefault="000A5B6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0A5B6D" w:rsidRPr="00D82903" w:rsidRDefault="000A5B6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0A5B6D" w:rsidRPr="00D82903" w:rsidRDefault="000A5B6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0A5B6D" w:rsidRPr="00D82903" w:rsidRDefault="000A5B6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0A5B6D" w:rsidRPr="00D82903" w:rsidRDefault="000A5B6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0A5B6D" w:rsidRPr="00D82903" w:rsidRDefault="000A5B6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0A5B6D" w:rsidRPr="00D82903" w:rsidRDefault="000A5B6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0A5B6D" w:rsidRPr="00D82903" w:rsidRDefault="000A5B6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0A5B6D" w:rsidRPr="00D82903" w:rsidRDefault="000A5B6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0A5B6D" w:rsidRPr="00D82903" w:rsidRDefault="000A5B6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0A5B6D" w:rsidRPr="00D82903" w:rsidRDefault="000A5B6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766D5D" w:rsidRPr="00D82903" w:rsidRDefault="00766D5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0A5B6D" w:rsidRPr="00D82903" w:rsidRDefault="000A5B6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0A5B6D" w:rsidRPr="00D82903" w:rsidRDefault="000A5B6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0A5B6D" w:rsidRPr="00D82903" w:rsidRDefault="000A5B6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0A5B6D" w:rsidRPr="00D82903" w:rsidRDefault="000A5B6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EE2F01" w:rsidRPr="00D82903" w:rsidRDefault="00EE2F01" w:rsidP="00BD1B51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/>
          <w:sz w:val="24"/>
          <w:szCs w:val="24"/>
        </w:rPr>
      </w:pPr>
    </w:p>
    <w:p w:rsidR="00631896" w:rsidRDefault="00631896" w:rsidP="00BD1B51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/>
          <w:sz w:val="24"/>
          <w:szCs w:val="24"/>
        </w:rPr>
      </w:pPr>
    </w:p>
    <w:p w:rsidR="001D5F26" w:rsidRDefault="001D5F26" w:rsidP="00BD1B51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/>
          <w:sz w:val="24"/>
          <w:szCs w:val="24"/>
        </w:rPr>
      </w:pPr>
    </w:p>
    <w:p w:rsidR="001D5F26" w:rsidRDefault="001D5F26" w:rsidP="00BD1B51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/>
          <w:sz w:val="24"/>
          <w:szCs w:val="24"/>
        </w:rPr>
      </w:pPr>
    </w:p>
    <w:p w:rsidR="001D5F26" w:rsidRPr="00D82903" w:rsidRDefault="001D5F26" w:rsidP="001D5F26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Утверждено</w:t>
      </w:r>
    </w:p>
    <w:p w:rsidR="001D5F26" w:rsidRPr="00D82903" w:rsidRDefault="001D5F26" w:rsidP="001D5F26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</w:t>
      </w:r>
      <w:r w:rsidRPr="00D82903">
        <w:rPr>
          <w:rFonts w:ascii="Liberation Serif" w:hAnsi="Liberation Serif"/>
          <w:sz w:val="24"/>
          <w:szCs w:val="24"/>
        </w:rPr>
        <w:t>остановлени</w:t>
      </w:r>
      <w:r>
        <w:rPr>
          <w:rFonts w:ascii="Liberation Serif" w:hAnsi="Liberation Serif"/>
          <w:sz w:val="24"/>
          <w:szCs w:val="24"/>
        </w:rPr>
        <w:t xml:space="preserve">ем </w:t>
      </w:r>
      <w:r w:rsidRPr="00D82903">
        <w:rPr>
          <w:rFonts w:ascii="Liberation Serif" w:hAnsi="Liberation Serif"/>
          <w:sz w:val="24"/>
          <w:szCs w:val="24"/>
        </w:rPr>
        <w:t>администрации</w:t>
      </w:r>
    </w:p>
    <w:p w:rsidR="001D5F26" w:rsidRPr="00D82903" w:rsidRDefault="001D5F26" w:rsidP="001D5F26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4"/>
          <w:szCs w:val="24"/>
        </w:rPr>
      </w:pPr>
      <w:r w:rsidRPr="00D82903">
        <w:rPr>
          <w:rFonts w:ascii="Liberation Serif" w:hAnsi="Liberation Serif"/>
          <w:sz w:val="24"/>
          <w:szCs w:val="24"/>
        </w:rPr>
        <w:t>Шалинского городского округа</w:t>
      </w:r>
    </w:p>
    <w:p w:rsidR="001D5F26" w:rsidRDefault="001D5F26" w:rsidP="001D5F26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</w:t>
      </w:r>
      <w:r w:rsidRPr="00D82903">
        <w:rPr>
          <w:rFonts w:ascii="Liberation Serif" w:hAnsi="Liberation Serif"/>
          <w:sz w:val="24"/>
          <w:szCs w:val="24"/>
        </w:rPr>
        <w:t>т</w:t>
      </w:r>
      <w:r>
        <w:rPr>
          <w:rFonts w:ascii="Liberation Serif" w:hAnsi="Liberation Serif"/>
          <w:sz w:val="24"/>
          <w:szCs w:val="24"/>
        </w:rPr>
        <w:t xml:space="preserve">  </w:t>
      </w:r>
      <w:r w:rsidRPr="00D82903">
        <w:rPr>
          <w:rFonts w:ascii="Liberation Serif" w:hAnsi="Liberation Serif"/>
          <w:sz w:val="24"/>
          <w:szCs w:val="24"/>
        </w:rPr>
        <w:t xml:space="preserve">   декабря 2019 г. №  ____</w:t>
      </w:r>
    </w:p>
    <w:p w:rsidR="001D5F26" w:rsidRDefault="001D5F26" w:rsidP="001D5F26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Приложение №1 </w:t>
      </w:r>
    </w:p>
    <w:p w:rsidR="001D5F26" w:rsidRDefault="001D5F26" w:rsidP="001D5F26">
      <w:pPr>
        <w:autoSpaceDE w:val="0"/>
        <w:autoSpaceDN w:val="0"/>
        <w:adjustRightInd w:val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 подпрограмме </w:t>
      </w:r>
      <w:r w:rsidRPr="001D5F26">
        <w:rPr>
          <w:rFonts w:ascii="Liberation Serif" w:hAnsi="Liberation Serif"/>
          <w:sz w:val="24"/>
          <w:szCs w:val="24"/>
        </w:rPr>
        <w:t>«Предоставление региональной</w:t>
      </w:r>
    </w:p>
    <w:p w:rsidR="001D5F26" w:rsidRDefault="001D5F26" w:rsidP="001D5F26">
      <w:pPr>
        <w:autoSpaceDE w:val="0"/>
        <w:autoSpaceDN w:val="0"/>
        <w:adjustRightInd w:val="0"/>
        <w:jc w:val="right"/>
        <w:rPr>
          <w:rFonts w:ascii="Liberation Serif" w:hAnsi="Liberation Serif"/>
          <w:sz w:val="24"/>
          <w:szCs w:val="24"/>
        </w:rPr>
      </w:pPr>
      <w:r w:rsidRPr="001D5F26">
        <w:rPr>
          <w:rFonts w:ascii="Liberation Serif" w:hAnsi="Liberation Serif"/>
          <w:sz w:val="24"/>
          <w:szCs w:val="24"/>
        </w:rPr>
        <w:t xml:space="preserve"> поддержки молодым семьям на улучшение</w:t>
      </w:r>
    </w:p>
    <w:p w:rsidR="001D5F26" w:rsidRDefault="001D5F26" w:rsidP="001D5F26">
      <w:pPr>
        <w:autoSpaceDE w:val="0"/>
        <w:autoSpaceDN w:val="0"/>
        <w:adjustRightInd w:val="0"/>
        <w:jc w:val="right"/>
        <w:rPr>
          <w:rFonts w:ascii="Liberation Serif" w:hAnsi="Liberation Serif"/>
          <w:sz w:val="24"/>
          <w:szCs w:val="24"/>
        </w:rPr>
      </w:pPr>
      <w:r w:rsidRPr="001D5F26">
        <w:rPr>
          <w:rFonts w:ascii="Liberation Serif" w:hAnsi="Liberation Serif"/>
          <w:sz w:val="24"/>
          <w:szCs w:val="24"/>
        </w:rPr>
        <w:t xml:space="preserve"> жилищных условий на территории </w:t>
      </w:r>
    </w:p>
    <w:p w:rsidR="00BD1B51" w:rsidRDefault="001D5F26" w:rsidP="001D5F26">
      <w:pPr>
        <w:autoSpaceDE w:val="0"/>
        <w:autoSpaceDN w:val="0"/>
        <w:adjustRightInd w:val="0"/>
        <w:jc w:val="right"/>
        <w:rPr>
          <w:rFonts w:ascii="Liberation Serif" w:hAnsi="Liberation Serif"/>
          <w:sz w:val="24"/>
          <w:szCs w:val="24"/>
        </w:rPr>
      </w:pPr>
      <w:r w:rsidRPr="001D5F26">
        <w:rPr>
          <w:rFonts w:ascii="Liberation Serif" w:hAnsi="Liberation Serif"/>
          <w:sz w:val="24"/>
          <w:szCs w:val="24"/>
        </w:rPr>
        <w:t>Шалинского городского округа до 2023 года»</w:t>
      </w:r>
    </w:p>
    <w:p w:rsidR="001D5F26" w:rsidRPr="00D82903" w:rsidRDefault="001D5F26" w:rsidP="001D5F26">
      <w:pPr>
        <w:autoSpaceDE w:val="0"/>
        <w:autoSpaceDN w:val="0"/>
        <w:adjustRightInd w:val="0"/>
        <w:jc w:val="right"/>
        <w:rPr>
          <w:rFonts w:ascii="Liberation Serif" w:hAnsi="Liberation Serif"/>
          <w:bCs/>
          <w:sz w:val="24"/>
          <w:szCs w:val="24"/>
        </w:rPr>
      </w:pPr>
    </w:p>
    <w:p w:rsidR="00EE2F01" w:rsidRPr="00D82903" w:rsidRDefault="00EE2F01" w:rsidP="00EE2F01">
      <w:pPr>
        <w:pStyle w:val="a5"/>
        <w:ind w:firstLine="709"/>
        <w:jc w:val="center"/>
        <w:rPr>
          <w:rFonts w:ascii="Liberation Serif" w:hAnsi="Liberation Serif"/>
          <w:b/>
          <w:sz w:val="24"/>
          <w:szCs w:val="24"/>
        </w:rPr>
      </w:pPr>
      <w:r w:rsidRPr="00D82903">
        <w:rPr>
          <w:rFonts w:ascii="Liberation Serif" w:hAnsi="Liberation Serif"/>
          <w:b/>
          <w:sz w:val="24"/>
          <w:szCs w:val="24"/>
        </w:rPr>
        <w:t>ЦЕЛИ, ЗАДАЧИ И ЦЕЛЕВЫЕ ПОКАЗАТЕЛИ  РЕАЛИЗАЦИИ МУНИЦИПАЛЬНОЙ ПОДПРОГРАММЫ</w:t>
      </w:r>
    </w:p>
    <w:p w:rsidR="00EE2F01" w:rsidRPr="00D82903" w:rsidRDefault="00EE2F01" w:rsidP="00EE2F01">
      <w:pPr>
        <w:pStyle w:val="a5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pPr w:leftFromText="180" w:rightFromText="180" w:vertAnchor="text" w:horzAnchor="page" w:tblpX="875" w:tblpY="127"/>
        <w:tblOverlap w:val="never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693"/>
        <w:gridCol w:w="1134"/>
        <w:gridCol w:w="851"/>
        <w:gridCol w:w="850"/>
        <w:gridCol w:w="993"/>
        <w:gridCol w:w="850"/>
        <w:gridCol w:w="851"/>
        <w:gridCol w:w="1559"/>
      </w:tblGrid>
      <w:tr w:rsidR="00EE2F01" w:rsidRPr="00D82903" w:rsidTr="00FF6BF2">
        <w:trPr>
          <w:trHeight w:val="840"/>
        </w:trPr>
        <w:tc>
          <w:tcPr>
            <w:tcW w:w="534" w:type="dxa"/>
            <w:vMerge w:val="restart"/>
          </w:tcPr>
          <w:p w:rsidR="00EE2F01" w:rsidRPr="00D82903" w:rsidRDefault="00EE2F01" w:rsidP="00FF6BF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№ строки</w:t>
            </w:r>
          </w:p>
        </w:tc>
        <w:tc>
          <w:tcPr>
            <w:tcW w:w="2693" w:type="dxa"/>
            <w:vMerge w:val="restart"/>
          </w:tcPr>
          <w:p w:rsidR="00EE2F01" w:rsidRPr="00D82903" w:rsidRDefault="00EE2F01" w:rsidP="00FF6BF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134" w:type="dxa"/>
            <w:vMerge w:val="restart"/>
          </w:tcPr>
          <w:p w:rsidR="00EE2F01" w:rsidRPr="00D82903" w:rsidRDefault="00EE2F01" w:rsidP="00FF6BF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Единица измерения</w:t>
            </w:r>
          </w:p>
        </w:tc>
        <w:tc>
          <w:tcPr>
            <w:tcW w:w="5954" w:type="dxa"/>
            <w:gridSpan w:val="6"/>
          </w:tcPr>
          <w:p w:rsidR="00EE2F01" w:rsidRPr="00D82903" w:rsidRDefault="00EE2F01" w:rsidP="00FF6BF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 xml:space="preserve"> Значение  целевого показателя реализации подпрограммы</w:t>
            </w:r>
          </w:p>
        </w:tc>
      </w:tr>
      <w:tr w:rsidR="00EE2F01" w:rsidRPr="00D82903" w:rsidTr="00FF6BF2">
        <w:trPr>
          <w:trHeight w:val="689"/>
        </w:trPr>
        <w:tc>
          <w:tcPr>
            <w:tcW w:w="534" w:type="dxa"/>
            <w:vMerge/>
          </w:tcPr>
          <w:p w:rsidR="00EE2F01" w:rsidRPr="00D82903" w:rsidRDefault="00EE2F01" w:rsidP="00FF6BF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E2F01" w:rsidRPr="00D82903" w:rsidRDefault="00EE2F01" w:rsidP="00FF6BF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E2F01" w:rsidRPr="00D82903" w:rsidRDefault="00EE2F01" w:rsidP="00FF6BF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F01" w:rsidRPr="00D82903" w:rsidRDefault="00EE2F01" w:rsidP="00FF6BF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2019 год</w:t>
            </w:r>
          </w:p>
        </w:tc>
        <w:tc>
          <w:tcPr>
            <w:tcW w:w="850" w:type="dxa"/>
          </w:tcPr>
          <w:p w:rsidR="00EE2F01" w:rsidRPr="00D82903" w:rsidRDefault="00EE2F01" w:rsidP="00FF6BF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2020 год</w:t>
            </w:r>
          </w:p>
        </w:tc>
        <w:tc>
          <w:tcPr>
            <w:tcW w:w="993" w:type="dxa"/>
          </w:tcPr>
          <w:p w:rsidR="00EE2F01" w:rsidRPr="00D82903" w:rsidRDefault="00EE2F01" w:rsidP="00FF6BF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2021 год</w:t>
            </w:r>
          </w:p>
        </w:tc>
        <w:tc>
          <w:tcPr>
            <w:tcW w:w="850" w:type="dxa"/>
          </w:tcPr>
          <w:p w:rsidR="00EE2F01" w:rsidRPr="00D82903" w:rsidRDefault="00EE2F01" w:rsidP="00FF6BF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2022 год</w:t>
            </w:r>
          </w:p>
        </w:tc>
        <w:tc>
          <w:tcPr>
            <w:tcW w:w="851" w:type="dxa"/>
          </w:tcPr>
          <w:p w:rsidR="00EE2F01" w:rsidRPr="00D82903" w:rsidRDefault="00EE2F01" w:rsidP="00FF6BF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1559" w:type="dxa"/>
          </w:tcPr>
          <w:p w:rsidR="00EE2F01" w:rsidRPr="00D82903" w:rsidRDefault="00EE2F01" w:rsidP="00FF6BF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Источник значений показателей</w:t>
            </w:r>
          </w:p>
        </w:tc>
      </w:tr>
      <w:tr w:rsidR="00EE2F01" w:rsidRPr="00D82903" w:rsidTr="00FF6BF2">
        <w:trPr>
          <w:trHeight w:val="419"/>
        </w:trPr>
        <w:tc>
          <w:tcPr>
            <w:tcW w:w="534" w:type="dxa"/>
          </w:tcPr>
          <w:p w:rsidR="00EE2F01" w:rsidRPr="00D82903" w:rsidRDefault="00EE2F01" w:rsidP="00FF6BF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 xml:space="preserve"> 1</w:t>
            </w:r>
          </w:p>
        </w:tc>
        <w:tc>
          <w:tcPr>
            <w:tcW w:w="9781" w:type="dxa"/>
            <w:gridSpan w:val="8"/>
          </w:tcPr>
          <w:p w:rsidR="00EE2F01" w:rsidRPr="00D82903" w:rsidRDefault="00EE2F01" w:rsidP="00FF6BF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Цел</w:t>
            </w:r>
            <w:proofErr w:type="gramStart"/>
            <w:r w:rsidRPr="00D82903">
              <w:rPr>
                <w:rFonts w:ascii="Liberation Serif" w:hAnsi="Liberation Serif"/>
                <w:sz w:val="24"/>
                <w:szCs w:val="24"/>
              </w:rPr>
              <w:t>ь-</w:t>
            </w:r>
            <w:proofErr w:type="gramEnd"/>
            <w:r w:rsidRPr="00D82903">
              <w:rPr>
                <w:rFonts w:ascii="Liberation Serif" w:hAnsi="Liberation Serif"/>
                <w:sz w:val="24"/>
                <w:szCs w:val="24"/>
              </w:rPr>
              <w:t xml:space="preserve"> предоставление  региональной поддержки  молодым семьям  на улучшение</w:t>
            </w:r>
          </w:p>
          <w:p w:rsidR="00EE2F01" w:rsidRPr="00D82903" w:rsidRDefault="00EE2F01" w:rsidP="00FF6BF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жилищных условий</w:t>
            </w:r>
          </w:p>
        </w:tc>
      </w:tr>
      <w:tr w:rsidR="00EE2F01" w:rsidRPr="00D82903" w:rsidTr="00FF6BF2">
        <w:trPr>
          <w:trHeight w:val="695"/>
        </w:trPr>
        <w:tc>
          <w:tcPr>
            <w:tcW w:w="534" w:type="dxa"/>
          </w:tcPr>
          <w:p w:rsidR="00EE2F01" w:rsidRPr="00D82903" w:rsidRDefault="00EE2F01" w:rsidP="00FF6BF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 xml:space="preserve"> 2</w:t>
            </w:r>
          </w:p>
        </w:tc>
        <w:tc>
          <w:tcPr>
            <w:tcW w:w="9781" w:type="dxa"/>
            <w:gridSpan w:val="8"/>
          </w:tcPr>
          <w:p w:rsidR="00EE2F01" w:rsidRPr="00D82903" w:rsidRDefault="00EE2F01" w:rsidP="00FF6BF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Задача 1: предоставление  региональных социальных выплат  молодым семьям</w:t>
            </w:r>
          </w:p>
          <w:p w:rsidR="00EE2F01" w:rsidRPr="00D82903" w:rsidRDefault="00EE2F01" w:rsidP="00FF6BF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на улучшение жилищных условий</w:t>
            </w:r>
          </w:p>
        </w:tc>
      </w:tr>
      <w:tr w:rsidR="00EE2F01" w:rsidRPr="00D82903" w:rsidTr="00FF6BF2">
        <w:trPr>
          <w:trHeight w:val="1000"/>
        </w:trPr>
        <w:tc>
          <w:tcPr>
            <w:tcW w:w="534" w:type="dxa"/>
          </w:tcPr>
          <w:p w:rsidR="00EE2F01" w:rsidRPr="00D82903" w:rsidRDefault="00EE2F01" w:rsidP="00EE2F0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E2F01" w:rsidRPr="00D82903" w:rsidRDefault="00EE2F01" w:rsidP="00EE2F0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Количество молодых семей, получивших социальную выплату на приобретение (строительство) жилья</w:t>
            </w:r>
          </w:p>
        </w:tc>
        <w:tc>
          <w:tcPr>
            <w:tcW w:w="1134" w:type="dxa"/>
          </w:tcPr>
          <w:p w:rsidR="00EE2F01" w:rsidRPr="00D82903" w:rsidRDefault="00EE2F01" w:rsidP="00EE2F0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семей</w:t>
            </w:r>
          </w:p>
        </w:tc>
        <w:tc>
          <w:tcPr>
            <w:tcW w:w="851" w:type="dxa"/>
          </w:tcPr>
          <w:p w:rsidR="00EE2F01" w:rsidRPr="00D82903" w:rsidRDefault="00EE2F01" w:rsidP="00EE2F01">
            <w:pPr>
              <w:spacing w:after="12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E2F01" w:rsidRPr="00D82903" w:rsidRDefault="00EE2F01" w:rsidP="00EE2F01">
            <w:pPr>
              <w:pStyle w:val="31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E2F01" w:rsidRPr="00D82903" w:rsidRDefault="00EE2F01" w:rsidP="00EE2F01">
            <w:pPr>
              <w:spacing w:after="12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E2F01" w:rsidRPr="00D82903" w:rsidRDefault="00EE2F01" w:rsidP="00EE2F01">
            <w:pPr>
              <w:pStyle w:val="31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E2F01" w:rsidRPr="00D82903" w:rsidRDefault="00EE2F01" w:rsidP="00EE2F01">
            <w:pPr>
              <w:spacing w:after="12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2F01" w:rsidRPr="00D82903" w:rsidRDefault="00EE2F01" w:rsidP="00EE2F0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Отчет об использовании субсидии</w:t>
            </w:r>
          </w:p>
        </w:tc>
      </w:tr>
      <w:tr w:rsidR="00EE2F01" w:rsidRPr="00D82903" w:rsidTr="00FF6BF2">
        <w:trPr>
          <w:trHeight w:val="465"/>
        </w:trPr>
        <w:tc>
          <w:tcPr>
            <w:tcW w:w="534" w:type="dxa"/>
          </w:tcPr>
          <w:p w:rsidR="00EE2F01" w:rsidRPr="00D82903" w:rsidRDefault="00EE2F01" w:rsidP="00EE2F0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EE2F01" w:rsidRPr="00D82903" w:rsidRDefault="00EE2F01" w:rsidP="00EE2F0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Доля молодых семей, получивших социальную выплату на приобретение (строительство) жилья от численности молодых семей, состоящих на учете нуждающихся в жилье на 01.09.2016г.</w:t>
            </w:r>
          </w:p>
        </w:tc>
        <w:tc>
          <w:tcPr>
            <w:tcW w:w="1134" w:type="dxa"/>
          </w:tcPr>
          <w:p w:rsidR="00EE2F01" w:rsidRPr="00D82903" w:rsidRDefault="00EE2F01" w:rsidP="00EE2F0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процент</w:t>
            </w:r>
          </w:p>
        </w:tc>
        <w:tc>
          <w:tcPr>
            <w:tcW w:w="851" w:type="dxa"/>
          </w:tcPr>
          <w:p w:rsidR="00EE2F01" w:rsidRPr="00D82903" w:rsidRDefault="00EE2F01" w:rsidP="00EE2F01">
            <w:pPr>
              <w:spacing w:after="12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3,75</w:t>
            </w:r>
          </w:p>
        </w:tc>
        <w:tc>
          <w:tcPr>
            <w:tcW w:w="850" w:type="dxa"/>
          </w:tcPr>
          <w:p w:rsidR="00EE2F01" w:rsidRPr="00D82903" w:rsidRDefault="00EE2F01" w:rsidP="00EE2F01">
            <w:pPr>
              <w:pStyle w:val="31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3,75</w:t>
            </w:r>
          </w:p>
        </w:tc>
        <w:tc>
          <w:tcPr>
            <w:tcW w:w="993" w:type="dxa"/>
          </w:tcPr>
          <w:p w:rsidR="00EE2F01" w:rsidRPr="00D82903" w:rsidRDefault="00EE2F01" w:rsidP="00EE2F01">
            <w:pPr>
              <w:spacing w:after="12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3,75</w:t>
            </w:r>
          </w:p>
        </w:tc>
        <w:tc>
          <w:tcPr>
            <w:tcW w:w="850" w:type="dxa"/>
          </w:tcPr>
          <w:p w:rsidR="00EE2F01" w:rsidRPr="00D82903" w:rsidRDefault="00EE2F01" w:rsidP="00EE2F01">
            <w:pPr>
              <w:pStyle w:val="31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3,75</w:t>
            </w:r>
          </w:p>
        </w:tc>
        <w:tc>
          <w:tcPr>
            <w:tcW w:w="851" w:type="dxa"/>
          </w:tcPr>
          <w:p w:rsidR="00EE2F01" w:rsidRPr="00D82903" w:rsidRDefault="00EE2F01" w:rsidP="00EE2F01">
            <w:pPr>
              <w:spacing w:after="12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3,75</w:t>
            </w:r>
          </w:p>
        </w:tc>
        <w:tc>
          <w:tcPr>
            <w:tcW w:w="1559" w:type="dxa"/>
          </w:tcPr>
          <w:p w:rsidR="00EE2F01" w:rsidRPr="00D82903" w:rsidRDefault="00EE2F01" w:rsidP="00EE2F0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Отчет об использовании субсидии</w:t>
            </w:r>
          </w:p>
        </w:tc>
      </w:tr>
    </w:tbl>
    <w:p w:rsidR="00EE2F01" w:rsidRPr="00D82903" w:rsidRDefault="00EE2F01" w:rsidP="00EE2F01">
      <w:pPr>
        <w:rPr>
          <w:rFonts w:ascii="Liberation Serif" w:hAnsi="Liberation Serif"/>
          <w:sz w:val="24"/>
          <w:szCs w:val="24"/>
        </w:rPr>
      </w:pPr>
    </w:p>
    <w:p w:rsidR="00EE2F01" w:rsidRPr="00D82903" w:rsidRDefault="00EE2F01" w:rsidP="00EE2F01">
      <w:pPr>
        <w:rPr>
          <w:rFonts w:ascii="Liberation Serif" w:hAnsi="Liberation Serif"/>
          <w:sz w:val="24"/>
          <w:szCs w:val="24"/>
        </w:rPr>
      </w:pPr>
    </w:p>
    <w:p w:rsidR="00EE2F01" w:rsidRPr="00D82903" w:rsidRDefault="00EE2F01" w:rsidP="00EE2F01">
      <w:pPr>
        <w:rPr>
          <w:rFonts w:ascii="Liberation Serif" w:hAnsi="Liberation Serif"/>
          <w:sz w:val="24"/>
          <w:szCs w:val="24"/>
        </w:rPr>
      </w:pPr>
    </w:p>
    <w:p w:rsidR="00EE2F01" w:rsidRPr="00D82903" w:rsidRDefault="00EE2F01" w:rsidP="00EE2F01">
      <w:pPr>
        <w:rPr>
          <w:rFonts w:ascii="Liberation Serif" w:hAnsi="Liberation Serif"/>
          <w:sz w:val="24"/>
          <w:szCs w:val="24"/>
        </w:rPr>
      </w:pPr>
    </w:p>
    <w:p w:rsidR="00EE2F01" w:rsidRPr="00D82903" w:rsidRDefault="00EE2F01" w:rsidP="00EE2F01">
      <w:pPr>
        <w:rPr>
          <w:rFonts w:ascii="Liberation Serif" w:hAnsi="Liberation Serif"/>
          <w:sz w:val="24"/>
          <w:szCs w:val="24"/>
        </w:rPr>
      </w:pPr>
    </w:p>
    <w:p w:rsidR="00EE2F01" w:rsidRPr="00D82903" w:rsidRDefault="00EE2F01" w:rsidP="00EE2F01">
      <w:pPr>
        <w:rPr>
          <w:rFonts w:ascii="Liberation Serif" w:hAnsi="Liberation Serif"/>
          <w:sz w:val="24"/>
          <w:szCs w:val="24"/>
        </w:rPr>
      </w:pPr>
    </w:p>
    <w:p w:rsidR="00EE2F01" w:rsidRPr="00D82903" w:rsidRDefault="00EE2F01" w:rsidP="00EE2F01">
      <w:pPr>
        <w:rPr>
          <w:rFonts w:ascii="Liberation Serif" w:hAnsi="Liberation Serif"/>
          <w:sz w:val="24"/>
          <w:szCs w:val="24"/>
        </w:rPr>
      </w:pPr>
    </w:p>
    <w:p w:rsidR="00EE2F01" w:rsidRPr="00D82903" w:rsidRDefault="00EE2F01" w:rsidP="00EE2F01">
      <w:pPr>
        <w:rPr>
          <w:rFonts w:ascii="Liberation Serif" w:hAnsi="Liberation Serif"/>
          <w:sz w:val="24"/>
          <w:szCs w:val="24"/>
        </w:rPr>
      </w:pPr>
    </w:p>
    <w:p w:rsidR="00EE2F01" w:rsidRPr="00D82903" w:rsidRDefault="00EE2F01" w:rsidP="00EE2F01">
      <w:pPr>
        <w:rPr>
          <w:rFonts w:ascii="Liberation Serif" w:hAnsi="Liberation Serif"/>
          <w:sz w:val="24"/>
          <w:szCs w:val="24"/>
        </w:rPr>
      </w:pPr>
    </w:p>
    <w:p w:rsidR="00EE2F01" w:rsidRPr="00D82903" w:rsidRDefault="00EE2F01" w:rsidP="00EE2F01">
      <w:pPr>
        <w:rPr>
          <w:rFonts w:ascii="Liberation Serif" w:hAnsi="Liberation Serif"/>
          <w:sz w:val="24"/>
          <w:szCs w:val="24"/>
        </w:rPr>
      </w:pPr>
    </w:p>
    <w:p w:rsidR="00EE2F01" w:rsidRPr="00D82903" w:rsidRDefault="00EE2F01" w:rsidP="00EE2F01">
      <w:pPr>
        <w:rPr>
          <w:rFonts w:ascii="Liberation Serif" w:hAnsi="Liberation Serif"/>
          <w:sz w:val="24"/>
          <w:szCs w:val="24"/>
        </w:rPr>
      </w:pPr>
    </w:p>
    <w:p w:rsidR="00EE2F01" w:rsidRPr="00D82903" w:rsidRDefault="00EE2F01" w:rsidP="00EE2F01">
      <w:pPr>
        <w:rPr>
          <w:rFonts w:ascii="Liberation Serif" w:hAnsi="Liberation Serif"/>
          <w:sz w:val="24"/>
          <w:szCs w:val="24"/>
        </w:rPr>
      </w:pPr>
    </w:p>
    <w:p w:rsidR="00EE2F01" w:rsidRPr="00D82903" w:rsidRDefault="00EE2F01" w:rsidP="00EE2F01">
      <w:pPr>
        <w:rPr>
          <w:rFonts w:ascii="Liberation Serif" w:hAnsi="Liberation Serif"/>
          <w:sz w:val="24"/>
          <w:szCs w:val="24"/>
        </w:rPr>
      </w:pPr>
    </w:p>
    <w:p w:rsidR="001D5F26" w:rsidRPr="00D82903" w:rsidRDefault="001D5F26" w:rsidP="001D5F26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Утверждено</w:t>
      </w:r>
    </w:p>
    <w:p w:rsidR="001D5F26" w:rsidRPr="00D82903" w:rsidRDefault="001D5F26" w:rsidP="001D5F26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</w:t>
      </w:r>
      <w:r w:rsidRPr="00D82903">
        <w:rPr>
          <w:rFonts w:ascii="Liberation Serif" w:hAnsi="Liberation Serif"/>
          <w:sz w:val="24"/>
          <w:szCs w:val="24"/>
        </w:rPr>
        <w:t>остановлени</w:t>
      </w:r>
      <w:r>
        <w:rPr>
          <w:rFonts w:ascii="Liberation Serif" w:hAnsi="Liberation Serif"/>
          <w:sz w:val="24"/>
          <w:szCs w:val="24"/>
        </w:rPr>
        <w:t xml:space="preserve">ем </w:t>
      </w:r>
      <w:r w:rsidRPr="00D82903">
        <w:rPr>
          <w:rFonts w:ascii="Liberation Serif" w:hAnsi="Liberation Serif"/>
          <w:sz w:val="24"/>
          <w:szCs w:val="24"/>
        </w:rPr>
        <w:t>администрации</w:t>
      </w:r>
    </w:p>
    <w:p w:rsidR="001D5F26" w:rsidRPr="00D82903" w:rsidRDefault="001D5F26" w:rsidP="001D5F26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4"/>
          <w:szCs w:val="24"/>
        </w:rPr>
      </w:pPr>
      <w:r w:rsidRPr="00D82903">
        <w:rPr>
          <w:rFonts w:ascii="Liberation Serif" w:hAnsi="Liberation Serif"/>
          <w:sz w:val="24"/>
          <w:szCs w:val="24"/>
        </w:rPr>
        <w:t>Шалинского городского округа</w:t>
      </w:r>
    </w:p>
    <w:p w:rsidR="001D5F26" w:rsidRDefault="001D5F26" w:rsidP="001D5F26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</w:t>
      </w:r>
      <w:r w:rsidRPr="00D82903">
        <w:rPr>
          <w:rFonts w:ascii="Liberation Serif" w:hAnsi="Liberation Serif"/>
          <w:sz w:val="24"/>
          <w:szCs w:val="24"/>
        </w:rPr>
        <w:t>т</w:t>
      </w:r>
      <w:r>
        <w:rPr>
          <w:rFonts w:ascii="Liberation Serif" w:hAnsi="Liberation Serif"/>
          <w:sz w:val="24"/>
          <w:szCs w:val="24"/>
        </w:rPr>
        <w:t xml:space="preserve">  </w:t>
      </w:r>
      <w:r w:rsidRPr="00D82903">
        <w:rPr>
          <w:rFonts w:ascii="Liberation Serif" w:hAnsi="Liberation Serif"/>
          <w:sz w:val="24"/>
          <w:szCs w:val="24"/>
        </w:rPr>
        <w:t xml:space="preserve">   декабря 2019 г. №  ____</w:t>
      </w:r>
    </w:p>
    <w:p w:rsidR="001D5F26" w:rsidRDefault="001D5F26" w:rsidP="001D5F26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Приложение №2 </w:t>
      </w:r>
    </w:p>
    <w:p w:rsidR="001D5F26" w:rsidRDefault="001D5F26" w:rsidP="001D5F26">
      <w:pPr>
        <w:autoSpaceDE w:val="0"/>
        <w:autoSpaceDN w:val="0"/>
        <w:adjustRightInd w:val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 подпрограмме </w:t>
      </w:r>
      <w:r w:rsidRPr="001D5F26">
        <w:rPr>
          <w:rFonts w:ascii="Liberation Serif" w:hAnsi="Liberation Serif"/>
          <w:sz w:val="24"/>
          <w:szCs w:val="24"/>
        </w:rPr>
        <w:t>«Предоставление региональной</w:t>
      </w:r>
    </w:p>
    <w:p w:rsidR="001D5F26" w:rsidRDefault="001D5F26" w:rsidP="001D5F26">
      <w:pPr>
        <w:autoSpaceDE w:val="0"/>
        <w:autoSpaceDN w:val="0"/>
        <w:adjustRightInd w:val="0"/>
        <w:jc w:val="right"/>
        <w:rPr>
          <w:rFonts w:ascii="Liberation Serif" w:hAnsi="Liberation Serif"/>
          <w:sz w:val="24"/>
          <w:szCs w:val="24"/>
        </w:rPr>
      </w:pPr>
      <w:r w:rsidRPr="001D5F26">
        <w:rPr>
          <w:rFonts w:ascii="Liberation Serif" w:hAnsi="Liberation Serif"/>
          <w:sz w:val="24"/>
          <w:szCs w:val="24"/>
        </w:rPr>
        <w:t xml:space="preserve"> поддержки молодым семьям на улучшение</w:t>
      </w:r>
    </w:p>
    <w:p w:rsidR="001D5F26" w:rsidRDefault="001D5F26" w:rsidP="001D5F26">
      <w:pPr>
        <w:autoSpaceDE w:val="0"/>
        <w:autoSpaceDN w:val="0"/>
        <w:adjustRightInd w:val="0"/>
        <w:jc w:val="right"/>
        <w:rPr>
          <w:rFonts w:ascii="Liberation Serif" w:hAnsi="Liberation Serif"/>
          <w:sz w:val="24"/>
          <w:szCs w:val="24"/>
        </w:rPr>
      </w:pPr>
      <w:r w:rsidRPr="001D5F26">
        <w:rPr>
          <w:rFonts w:ascii="Liberation Serif" w:hAnsi="Liberation Serif"/>
          <w:sz w:val="24"/>
          <w:szCs w:val="24"/>
        </w:rPr>
        <w:t xml:space="preserve"> жилищных условий на территории </w:t>
      </w:r>
    </w:p>
    <w:p w:rsidR="001D5F26" w:rsidRDefault="001D5F26" w:rsidP="001D5F26">
      <w:pPr>
        <w:autoSpaceDE w:val="0"/>
        <w:autoSpaceDN w:val="0"/>
        <w:adjustRightInd w:val="0"/>
        <w:jc w:val="right"/>
        <w:rPr>
          <w:rFonts w:ascii="Liberation Serif" w:hAnsi="Liberation Serif"/>
          <w:sz w:val="24"/>
          <w:szCs w:val="24"/>
        </w:rPr>
      </w:pPr>
      <w:r w:rsidRPr="001D5F26">
        <w:rPr>
          <w:rFonts w:ascii="Liberation Serif" w:hAnsi="Liberation Serif"/>
          <w:sz w:val="24"/>
          <w:szCs w:val="24"/>
        </w:rPr>
        <w:t>Шалинского городского округа до 2023 года»</w:t>
      </w:r>
    </w:p>
    <w:p w:rsidR="00EE2F01" w:rsidRPr="00D82903" w:rsidRDefault="00EE2F01" w:rsidP="00EE2F01">
      <w:pPr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EE2F01" w:rsidRPr="00D82903" w:rsidRDefault="00EE2F01" w:rsidP="00EE2F01">
      <w:pPr>
        <w:ind w:firstLine="709"/>
        <w:jc w:val="center"/>
        <w:rPr>
          <w:rFonts w:ascii="Liberation Serif" w:hAnsi="Liberation Serif"/>
          <w:b/>
          <w:sz w:val="24"/>
          <w:szCs w:val="24"/>
        </w:rPr>
      </w:pPr>
      <w:r w:rsidRPr="00D82903">
        <w:rPr>
          <w:rFonts w:ascii="Liberation Serif" w:hAnsi="Liberation Serif"/>
          <w:b/>
          <w:sz w:val="24"/>
          <w:szCs w:val="24"/>
        </w:rPr>
        <w:t>План мероприятий  по выполнению Подпрограммы</w:t>
      </w:r>
    </w:p>
    <w:p w:rsidR="00EE2F01" w:rsidRPr="00D82903" w:rsidRDefault="00EE2F01" w:rsidP="00EE2F01">
      <w:pPr>
        <w:ind w:firstLine="709"/>
        <w:jc w:val="center"/>
        <w:rPr>
          <w:rFonts w:ascii="Liberation Serif" w:hAnsi="Liberation Serif"/>
          <w:b/>
          <w:sz w:val="24"/>
          <w:szCs w:val="24"/>
        </w:rPr>
      </w:pPr>
      <w:r w:rsidRPr="00D82903">
        <w:rPr>
          <w:rFonts w:ascii="Liberation Serif" w:hAnsi="Liberation Serif"/>
          <w:b/>
          <w:sz w:val="24"/>
          <w:szCs w:val="24"/>
        </w:rPr>
        <w:t xml:space="preserve"> «Предоставление  региональной поддержки  молодым семьям  на улучшение  жилищных условий  на территории Шалинского городского округа до 2023 года»</w:t>
      </w:r>
    </w:p>
    <w:tbl>
      <w:tblPr>
        <w:tblpPr w:leftFromText="180" w:rightFromText="180" w:vertAnchor="page" w:horzAnchor="margin" w:tblpXSpec="center" w:tblpY="4947"/>
        <w:tblW w:w="10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6"/>
        <w:gridCol w:w="2367"/>
        <w:gridCol w:w="1027"/>
        <w:gridCol w:w="1062"/>
        <w:gridCol w:w="1062"/>
        <w:gridCol w:w="1062"/>
        <w:gridCol w:w="1046"/>
        <w:gridCol w:w="1061"/>
        <w:gridCol w:w="1248"/>
      </w:tblGrid>
      <w:tr w:rsidR="001D5F26" w:rsidRPr="00D82903" w:rsidTr="001D5F26">
        <w:trPr>
          <w:trHeight w:val="3218"/>
        </w:trPr>
        <w:tc>
          <w:tcPr>
            <w:tcW w:w="626" w:type="dxa"/>
            <w:vMerge w:val="restart"/>
          </w:tcPr>
          <w:p w:rsidR="001D5F26" w:rsidRPr="00D82903" w:rsidRDefault="001D5F26" w:rsidP="001D5F26">
            <w:pPr>
              <w:widowControl w:val="0"/>
              <w:autoSpaceDE w:val="0"/>
              <w:autoSpaceDN w:val="0"/>
              <w:adjustRightInd w:val="0"/>
              <w:ind w:left="-426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1D5F26" w:rsidRPr="00D82903" w:rsidRDefault="001D5F26" w:rsidP="001D5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1D5F26" w:rsidRPr="00D82903" w:rsidRDefault="001D5F26" w:rsidP="001D5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1D5F26" w:rsidRPr="00D82903" w:rsidRDefault="001D5F26" w:rsidP="001D5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№ строки</w:t>
            </w:r>
          </w:p>
        </w:tc>
        <w:tc>
          <w:tcPr>
            <w:tcW w:w="2367" w:type="dxa"/>
            <w:vMerge w:val="restart"/>
          </w:tcPr>
          <w:p w:rsidR="001D5F26" w:rsidRPr="00D82903" w:rsidRDefault="001D5F26" w:rsidP="001D5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1D5F26" w:rsidRPr="00D82903" w:rsidRDefault="001D5F26" w:rsidP="001D5F2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Наименование мероприятий/источник финансирования</w:t>
            </w:r>
          </w:p>
          <w:p w:rsidR="001D5F26" w:rsidRPr="00D82903" w:rsidRDefault="001D5F26" w:rsidP="001D5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320" w:type="dxa"/>
            <w:gridSpan w:val="6"/>
            <w:shd w:val="clear" w:color="auto" w:fill="auto"/>
          </w:tcPr>
          <w:p w:rsidR="001D5F26" w:rsidRPr="00D82903" w:rsidRDefault="001D5F26" w:rsidP="001D5F26">
            <w:pPr>
              <w:spacing w:after="12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1D5F26" w:rsidRPr="00D82903" w:rsidRDefault="001D5F26" w:rsidP="001D5F26">
            <w:pPr>
              <w:spacing w:after="12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Объем расходов  на выполнение  мероприятия за счет всех источников  ресурсного обеспечения</w:t>
            </w:r>
            <w:proofErr w:type="gramStart"/>
            <w:r w:rsidRPr="00D82903">
              <w:rPr>
                <w:rFonts w:ascii="Liberation Serif" w:hAnsi="Liberation Serif"/>
                <w:sz w:val="24"/>
                <w:szCs w:val="24"/>
              </w:rPr>
              <w:t xml:space="preserve"> ,</w:t>
            </w:r>
            <w:proofErr w:type="gramEnd"/>
            <w:r w:rsidRPr="00D82903">
              <w:rPr>
                <w:rFonts w:ascii="Liberation Serif" w:hAnsi="Liberation Serif"/>
                <w:sz w:val="24"/>
                <w:szCs w:val="24"/>
              </w:rPr>
              <w:t xml:space="preserve"> тыс. рублей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1D5F26" w:rsidRPr="00D82903" w:rsidRDefault="001D5F26" w:rsidP="001D5F26">
            <w:pPr>
              <w:spacing w:after="120"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Номер строки  целевых показателей,   на достижение  которых  направлены мероприятия</w:t>
            </w:r>
          </w:p>
        </w:tc>
      </w:tr>
      <w:tr w:rsidR="001D5F26" w:rsidRPr="00D82903" w:rsidTr="001D5F26">
        <w:trPr>
          <w:trHeight w:val="61"/>
        </w:trPr>
        <w:tc>
          <w:tcPr>
            <w:tcW w:w="626" w:type="dxa"/>
            <w:vMerge/>
          </w:tcPr>
          <w:p w:rsidR="001D5F26" w:rsidRPr="00D82903" w:rsidRDefault="001D5F26" w:rsidP="001D5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1D5F26" w:rsidRPr="00D82903" w:rsidRDefault="001D5F26" w:rsidP="001D5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027" w:type="dxa"/>
          </w:tcPr>
          <w:p w:rsidR="001D5F26" w:rsidRPr="00D82903" w:rsidRDefault="001D5F26" w:rsidP="001D5F2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1D5F26" w:rsidRPr="00D82903" w:rsidRDefault="001D5F26" w:rsidP="001D5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всего</w:t>
            </w:r>
          </w:p>
        </w:tc>
        <w:tc>
          <w:tcPr>
            <w:tcW w:w="1062" w:type="dxa"/>
          </w:tcPr>
          <w:p w:rsidR="001D5F26" w:rsidRPr="00D82903" w:rsidRDefault="001D5F26" w:rsidP="001D5F2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1D5F26" w:rsidRPr="00D82903" w:rsidRDefault="001D5F26" w:rsidP="001D5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2019</w:t>
            </w:r>
          </w:p>
        </w:tc>
        <w:tc>
          <w:tcPr>
            <w:tcW w:w="1062" w:type="dxa"/>
          </w:tcPr>
          <w:p w:rsidR="001D5F26" w:rsidRPr="00D82903" w:rsidRDefault="001D5F26" w:rsidP="001D5F2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1D5F26" w:rsidRPr="00D82903" w:rsidRDefault="001D5F26" w:rsidP="001D5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2020</w:t>
            </w:r>
          </w:p>
        </w:tc>
        <w:tc>
          <w:tcPr>
            <w:tcW w:w="1062" w:type="dxa"/>
          </w:tcPr>
          <w:p w:rsidR="001D5F26" w:rsidRPr="00D82903" w:rsidRDefault="001D5F26" w:rsidP="001D5F2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1D5F26" w:rsidRPr="00D82903" w:rsidRDefault="001D5F26" w:rsidP="001D5F2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2021</w:t>
            </w:r>
          </w:p>
        </w:tc>
        <w:tc>
          <w:tcPr>
            <w:tcW w:w="1046" w:type="dxa"/>
          </w:tcPr>
          <w:p w:rsidR="001D5F26" w:rsidRPr="00D82903" w:rsidRDefault="001D5F26" w:rsidP="001D5F2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1D5F26" w:rsidRPr="00D82903" w:rsidRDefault="001D5F26" w:rsidP="001D5F2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2022</w:t>
            </w:r>
          </w:p>
        </w:tc>
        <w:tc>
          <w:tcPr>
            <w:tcW w:w="1061" w:type="dxa"/>
          </w:tcPr>
          <w:p w:rsidR="001D5F26" w:rsidRPr="00D82903" w:rsidRDefault="001D5F26" w:rsidP="001D5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1D5F26" w:rsidRPr="00D82903" w:rsidRDefault="001D5F26" w:rsidP="001D5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2023</w:t>
            </w:r>
          </w:p>
        </w:tc>
        <w:tc>
          <w:tcPr>
            <w:tcW w:w="1248" w:type="dxa"/>
            <w:vMerge/>
            <w:shd w:val="clear" w:color="auto" w:fill="auto"/>
          </w:tcPr>
          <w:p w:rsidR="001D5F26" w:rsidRPr="00D82903" w:rsidRDefault="001D5F26" w:rsidP="001D5F26">
            <w:pPr>
              <w:spacing w:after="12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D5F26" w:rsidRPr="00D82903" w:rsidTr="001D5F26">
        <w:trPr>
          <w:trHeight w:val="409"/>
        </w:trPr>
        <w:tc>
          <w:tcPr>
            <w:tcW w:w="626" w:type="dxa"/>
          </w:tcPr>
          <w:p w:rsidR="001D5F26" w:rsidRPr="00D82903" w:rsidRDefault="001D5F26" w:rsidP="001D5F26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367" w:type="dxa"/>
          </w:tcPr>
          <w:p w:rsidR="001D5F26" w:rsidRPr="00D82903" w:rsidRDefault="001D5F26" w:rsidP="001D5F2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1D5F26" w:rsidRPr="00D82903" w:rsidRDefault="001D5F26" w:rsidP="001D5F26">
            <w:pPr>
              <w:ind w:left="360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62" w:type="dxa"/>
          </w:tcPr>
          <w:p w:rsidR="001D5F26" w:rsidRPr="00D82903" w:rsidRDefault="001D5F26" w:rsidP="001D5F26">
            <w:pPr>
              <w:ind w:left="360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62" w:type="dxa"/>
          </w:tcPr>
          <w:p w:rsidR="001D5F26" w:rsidRPr="00D82903" w:rsidRDefault="001D5F26" w:rsidP="001D5F26">
            <w:pPr>
              <w:ind w:left="360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062" w:type="dxa"/>
          </w:tcPr>
          <w:p w:rsidR="001D5F26" w:rsidRPr="00D82903" w:rsidRDefault="001D5F26" w:rsidP="001D5F26">
            <w:pPr>
              <w:ind w:left="360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046" w:type="dxa"/>
          </w:tcPr>
          <w:p w:rsidR="001D5F26" w:rsidRPr="00D82903" w:rsidRDefault="001D5F26" w:rsidP="001D5F26">
            <w:pPr>
              <w:ind w:left="360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061" w:type="dxa"/>
          </w:tcPr>
          <w:p w:rsidR="001D5F26" w:rsidRPr="00D82903" w:rsidRDefault="001D5F26" w:rsidP="001D5F26">
            <w:pPr>
              <w:ind w:left="360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1D5F26" w:rsidRPr="00D82903" w:rsidRDefault="001D5F26" w:rsidP="001D5F26">
            <w:pPr>
              <w:spacing w:after="120"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</w:tr>
      <w:tr w:rsidR="001D5F26" w:rsidRPr="00D82903" w:rsidTr="001D5F26">
        <w:trPr>
          <w:trHeight w:val="409"/>
        </w:trPr>
        <w:tc>
          <w:tcPr>
            <w:tcW w:w="626" w:type="dxa"/>
          </w:tcPr>
          <w:p w:rsidR="001D5F26" w:rsidRPr="00D82903" w:rsidRDefault="001D5F26" w:rsidP="001D5F26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367" w:type="dxa"/>
          </w:tcPr>
          <w:p w:rsidR="001D5F26" w:rsidRPr="00D82903" w:rsidRDefault="001D5F26" w:rsidP="001D5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027" w:type="dxa"/>
          </w:tcPr>
          <w:p w:rsidR="001D5F26" w:rsidRPr="00D82903" w:rsidRDefault="00E1535B" w:rsidP="001D5F2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5 271,5</w:t>
            </w:r>
          </w:p>
        </w:tc>
        <w:tc>
          <w:tcPr>
            <w:tcW w:w="1062" w:type="dxa"/>
          </w:tcPr>
          <w:p w:rsidR="001D5F26" w:rsidRPr="00D82903" w:rsidRDefault="001D5F26" w:rsidP="001D5F2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983,1</w:t>
            </w:r>
          </w:p>
        </w:tc>
        <w:tc>
          <w:tcPr>
            <w:tcW w:w="1062" w:type="dxa"/>
          </w:tcPr>
          <w:p w:rsidR="001D5F26" w:rsidRPr="00D82903" w:rsidRDefault="001D5F26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1 072,</w:t>
            </w:r>
            <w:r w:rsidR="00E1535B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062" w:type="dxa"/>
          </w:tcPr>
          <w:p w:rsidR="001D5F26" w:rsidRPr="00D82903" w:rsidRDefault="001D5F26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1 072,</w:t>
            </w:r>
            <w:r w:rsidR="00E1535B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046" w:type="dxa"/>
          </w:tcPr>
          <w:p w:rsidR="001D5F26" w:rsidRPr="00D82903" w:rsidRDefault="001D5F26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1 072,</w:t>
            </w:r>
            <w:r w:rsidR="00E1535B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061" w:type="dxa"/>
          </w:tcPr>
          <w:p w:rsidR="001D5F26" w:rsidRPr="00D82903" w:rsidRDefault="001D5F26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1 072,</w:t>
            </w:r>
            <w:r w:rsidR="00E1535B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1D5F26" w:rsidRPr="00D82903" w:rsidRDefault="001D5F26" w:rsidP="001D5F26">
            <w:pPr>
              <w:spacing w:after="12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1D5F26" w:rsidRPr="00D82903" w:rsidTr="001D5F26">
        <w:trPr>
          <w:trHeight w:val="460"/>
        </w:trPr>
        <w:tc>
          <w:tcPr>
            <w:tcW w:w="626" w:type="dxa"/>
          </w:tcPr>
          <w:p w:rsidR="001D5F26" w:rsidRPr="00D82903" w:rsidRDefault="001D5F26" w:rsidP="001D5F26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367" w:type="dxa"/>
          </w:tcPr>
          <w:p w:rsidR="001D5F26" w:rsidRPr="00D82903" w:rsidRDefault="001D5F26" w:rsidP="001D5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027" w:type="dxa"/>
          </w:tcPr>
          <w:p w:rsidR="001D5F26" w:rsidRPr="00D82903" w:rsidRDefault="001D5F26" w:rsidP="001D5F2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62" w:type="dxa"/>
          </w:tcPr>
          <w:p w:rsidR="001D5F26" w:rsidRPr="00D82903" w:rsidRDefault="001D5F26" w:rsidP="001D5F2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62" w:type="dxa"/>
          </w:tcPr>
          <w:p w:rsidR="001D5F26" w:rsidRPr="00D82903" w:rsidRDefault="001D5F26" w:rsidP="001D5F2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62" w:type="dxa"/>
          </w:tcPr>
          <w:p w:rsidR="001D5F26" w:rsidRPr="00D82903" w:rsidRDefault="001D5F26" w:rsidP="001D5F2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46" w:type="dxa"/>
          </w:tcPr>
          <w:p w:rsidR="001D5F26" w:rsidRPr="00D82903" w:rsidRDefault="001D5F26" w:rsidP="001D5F2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61" w:type="dxa"/>
          </w:tcPr>
          <w:p w:rsidR="001D5F26" w:rsidRPr="00D82903" w:rsidRDefault="001D5F26" w:rsidP="001D5F2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1D5F26" w:rsidRPr="00D82903" w:rsidRDefault="001D5F26" w:rsidP="001D5F26">
            <w:pPr>
              <w:spacing w:after="12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1D5F26" w:rsidRPr="00D82903" w:rsidTr="001D5F26">
        <w:trPr>
          <w:trHeight w:val="265"/>
        </w:trPr>
        <w:tc>
          <w:tcPr>
            <w:tcW w:w="626" w:type="dxa"/>
          </w:tcPr>
          <w:p w:rsidR="001D5F26" w:rsidRPr="00D82903" w:rsidRDefault="001D5F26" w:rsidP="001D5F26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367" w:type="dxa"/>
          </w:tcPr>
          <w:p w:rsidR="001D5F26" w:rsidRPr="00D82903" w:rsidRDefault="001D5F26" w:rsidP="001D5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027" w:type="dxa"/>
          </w:tcPr>
          <w:p w:rsidR="001D5F26" w:rsidRPr="00D82903" w:rsidRDefault="001D5F26" w:rsidP="001D5F2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13,0</w:t>
            </w:r>
          </w:p>
        </w:tc>
        <w:tc>
          <w:tcPr>
            <w:tcW w:w="1062" w:type="dxa"/>
          </w:tcPr>
          <w:p w:rsidR="001D5F26" w:rsidRPr="00D82903" w:rsidRDefault="001D5F26" w:rsidP="001D5F2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13,0</w:t>
            </w:r>
          </w:p>
        </w:tc>
        <w:tc>
          <w:tcPr>
            <w:tcW w:w="1062" w:type="dxa"/>
          </w:tcPr>
          <w:p w:rsidR="001D5F26" w:rsidRPr="00D82903" w:rsidRDefault="001D5F26" w:rsidP="001D5F2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62" w:type="dxa"/>
          </w:tcPr>
          <w:p w:rsidR="001D5F26" w:rsidRPr="00D82903" w:rsidRDefault="001D5F26" w:rsidP="001D5F2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46" w:type="dxa"/>
          </w:tcPr>
          <w:p w:rsidR="001D5F26" w:rsidRPr="00D82903" w:rsidRDefault="001D5F26" w:rsidP="001D5F2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61" w:type="dxa"/>
          </w:tcPr>
          <w:p w:rsidR="001D5F26" w:rsidRPr="00D82903" w:rsidRDefault="001D5F26" w:rsidP="001D5F2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1D5F26" w:rsidRPr="00D82903" w:rsidRDefault="001D5F26" w:rsidP="001D5F26">
            <w:pPr>
              <w:spacing w:after="12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1D5F26" w:rsidRPr="00D82903" w:rsidTr="001D5F26">
        <w:trPr>
          <w:trHeight w:val="337"/>
        </w:trPr>
        <w:tc>
          <w:tcPr>
            <w:tcW w:w="626" w:type="dxa"/>
          </w:tcPr>
          <w:p w:rsidR="001D5F26" w:rsidRPr="00D82903" w:rsidRDefault="001D5F26" w:rsidP="001D5F26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367" w:type="dxa"/>
          </w:tcPr>
          <w:p w:rsidR="001D5F26" w:rsidRPr="00D82903" w:rsidRDefault="001D5F26" w:rsidP="001D5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027" w:type="dxa"/>
          </w:tcPr>
          <w:p w:rsidR="001D5F26" w:rsidRPr="00D82903" w:rsidRDefault="001D5F26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5258,</w:t>
            </w:r>
            <w:r w:rsidR="00E1535B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062" w:type="dxa"/>
          </w:tcPr>
          <w:p w:rsidR="001D5F26" w:rsidRPr="00D82903" w:rsidRDefault="001D5F26" w:rsidP="001D5F2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970,1</w:t>
            </w:r>
          </w:p>
        </w:tc>
        <w:tc>
          <w:tcPr>
            <w:tcW w:w="1062" w:type="dxa"/>
          </w:tcPr>
          <w:p w:rsidR="001D5F26" w:rsidRPr="00D82903" w:rsidRDefault="001D5F26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1 072,</w:t>
            </w:r>
            <w:r w:rsidR="00E1535B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062" w:type="dxa"/>
          </w:tcPr>
          <w:p w:rsidR="001D5F26" w:rsidRPr="00D82903" w:rsidRDefault="001D5F26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1 072,</w:t>
            </w:r>
            <w:r w:rsidR="00E1535B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046" w:type="dxa"/>
          </w:tcPr>
          <w:p w:rsidR="001D5F26" w:rsidRPr="00D82903" w:rsidRDefault="001D5F26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1 072,</w:t>
            </w:r>
            <w:r w:rsidR="00E1535B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061" w:type="dxa"/>
          </w:tcPr>
          <w:p w:rsidR="001D5F26" w:rsidRPr="00D82903" w:rsidRDefault="001D5F26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1 072,</w:t>
            </w:r>
            <w:r w:rsidR="00E1535B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1D5F26" w:rsidRPr="00D82903" w:rsidRDefault="001D5F26" w:rsidP="001D5F26">
            <w:pPr>
              <w:spacing w:after="12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E1535B" w:rsidRPr="00D82903" w:rsidTr="001D5F26">
        <w:trPr>
          <w:trHeight w:val="242"/>
        </w:trPr>
        <w:tc>
          <w:tcPr>
            <w:tcW w:w="626" w:type="dxa"/>
          </w:tcPr>
          <w:p w:rsidR="00E1535B" w:rsidRPr="00D82903" w:rsidRDefault="00E1535B" w:rsidP="00E1535B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67" w:type="dxa"/>
          </w:tcPr>
          <w:p w:rsidR="00E1535B" w:rsidRPr="00D82903" w:rsidRDefault="00E1535B" w:rsidP="00E153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27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62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62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62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46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61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E1535B" w:rsidRPr="00D82903" w:rsidRDefault="00E1535B" w:rsidP="00E1535B">
            <w:pPr>
              <w:spacing w:after="12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E1535B" w:rsidRPr="00D82903" w:rsidTr="001D5F26">
        <w:trPr>
          <w:trHeight w:val="949"/>
        </w:trPr>
        <w:tc>
          <w:tcPr>
            <w:tcW w:w="626" w:type="dxa"/>
          </w:tcPr>
          <w:p w:rsidR="00E1535B" w:rsidRPr="00D82903" w:rsidRDefault="00E1535B" w:rsidP="00E1535B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67" w:type="dxa"/>
          </w:tcPr>
          <w:p w:rsidR="00E1535B" w:rsidRPr="00D82903" w:rsidRDefault="00E1535B" w:rsidP="00E153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027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5 271,5</w:t>
            </w:r>
          </w:p>
        </w:tc>
        <w:tc>
          <w:tcPr>
            <w:tcW w:w="1062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983,1</w:t>
            </w:r>
          </w:p>
        </w:tc>
        <w:tc>
          <w:tcPr>
            <w:tcW w:w="1062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1 072,</w:t>
            </w:r>
            <w:r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062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1 072,</w:t>
            </w:r>
            <w:r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046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1 072,</w:t>
            </w:r>
            <w:r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061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1 072,</w:t>
            </w:r>
            <w:r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E1535B" w:rsidRPr="00D82903" w:rsidRDefault="00E1535B" w:rsidP="00E1535B">
            <w:pPr>
              <w:spacing w:after="12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3,4</w:t>
            </w:r>
          </w:p>
        </w:tc>
      </w:tr>
      <w:tr w:rsidR="00E1535B" w:rsidRPr="00D82903" w:rsidTr="001D5F26">
        <w:trPr>
          <w:trHeight w:val="460"/>
        </w:trPr>
        <w:tc>
          <w:tcPr>
            <w:tcW w:w="626" w:type="dxa"/>
          </w:tcPr>
          <w:p w:rsidR="00E1535B" w:rsidRPr="00D82903" w:rsidRDefault="00E1535B" w:rsidP="00E1535B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367" w:type="dxa"/>
          </w:tcPr>
          <w:p w:rsidR="00E1535B" w:rsidRPr="00D82903" w:rsidRDefault="00E1535B" w:rsidP="00E153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027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62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62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62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46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61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E1535B" w:rsidRPr="00D82903" w:rsidRDefault="00E1535B" w:rsidP="00E1535B">
            <w:pPr>
              <w:spacing w:after="12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E1535B" w:rsidRPr="00D82903" w:rsidTr="001D5F26">
        <w:trPr>
          <w:trHeight w:val="265"/>
        </w:trPr>
        <w:tc>
          <w:tcPr>
            <w:tcW w:w="626" w:type="dxa"/>
          </w:tcPr>
          <w:p w:rsidR="00E1535B" w:rsidRPr="00D82903" w:rsidRDefault="00E1535B" w:rsidP="00E1535B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367" w:type="dxa"/>
          </w:tcPr>
          <w:p w:rsidR="00E1535B" w:rsidRPr="00D82903" w:rsidRDefault="00E1535B" w:rsidP="00E153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027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13,0</w:t>
            </w:r>
          </w:p>
        </w:tc>
        <w:tc>
          <w:tcPr>
            <w:tcW w:w="1062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13,0</w:t>
            </w:r>
          </w:p>
        </w:tc>
        <w:tc>
          <w:tcPr>
            <w:tcW w:w="1062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62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46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61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E1535B" w:rsidRPr="00D82903" w:rsidRDefault="00E1535B" w:rsidP="00E1535B">
            <w:pPr>
              <w:spacing w:after="12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E1535B" w:rsidRPr="00D82903" w:rsidTr="001D5F26">
        <w:trPr>
          <w:trHeight w:val="285"/>
        </w:trPr>
        <w:tc>
          <w:tcPr>
            <w:tcW w:w="626" w:type="dxa"/>
          </w:tcPr>
          <w:p w:rsidR="00E1535B" w:rsidRPr="00D82903" w:rsidRDefault="00E1535B" w:rsidP="00E1535B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367" w:type="dxa"/>
          </w:tcPr>
          <w:p w:rsidR="00E1535B" w:rsidRPr="00D82903" w:rsidRDefault="00E1535B" w:rsidP="00E153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027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5258,</w:t>
            </w: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062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970,1</w:t>
            </w:r>
          </w:p>
        </w:tc>
        <w:tc>
          <w:tcPr>
            <w:tcW w:w="1062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1 072,</w:t>
            </w:r>
            <w:r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062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1 072,</w:t>
            </w:r>
            <w:r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046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1 072,</w:t>
            </w:r>
            <w:r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061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1 072,</w:t>
            </w:r>
            <w:r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E1535B" w:rsidRPr="00D82903" w:rsidRDefault="00E1535B" w:rsidP="00E1535B">
            <w:pPr>
              <w:spacing w:after="12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E1535B" w:rsidRPr="00D82903" w:rsidTr="001D5F26">
        <w:trPr>
          <w:trHeight w:val="242"/>
        </w:trPr>
        <w:tc>
          <w:tcPr>
            <w:tcW w:w="626" w:type="dxa"/>
          </w:tcPr>
          <w:p w:rsidR="00E1535B" w:rsidRPr="00D82903" w:rsidRDefault="00E1535B" w:rsidP="00E1535B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367" w:type="dxa"/>
          </w:tcPr>
          <w:p w:rsidR="00E1535B" w:rsidRPr="00D82903" w:rsidRDefault="00E1535B" w:rsidP="00E153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2903">
              <w:rPr>
                <w:rFonts w:ascii="Liberation Serif" w:hAnsi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27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62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62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62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46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61" w:type="dxa"/>
          </w:tcPr>
          <w:p w:rsidR="00E1535B" w:rsidRPr="00D82903" w:rsidRDefault="00E1535B" w:rsidP="00E1535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8290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E1535B" w:rsidRPr="00D82903" w:rsidRDefault="00E1535B" w:rsidP="00E1535B">
            <w:pPr>
              <w:spacing w:after="12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8C002C" w:rsidRDefault="008C002C">
      <w:pPr>
        <w:rPr>
          <w:rFonts w:ascii="Liberation Serif" w:hAnsi="Liberation Serif"/>
        </w:rPr>
      </w:pPr>
    </w:p>
    <w:sectPr w:rsidR="008C002C" w:rsidSect="0073193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EB3" w:rsidRDefault="00357EB3" w:rsidP="001133CA">
      <w:r>
        <w:separator/>
      </w:r>
    </w:p>
  </w:endnote>
  <w:endnote w:type="continuationSeparator" w:id="0">
    <w:p w:rsidR="00357EB3" w:rsidRDefault="00357EB3" w:rsidP="0011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EB3" w:rsidRDefault="00357EB3" w:rsidP="001133CA">
      <w:r>
        <w:separator/>
      </w:r>
    </w:p>
  </w:footnote>
  <w:footnote w:type="continuationSeparator" w:id="0">
    <w:p w:rsidR="00357EB3" w:rsidRDefault="00357EB3" w:rsidP="001133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5A2" w:rsidRDefault="009505A2" w:rsidP="001133CA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0B5B"/>
    <w:multiLevelType w:val="multilevel"/>
    <w:tmpl w:val="A1500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D56B5C"/>
    <w:multiLevelType w:val="multilevel"/>
    <w:tmpl w:val="56069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2E2288E"/>
    <w:multiLevelType w:val="hybridMultilevel"/>
    <w:tmpl w:val="F28ECB5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36ACF"/>
    <w:multiLevelType w:val="multilevel"/>
    <w:tmpl w:val="4FDE5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B6D"/>
    <w:rsid w:val="00000A2E"/>
    <w:rsid w:val="000262BB"/>
    <w:rsid w:val="0008276E"/>
    <w:rsid w:val="000A5B6D"/>
    <w:rsid w:val="000B5086"/>
    <w:rsid w:val="000C67A8"/>
    <w:rsid w:val="000D1F19"/>
    <w:rsid w:val="000D2131"/>
    <w:rsid w:val="000D7A68"/>
    <w:rsid w:val="000F6148"/>
    <w:rsid w:val="001133CA"/>
    <w:rsid w:val="00176B2E"/>
    <w:rsid w:val="00182303"/>
    <w:rsid w:val="001A1447"/>
    <w:rsid w:val="001B0ACA"/>
    <w:rsid w:val="001D394C"/>
    <w:rsid w:val="001D5F26"/>
    <w:rsid w:val="00263F12"/>
    <w:rsid w:val="002842FA"/>
    <w:rsid w:val="00311EEE"/>
    <w:rsid w:val="00330AD5"/>
    <w:rsid w:val="00357EB3"/>
    <w:rsid w:val="003C7202"/>
    <w:rsid w:val="003D3979"/>
    <w:rsid w:val="003E3825"/>
    <w:rsid w:val="004142A3"/>
    <w:rsid w:val="004265E8"/>
    <w:rsid w:val="00487B15"/>
    <w:rsid w:val="00516185"/>
    <w:rsid w:val="00590044"/>
    <w:rsid w:val="00631896"/>
    <w:rsid w:val="00664E22"/>
    <w:rsid w:val="006D02E0"/>
    <w:rsid w:val="00731937"/>
    <w:rsid w:val="00766D5D"/>
    <w:rsid w:val="00777F61"/>
    <w:rsid w:val="0078426C"/>
    <w:rsid w:val="007A795B"/>
    <w:rsid w:val="007D08CC"/>
    <w:rsid w:val="008418C4"/>
    <w:rsid w:val="00871714"/>
    <w:rsid w:val="008B2B3A"/>
    <w:rsid w:val="008C002C"/>
    <w:rsid w:val="008C40B4"/>
    <w:rsid w:val="008C49CC"/>
    <w:rsid w:val="00936F25"/>
    <w:rsid w:val="009505A2"/>
    <w:rsid w:val="009C5BFA"/>
    <w:rsid w:val="009D465D"/>
    <w:rsid w:val="00A25FCC"/>
    <w:rsid w:val="00B45D73"/>
    <w:rsid w:val="00B628C4"/>
    <w:rsid w:val="00BD1B51"/>
    <w:rsid w:val="00C03134"/>
    <w:rsid w:val="00C678DA"/>
    <w:rsid w:val="00C937CF"/>
    <w:rsid w:val="00C97BDB"/>
    <w:rsid w:val="00D45CA9"/>
    <w:rsid w:val="00D82903"/>
    <w:rsid w:val="00DA3AD0"/>
    <w:rsid w:val="00DB798A"/>
    <w:rsid w:val="00E1535B"/>
    <w:rsid w:val="00E16383"/>
    <w:rsid w:val="00EC1EA9"/>
    <w:rsid w:val="00EE2F01"/>
    <w:rsid w:val="00F234DE"/>
    <w:rsid w:val="00F4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00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5B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5B6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0A5B6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A5B6D"/>
    <w:rPr>
      <w:rFonts w:ascii="Times New Roman" w:eastAsia="Times New Roman" w:hAnsi="Times New Roman" w:cs="Times New Roman"/>
      <w:szCs w:val="20"/>
    </w:rPr>
  </w:style>
  <w:style w:type="paragraph" w:styleId="a5">
    <w:name w:val="Body Text"/>
    <w:basedOn w:val="a"/>
    <w:link w:val="a6"/>
    <w:rsid w:val="000A5B6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0A5B6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A5B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A5B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0A5B6D"/>
    <w:pPr>
      <w:suppressAutoHyphens/>
      <w:spacing w:after="120" w:line="480" w:lineRule="auto"/>
      <w:ind w:left="283"/>
    </w:pPr>
    <w:rPr>
      <w:lang w:eastAsia="ar-SA"/>
    </w:rPr>
  </w:style>
  <w:style w:type="paragraph" w:styleId="a7">
    <w:name w:val="List Paragraph"/>
    <w:basedOn w:val="a"/>
    <w:uiPriority w:val="34"/>
    <w:qFormat/>
    <w:rsid w:val="000A5B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0A5B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rsid w:val="00BD1B5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C002C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1133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133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1133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133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EE2F0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E2F01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E6179-FF2A-4D07-A090-1493EFD4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1</cp:lastModifiedBy>
  <cp:revision>6</cp:revision>
  <cp:lastPrinted>2019-06-06T06:27:00Z</cp:lastPrinted>
  <dcterms:created xsi:type="dcterms:W3CDTF">2020-02-05T04:15:00Z</dcterms:created>
  <dcterms:modified xsi:type="dcterms:W3CDTF">2020-02-07T05:27:00Z</dcterms:modified>
</cp:coreProperties>
</file>